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C6" w:rsidRPr="00A44EC6" w:rsidRDefault="00A44EC6" w:rsidP="00A44EC6">
      <w:pPr>
        <w:shd w:val="clear" w:color="auto" w:fill="FFFFFF"/>
        <w:spacing w:line="240" w:lineRule="auto"/>
        <w:jc w:val="center"/>
        <w:textAlignment w:val="baseline"/>
        <w:rPr>
          <w:rFonts w:ascii="ProbaPro" w:eastAsia="Times New Roman" w:hAnsi="ProbaPro" w:cs="Times New Roman"/>
          <w:color w:val="6D727C"/>
          <w:sz w:val="21"/>
          <w:szCs w:val="21"/>
          <w:lang w:eastAsia="uk-UA"/>
        </w:rPr>
      </w:pPr>
    </w:p>
    <w:p w:rsidR="00A44EC6" w:rsidRPr="00222133" w:rsidRDefault="001A66BC" w:rsidP="00A44EC6">
      <w:pPr>
        <w:shd w:val="clear" w:color="auto" w:fill="FFFFFF"/>
        <w:spacing w:line="240" w:lineRule="auto"/>
        <w:jc w:val="center"/>
        <w:textAlignment w:val="baseline"/>
        <w:rPr>
          <w:rFonts w:ascii="ProbaPro" w:eastAsia="Times New Roman" w:hAnsi="ProbaPro" w:cs="Times New Roman"/>
          <w:color w:val="000000" w:themeColor="text1"/>
          <w:sz w:val="36"/>
          <w:szCs w:val="36"/>
          <w:lang w:eastAsia="uk-UA"/>
        </w:rPr>
      </w:pPr>
      <w:hyperlink r:id="rId5" w:history="1">
        <w:r w:rsidR="00A44EC6" w:rsidRPr="00222133">
          <w:rPr>
            <w:rFonts w:ascii="ProbaPro" w:eastAsia="Times New Roman" w:hAnsi="ProbaPro" w:cs="Times New Roman"/>
            <w:color w:val="000000" w:themeColor="text1"/>
            <w:sz w:val="36"/>
            <w:szCs w:val="36"/>
            <w:u w:val="single"/>
            <w:bdr w:val="none" w:sz="0" w:space="0" w:color="auto" w:frame="1"/>
            <w:lang w:eastAsia="uk-UA"/>
          </w:rPr>
          <w:t>Центр надання соціальних послуг</w:t>
        </w:r>
      </w:hyperlink>
      <w:r w:rsidR="005E6045" w:rsidRPr="00222133">
        <w:rPr>
          <w:rFonts w:ascii="ProbaPro" w:eastAsia="Times New Roman" w:hAnsi="ProbaPro" w:cs="Times New Roman"/>
          <w:color w:val="000000" w:themeColor="text1"/>
          <w:sz w:val="36"/>
          <w:szCs w:val="36"/>
          <w:u w:val="single"/>
          <w:bdr w:val="none" w:sz="0" w:space="0" w:color="auto" w:frame="1"/>
          <w:lang w:eastAsia="uk-UA"/>
        </w:rPr>
        <w:t xml:space="preserve"> Рахівської міської ради</w:t>
      </w:r>
    </w:p>
    <w:p w:rsidR="00A44EC6" w:rsidRPr="00A44EC6" w:rsidRDefault="00A44EC6" w:rsidP="00A44EC6">
      <w:pPr>
        <w:shd w:val="clear" w:color="auto" w:fill="FFFFFF"/>
        <w:spacing w:before="450" w:after="450" w:line="240" w:lineRule="auto"/>
        <w:textAlignment w:val="baseline"/>
        <w:rPr>
          <w:rFonts w:ascii="ProbaPro" w:eastAsia="Times New Roman" w:hAnsi="ProbaPro" w:cs="Times New Roman"/>
          <w:color w:val="212529"/>
          <w:sz w:val="27"/>
          <w:szCs w:val="27"/>
          <w:lang w:eastAsia="uk-UA"/>
        </w:rPr>
      </w:pPr>
      <w:r w:rsidRPr="00A44EC6">
        <w:rPr>
          <w:rFonts w:ascii="ProbaPro" w:eastAsia="Times New Roman" w:hAnsi="ProbaPro" w:cs="Times New Roman"/>
          <w:noProof/>
          <w:color w:val="212529"/>
          <w:sz w:val="27"/>
          <w:szCs w:val="27"/>
          <w:lang w:eastAsia="uk-UA"/>
        </w:rPr>
        <w:drawing>
          <wp:inline distT="0" distB="0" distL="0" distR="0">
            <wp:extent cx="1591733" cy="1365518"/>
            <wp:effectExtent l="0" t="0" r="8890" b="6350"/>
            <wp:docPr id="2" name="Рисунок 2" descr="рахівська міська р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хівська міська рада"/>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5933" cy="1386279"/>
                    </a:xfrm>
                    <a:prstGeom prst="rect">
                      <a:avLst/>
                    </a:prstGeom>
                    <a:noFill/>
                    <a:ln>
                      <a:noFill/>
                    </a:ln>
                  </pic:spPr>
                </pic:pic>
              </a:graphicData>
            </a:graphic>
          </wp:inline>
        </w:drawing>
      </w:r>
    </w:p>
    <w:p w:rsidR="00A44EC6" w:rsidRPr="00A44EC6" w:rsidRDefault="005E6045" w:rsidP="00A44EC6">
      <w:pPr>
        <w:shd w:val="clear" w:color="auto" w:fill="FFFFFF"/>
        <w:spacing w:after="0" w:line="240" w:lineRule="auto"/>
        <w:textAlignment w:val="baseline"/>
        <w:rPr>
          <w:rFonts w:ascii="ProbaPro" w:eastAsia="Times New Roman" w:hAnsi="ProbaPro" w:cs="Times New Roman"/>
          <w:color w:val="000000"/>
          <w:sz w:val="27"/>
          <w:szCs w:val="27"/>
          <w:lang w:eastAsia="uk-UA"/>
        </w:rPr>
      </w:pPr>
      <w:r>
        <w:rPr>
          <w:rFonts w:ascii="ProbaPro" w:eastAsia="Times New Roman" w:hAnsi="ProbaPro" w:cs="Times New Roman"/>
          <w:b/>
          <w:bCs/>
          <w:i/>
          <w:iCs/>
          <w:color w:val="000000"/>
          <w:sz w:val="27"/>
          <w:szCs w:val="27"/>
          <w:bdr w:val="none" w:sz="0" w:space="0" w:color="auto" w:frame="1"/>
          <w:lang w:eastAsia="uk-UA"/>
        </w:rPr>
        <w:t xml:space="preserve">Центр </w:t>
      </w:r>
      <w:r w:rsidR="00A44EC6" w:rsidRPr="00A44EC6">
        <w:rPr>
          <w:rFonts w:ascii="ProbaPro" w:eastAsia="Times New Roman" w:hAnsi="ProbaPro" w:cs="Times New Roman"/>
          <w:b/>
          <w:bCs/>
          <w:i/>
          <w:iCs/>
          <w:color w:val="000000"/>
          <w:sz w:val="27"/>
          <w:szCs w:val="27"/>
          <w:bdr w:val="none" w:sz="0" w:space="0" w:color="auto" w:frame="1"/>
          <w:lang w:eastAsia="uk-UA"/>
        </w:rPr>
        <w:t>надання соціальних послу Рахівської міської ради</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Юридична та фактична адреса: 90600, Закарпатська обл., Рахівський р-н., місто Рахів, вул. Харківська, будинок 2</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 xml:space="preserve">Тел.: </w:t>
      </w:r>
      <w:r w:rsidR="005E6045">
        <w:rPr>
          <w:rFonts w:ascii="ProbaPro" w:eastAsia="Times New Roman" w:hAnsi="ProbaPro" w:cs="Times New Roman"/>
          <w:color w:val="000000"/>
          <w:sz w:val="27"/>
          <w:szCs w:val="27"/>
          <w:lang w:eastAsia="uk-UA"/>
        </w:rPr>
        <w:t>+380932216752</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Ідентифікаційний код юридичної особи: 30545778</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електронна адреса</w:t>
      </w:r>
      <w:r w:rsidRPr="005E6045">
        <w:rPr>
          <w:rFonts w:ascii="ProbaPro" w:eastAsia="Times New Roman" w:hAnsi="ProbaPro" w:cs="Times New Roman"/>
          <w:color w:val="000000"/>
          <w:sz w:val="28"/>
          <w:szCs w:val="28"/>
          <w:lang w:eastAsia="uk-UA"/>
        </w:rPr>
        <w:t>:</w:t>
      </w:r>
      <w:r w:rsidR="005E6045" w:rsidRPr="005E6045">
        <w:rPr>
          <w:rFonts w:ascii="Roboto" w:hAnsi="Roboto"/>
          <w:color w:val="1F1F1F"/>
          <w:sz w:val="28"/>
          <w:szCs w:val="28"/>
          <w:shd w:val="clear" w:color="auto" w:fill="E9EEF6"/>
        </w:rPr>
        <w:t xml:space="preserve"> rahivcentr@gmail.com</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 xml:space="preserve">Сторінка у </w:t>
      </w:r>
      <w:proofErr w:type="spellStart"/>
      <w:r w:rsidRPr="00A44EC6">
        <w:rPr>
          <w:rFonts w:ascii="ProbaPro" w:eastAsia="Times New Roman" w:hAnsi="ProbaPro" w:cs="Times New Roman"/>
          <w:color w:val="000000"/>
          <w:sz w:val="27"/>
          <w:szCs w:val="27"/>
          <w:lang w:eastAsia="uk-UA"/>
        </w:rPr>
        <w:t>соцмережі</w:t>
      </w:r>
      <w:proofErr w:type="spellEnd"/>
      <w:r w:rsidRPr="00A44EC6">
        <w:rPr>
          <w:rFonts w:ascii="ProbaPro" w:eastAsia="Times New Roman" w:hAnsi="ProbaPro" w:cs="Times New Roman"/>
          <w:color w:val="000000"/>
          <w:sz w:val="27"/>
          <w:szCs w:val="27"/>
          <w:lang w:eastAsia="uk-UA"/>
        </w:rPr>
        <w:t>:</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https://www.facebook.com/groups/733155663911299</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Прийом громадян у робочі дні:</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з понеділка по четвер – 08:00 до 17:00</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п’ятниця – 08:00 до 16:00</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Перерва на обід – 12:00 до 12:48</w:t>
      </w:r>
    </w:p>
    <w:p w:rsidR="00A44EC6" w:rsidRPr="00A44EC6" w:rsidRDefault="00222133"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Pr>
          <w:rFonts w:ascii="ProbaPro" w:eastAsia="Times New Roman" w:hAnsi="ProbaPro" w:cs="Times New Roman"/>
          <w:color w:val="000000"/>
          <w:sz w:val="27"/>
          <w:szCs w:val="27"/>
          <w:lang w:eastAsia="uk-UA"/>
        </w:rPr>
        <w:t xml:space="preserve">Директор </w:t>
      </w:r>
      <w:r w:rsidR="005E6045">
        <w:rPr>
          <w:rFonts w:ascii="ProbaPro" w:eastAsia="Times New Roman" w:hAnsi="ProbaPro" w:cs="Times New Roman"/>
          <w:color w:val="000000"/>
          <w:sz w:val="27"/>
          <w:szCs w:val="27"/>
          <w:lang w:eastAsia="uk-UA"/>
        </w:rPr>
        <w:t>Ц</w:t>
      </w:r>
      <w:r w:rsidR="00A44EC6" w:rsidRPr="00A44EC6">
        <w:rPr>
          <w:rFonts w:ascii="ProbaPro" w:eastAsia="Times New Roman" w:hAnsi="ProbaPro" w:cs="Times New Roman"/>
          <w:color w:val="000000"/>
          <w:sz w:val="27"/>
          <w:szCs w:val="27"/>
          <w:lang w:eastAsia="uk-UA"/>
        </w:rPr>
        <w:t>ентру</w:t>
      </w:r>
      <w:r w:rsidR="005E6045">
        <w:rPr>
          <w:rFonts w:ascii="ProbaPro" w:eastAsia="Times New Roman" w:hAnsi="ProbaPro" w:cs="Times New Roman"/>
          <w:color w:val="000000"/>
          <w:sz w:val="27"/>
          <w:szCs w:val="27"/>
          <w:lang w:eastAsia="uk-UA"/>
        </w:rPr>
        <w:t xml:space="preserve"> надання соціальних послуг</w:t>
      </w:r>
      <w:r w:rsidR="00A44EC6" w:rsidRPr="00A44EC6">
        <w:rPr>
          <w:rFonts w:ascii="ProbaPro" w:eastAsia="Times New Roman" w:hAnsi="ProbaPro" w:cs="Times New Roman"/>
          <w:color w:val="000000"/>
          <w:sz w:val="27"/>
          <w:szCs w:val="27"/>
          <w:lang w:eastAsia="uk-UA"/>
        </w:rPr>
        <w:t xml:space="preserve"> – </w:t>
      </w:r>
      <w:proofErr w:type="spellStart"/>
      <w:r w:rsidR="00A44EC6" w:rsidRPr="00A44EC6">
        <w:rPr>
          <w:rFonts w:ascii="ProbaPro" w:eastAsia="Times New Roman" w:hAnsi="ProbaPro" w:cs="Times New Roman"/>
          <w:color w:val="000000"/>
          <w:sz w:val="27"/>
          <w:szCs w:val="27"/>
          <w:lang w:eastAsia="uk-UA"/>
        </w:rPr>
        <w:t>Небелівська</w:t>
      </w:r>
      <w:proofErr w:type="spellEnd"/>
      <w:r w:rsidR="00A44EC6" w:rsidRPr="00A44EC6">
        <w:rPr>
          <w:rFonts w:ascii="ProbaPro" w:eastAsia="Times New Roman" w:hAnsi="ProbaPro" w:cs="Times New Roman"/>
          <w:color w:val="000000"/>
          <w:sz w:val="27"/>
          <w:szCs w:val="27"/>
          <w:lang w:eastAsia="uk-UA"/>
        </w:rPr>
        <w:t xml:space="preserve"> Оксана Володимирівна</w:t>
      </w:r>
    </w:p>
    <w:p w:rsidR="00A44EC6" w:rsidRPr="00A44EC6" w:rsidRDefault="00A44EC6" w:rsidP="00A213BA">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 </w:t>
      </w:r>
      <w:r w:rsidRPr="00A44EC6">
        <w:rPr>
          <w:rFonts w:ascii="ProbaPro" w:eastAsia="Times New Roman" w:hAnsi="ProbaPro" w:cs="Times New Roman"/>
          <w:b/>
          <w:bCs/>
          <w:i/>
          <w:iCs/>
          <w:color w:val="000000"/>
          <w:sz w:val="27"/>
          <w:szCs w:val="27"/>
          <w:bdr w:val="none" w:sz="0" w:space="0" w:color="auto" w:frame="1"/>
          <w:lang w:eastAsia="uk-UA"/>
        </w:rPr>
        <w:t>Вид діяльності:</w:t>
      </w:r>
    </w:p>
    <w:p w:rsidR="00A44EC6" w:rsidRPr="00A44EC6" w:rsidRDefault="00A44EC6" w:rsidP="00A44EC6">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88.10  Надання соціальної допомоги без забезпечення проживання для осіб похилого віку та осіб з інвалідністю</w:t>
      </w:r>
    </w:p>
    <w:p w:rsidR="00A213BA" w:rsidRPr="00222133" w:rsidRDefault="00A44EC6" w:rsidP="00222133">
      <w:pPr>
        <w:shd w:val="clear" w:color="auto" w:fill="FFFFFF"/>
        <w:spacing w:after="225"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color w:val="000000"/>
          <w:sz w:val="27"/>
          <w:szCs w:val="27"/>
          <w:lang w:eastAsia="uk-UA"/>
        </w:rPr>
        <w:t>88.99 Надання іншої соціальної допомоги без забезпечення проживання,н. в. і. у.</w:t>
      </w:r>
    </w:p>
    <w:p w:rsidR="00361050" w:rsidRPr="00A213BA" w:rsidRDefault="00361050" w:rsidP="00222133">
      <w:pPr>
        <w:spacing w:after="0"/>
        <w:rPr>
          <w:rFonts w:ascii="Times New Roman" w:eastAsia="Times New Roman" w:hAnsi="Times New Roman" w:cs="Times New Roman"/>
          <w:b/>
          <w:i/>
          <w:color w:val="000000"/>
          <w:sz w:val="27"/>
          <w:szCs w:val="27"/>
          <w:lang w:eastAsia="uk-UA"/>
        </w:rPr>
      </w:pPr>
      <w:r w:rsidRPr="00A213BA">
        <w:rPr>
          <w:rFonts w:ascii="Times New Roman" w:eastAsia="Times New Roman" w:hAnsi="Times New Roman" w:cs="Times New Roman"/>
          <w:b/>
          <w:i/>
          <w:color w:val="000000"/>
          <w:sz w:val="27"/>
          <w:szCs w:val="27"/>
          <w:lang w:eastAsia="uk-UA"/>
        </w:rPr>
        <w:t>Основною метою та завданням Центру є:</w:t>
      </w:r>
    </w:p>
    <w:p w:rsidR="00361050" w:rsidRPr="00A213BA" w:rsidRDefault="00361050" w:rsidP="00361050">
      <w:pPr>
        <w:spacing w:after="0"/>
        <w:ind w:firstLine="708"/>
        <w:jc w:val="both"/>
        <w:rPr>
          <w:rFonts w:ascii="Times New Roman" w:hAnsi="Times New Roman" w:cs="Times New Roman"/>
          <w:sz w:val="28"/>
          <w:szCs w:val="28"/>
        </w:rPr>
      </w:pPr>
      <w:r w:rsidRPr="00A213BA">
        <w:rPr>
          <w:rFonts w:ascii="Times New Roman" w:eastAsia="Times New Roman" w:hAnsi="Times New Roman" w:cs="Times New Roman"/>
          <w:color w:val="000000"/>
          <w:sz w:val="28"/>
          <w:szCs w:val="28"/>
          <w:lang w:eastAsia="uk-UA"/>
        </w:rPr>
        <w:t xml:space="preserve">- </w:t>
      </w:r>
      <w:r w:rsidR="009B51EA">
        <w:rPr>
          <w:rFonts w:ascii="Times New Roman" w:eastAsia="Times New Roman" w:hAnsi="Times New Roman" w:cs="Times New Roman"/>
          <w:color w:val="000000"/>
          <w:sz w:val="28"/>
          <w:szCs w:val="28"/>
          <w:lang w:eastAsia="uk-UA"/>
        </w:rPr>
        <w:t xml:space="preserve">  с</w:t>
      </w:r>
      <w:r w:rsidRPr="00A213BA">
        <w:rPr>
          <w:rFonts w:ascii="Times New Roman" w:hAnsi="Times New Roman" w:cs="Times New Roman"/>
          <w:sz w:val="28"/>
          <w:szCs w:val="28"/>
        </w:rPr>
        <w:t>прияння у розв’язанні проблемних питань і надання соціальних послуг г</w:t>
      </w:r>
      <w:r w:rsidR="00DF3B35">
        <w:rPr>
          <w:rFonts w:ascii="Times New Roman" w:hAnsi="Times New Roman" w:cs="Times New Roman"/>
          <w:sz w:val="28"/>
          <w:szCs w:val="28"/>
        </w:rPr>
        <w:t xml:space="preserve">ромадянам України, іноземцям </w:t>
      </w:r>
      <w:r w:rsidRPr="00A213BA">
        <w:rPr>
          <w:rFonts w:ascii="Times New Roman" w:hAnsi="Times New Roman" w:cs="Times New Roman"/>
          <w:sz w:val="28"/>
          <w:szCs w:val="28"/>
        </w:rPr>
        <w:t>та особам без громадянства, які проживають на території України на законних підставах, перебувають у складних життєвих обставинах й потребують сторонньої допомоги;</w:t>
      </w:r>
    </w:p>
    <w:p w:rsidR="00361050" w:rsidRDefault="009B51EA" w:rsidP="0036105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61050" w:rsidRPr="00A213BA">
        <w:rPr>
          <w:rFonts w:ascii="Times New Roman" w:hAnsi="Times New Roman" w:cs="Times New Roman"/>
          <w:sz w:val="28"/>
          <w:szCs w:val="28"/>
        </w:rPr>
        <w:t xml:space="preserve">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 надання особам/сім’ям комплексу соціальних </w:t>
      </w:r>
      <w:r w:rsidR="00361050" w:rsidRPr="00A213BA">
        <w:rPr>
          <w:rFonts w:ascii="Times New Roman" w:hAnsi="Times New Roman" w:cs="Times New Roman"/>
          <w:sz w:val="28"/>
          <w:szCs w:val="28"/>
        </w:rPr>
        <w:lastRenderedPageBreak/>
        <w:t xml:space="preserve">послуг, яких вони потребують, відповідно до переліку послуг, затвердженого </w:t>
      </w:r>
      <w:proofErr w:type="spellStart"/>
      <w:r w:rsidR="00361050" w:rsidRPr="00A213BA">
        <w:rPr>
          <w:rFonts w:ascii="Times New Roman" w:hAnsi="Times New Roman" w:cs="Times New Roman"/>
          <w:sz w:val="28"/>
          <w:szCs w:val="28"/>
        </w:rPr>
        <w:t>Мінсоцполітик</w:t>
      </w:r>
      <w:r w:rsidR="005B6E39">
        <w:rPr>
          <w:rFonts w:ascii="Times New Roman" w:hAnsi="Times New Roman" w:cs="Times New Roman"/>
          <w:sz w:val="28"/>
          <w:szCs w:val="28"/>
        </w:rPr>
        <w:t>и</w:t>
      </w:r>
      <w:proofErr w:type="spellEnd"/>
      <w:r w:rsidR="00361050" w:rsidRPr="00A213BA">
        <w:rPr>
          <w:rFonts w:ascii="Times New Roman" w:hAnsi="Times New Roman" w:cs="Times New Roman"/>
          <w:sz w:val="28"/>
          <w:szCs w:val="28"/>
        </w:rPr>
        <w:t xml:space="preserve">, з метою мінімізації або подолання таких обставин. </w:t>
      </w:r>
    </w:p>
    <w:p w:rsidR="00A213BA" w:rsidRPr="00A213BA" w:rsidRDefault="00A213BA" w:rsidP="00361050">
      <w:pPr>
        <w:spacing w:after="0"/>
        <w:ind w:firstLine="708"/>
        <w:jc w:val="both"/>
        <w:rPr>
          <w:rFonts w:ascii="Times New Roman" w:hAnsi="Times New Roman" w:cs="Times New Roman"/>
          <w:sz w:val="28"/>
          <w:szCs w:val="28"/>
        </w:rPr>
      </w:pPr>
    </w:p>
    <w:p w:rsidR="00A213BA" w:rsidRPr="00A213BA" w:rsidRDefault="00A213BA" w:rsidP="00222133">
      <w:pPr>
        <w:spacing w:after="0"/>
        <w:jc w:val="both"/>
        <w:rPr>
          <w:rFonts w:ascii="Times New Roman" w:hAnsi="Times New Roman" w:cs="Times New Roman"/>
          <w:b/>
          <w:i/>
          <w:sz w:val="28"/>
          <w:szCs w:val="28"/>
        </w:rPr>
      </w:pPr>
      <w:r w:rsidRPr="00A213BA">
        <w:rPr>
          <w:rFonts w:ascii="Times New Roman" w:hAnsi="Times New Roman" w:cs="Times New Roman"/>
          <w:b/>
          <w:i/>
          <w:sz w:val="28"/>
          <w:szCs w:val="28"/>
        </w:rPr>
        <w:t xml:space="preserve">Центр відповідно до визначених завдань: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0099637F">
        <w:rPr>
          <w:rFonts w:ascii="Times New Roman" w:hAnsi="Times New Roman" w:cs="Times New Roman"/>
          <w:sz w:val="28"/>
          <w:szCs w:val="28"/>
        </w:rPr>
        <w:t xml:space="preserve"> виявляє осіб</w:t>
      </w:r>
      <w:r w:rsidRPr="00A213BA">
        <w:rPr>
          <w:rFonts w:ascii="Times New Roman" w:hAnsi="Times New Roman" w:cs="Times New Roman"/>
          <w:sz w:val="28"/>
          <w:szCs w:val="28"/>
        </w:rPr>
        <w:t>/сім</w:t>
      </w:r>
      <w:r w:rsidR="0099637F">
        <w:rPr>
          <w:rFonts w:ascii="Times New Roman" w:hAnsi="Times New Roman" w:cs="Times New Roman"/>
          <w:sz w:val="28"/>
          <w:szCs w:val="28"/>
        </w:rPr>
        <w:t>ей</w:t>
      </w:r>
      <w:r w:rsidRPr="00A213BA">
        <w:rPr>
          <w:rFonts w:ascii="Times New Roman" w:hAnsi="Times New Roman" w:cs="Times New Roman"/>
          <w:sz w:val="28"/>
          <w:szCs w:val="28"/>
        </w:rPr>
        <w:t xml:space="preserve"> і веде їх облік;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проводить оцінювання потреб осіб/сімей у соціальних послугах;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надає соціальні послуги відповідно до державних стандартів соціальних послуг;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надає допомогу особам/сім’ям у розв’язанні їх соціально-побутових проблем;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забезпечує соціальне супроводження прийомних сімей і дитячих будинків сімейного типу;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за повідомленням виконавчим органом територіальної громади, бере участь у роботі спостережних комісій;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складає план реабілітації особи, яка постраждала від торгівлі людьми;</w:t>
      </w:r>
    </w:p>
    <w:p w:rsidR="00A213BA" w:rsidRPr="00A213BA" w:rsidRDefault="00A213BA" w:rsidP="00A213BA">
      <w:pPr>
        <w:spacing w:after="0"/>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вносить відомості до реєстру надавачів та отримувачів соціальних послуг;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проводить моніторинг та оцінювання якості наданих ним соціальних послуг;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створює умови для навчання та підвищення кваліфікації працівників, які надають соціальні послуги;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взаємодіє з іншими суб’єктами системи надання соціальних послуг, а також з органами, установами, закладами, фізичними особами;</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t xml:space="preserve">- підприємцями, які в межах компетенції надають допомогу особам/сім’ям та/або здійснюють їх захист; </w:t>
      </w:r>
    </w:p>
    <w:p w:rsid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інформує населення територіальної громади та осіб/сім’ї індивідуально про перелік, обсяг і зміст соціальних послуг, які він надає,</w:t>
      </w:r>
      <w:r>
        <w:rPr>
          <w:rFonts w:ascii="Times New Roman" w:hAnsi="Times New Roman" w:cs="Times New Roman"/>
          <w:sz w:val="28"/>
          <w:szCs w:val="28"/>
        </w:rPr>
        <w:t xml:space="preserve"> умови та порядок їх отримання;</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інформує населення про сімейні форми виховання дітей </w:t>
      </w:r>
      <w:r>
        <w:rPr>
          <w:rFonts w:ascii="Times New Roman" w:hAnsi="Times New Roman" w:cs="Times New Roman"/>
          <w:sz w:val="28"/>
          <w:szCs w:val="28"/>
        </w:rPr>
        <w:t>;</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бере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адміністративно-територіальної одиниці/територіальної громади у соціальних послугах; </w:t>
      </w:r>
    </w:p>
    <w:p w:rsidR="00A213BA" w:rsidRPr="00A213BA" w:rsidRDefault="00A213BA" w:rsidP="00A213BA">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готує статистичні та інформаційно-аналітичні матеріали стосовно наданих соціальних послуг і проведеної соціальної роботи, які подає структурному підрозділу з питань соціального захисту населення виконавчого органу територіальної громади; </w:t>
      </w:r>
    </w:p>
    <w:p w:rsidR="00A213BA" w:rsidRPr="00A213BA" w:rsidRDefault="00A213BA" w:rsidP="00222133">
      <w:pPr>
        <w:spacing w:after="0"/>
        <w:ind w:firstLine="708"/>
        <w:jc w:val="both"/>
        <w:rPr>
          <w:rFonts w:ascii="Times New Roman" w:hAnsi="Times New Roman" w:cs="Times New Roman"/>
          <w:sz w:val="28"/>
          <w:szCs w:val="28"/>
        </w:rPr>
      </w:pPr>
      <w:r w:rsidRPr="00A213BA">
        <w:rPr>
          <w:rFonts w:ascii="Times New Roman" w:hAnsi="Times New Roman" w:cs="Times New Roman"/>
          <w:sz w:val="28"/>
          <w:szCs w:val="28"/>
        </w:rPr>
        <w:sym w:font="Symbol" w:char="F02D"/>
      </w:r>
      <w:r w:rsidRPr="00A213BA">
        <w:rPr>
          <w:rFonts w:ascii="Times New Roman" w:hAnsi="Times New Roman" w:cs="Times New Roman"/>
          <w:sz w:val="28"/>
          <w:szCs w:val="28"/>
        </w:rPr>
        <w:t xml:space="preserve"> забезпечує захист персональних даних отримувачів соціальних послуг відповідно до Закону України “Про захист персональних даних”.</w:t>
      </w:r>
    </w:p>
    <w:p w:rsidR="00D633DA" w:rsidRPr="00D633DA" w:rsidRDefault="00D633DA" w:rsidP="00222133">
      <w:pPr>
        <w:spacing w:after="0"/>
        <w:jc w:val="both"/>
        <w:rPr>
          <w:rFonts w:ascii="Times New Roman" w:hAnsi="Times New Roman" w:cs="Times New Roman"/>
          <w:b/>
          <w:i/>
          <w:sz w:val="28"/>
          <w:szCs w:val="28"/>
        </w:rPr>
      </w:pPr>
      <w:r w:rsidRPr="00D633DA">
        <w:rPr>
          <w:rFonts w:ascii="Times New Roman" w:hAnsi="Times New Roman" w:cs="Times New Roman"/>
          <w:b/>
          <w:i/>
          <w:sz w:val="28"/>
          <w:szCs w:val="28"/>
        </w:rPr>
        <w:lastRenderedPageBreak/>
        <w:t xml:space="preserve">Центр з урахуванням потреб у соціальних послугах, визначених у територіальній громаді, може надавати  такі соціальні послуги: </w:t>
      </w:r>
    </w:p>
    <w:p w:rsidR="00D633DA" w:rsidRPr="00D633DA" w:rsidRDefault="00D633DA" w:rsidP="00D633DA">
      <w:pPr>
        <w:spacing w:after="0"/>
        <w:ind w:firstLine="708"/>
        <w:jc w:val="both"/>
        <w:rPr>
          <w:rFonts w:ascii="Times New Roman" w:hAnsi="Times New Roman" w:cs="Times New Roman"/>
          <w:sz w:val="28"/>
          <w:szCs w:val="28"/>
        </w:rPr>
      </w:pPr>
      <w:r w:rsidRPr="00D633DA">
        <w:rPr>
          <w:rFonts w:ascii="Times New Roman" w:hAnsi="Times New Roman" w:cs="Times New Roman"/>
          <w:sz w:val="28"/>
          <w:szCs w:val="28"/>
        </w:rPr>
        <w:t>1) Інформування (надання інформації з питань соціального захисту населення, у тому числі переліку та адрес надавачів соціальних послуг, умов їх отримання, тарифів на платні соціальні послуги; надання інформації щодо отримання медичної, правової допомоги, адміністративних послуг та інших видів допомоги, робіт, послуг).</w:t>
      </w:r>
    </w:p>
    <w:p w:rsidR="00D633DA" w:rsidRPr="00D633DA" w:rsidRDefault="00D633DA" w:rsidP="00D633DA">
      <w:pPr>
        <w:spacing w:after="0"/>
        <w:ind w:firstLine="708"/>
        <w:jc w:val="both"/>
        <w:rPr>
          <w:rFonts w:ascii="Times New Roman" w:hAnsi="Times New Roman" w:cs="Times New Roman"/>
          <w:sz w:val="28"/>
          <w:szCs w:val="28"/>
        </w:rPr>
      </w:pPr>
      <w:r w:rsidRPr="00D633DA">
        <w:rPr>
          <w:rFonts w:ascii="Times New Roman" w:hAnsi="Times New Roman" w:cs="Times New Roman"/>
          <w:sz w:val="28"/>
          <w:szCs w:val="28"/>
        </w:rPr>
        <w:t>2) Консультування (допомога в аналізі життєвої ситуації, визначенні основних проблем, шляхів їх вирішення, складання плану виходу зі складної життєвої ситуації; психологічне консультування; надання інформації про соціально безпечну поведінку).</w:t>
      </w:r>
    </w:p>
    <w:p w:rsidR="00D633DA" w:rsidRPr="00D633DA" w:rsidRDefault="00D633DA" w:rsidP="00D633DA">
      <w:pPr>
        <w:spacing w:after="0"/>
        <w:ind w:firstLine="708"/>
        <w:jc w:val="both"/>
        <w:rPr>
          <w:rFonts w:ascii="Times New Roman" w:hAnsi="Times New Roman" w:cs="Times New Roman"/>
          <w:color w:val="000000" w:themeColor="text1"/>
          <w:sz w:val="28"/>
          <w:szCs w:val="28"/>
        </w:rPr>
      </w:pPr>
      <w:r w:rsidRPr="00D633DA">
        <w:rPr>
          <w:rFonts w:ascii="Times New Roman" w:hAnsi="Times New Roman" w:cs="Times New Roman"/>
          <w:sz w:val="28"/>
          <w:szCs w:val="28"/>
        </w:rPr>
        <w:t>3) Е</w:t>
      </w:r>
      <w:r w:rsidRPr="00D633DA">
        <w:rPr>
          <w:rFonts w:ascii="Times New Roman" w:hAnsi="Times New Roman" w:cs="Times New Roman"/>
          <w:color w:val="000000" w:themeColor="text1"/>
          <w:sz w:val="28"/>
          <w:szCs w:val="28"/>
        </w:rPr>
        <w:t>кстрене (кризове) втручання (організація надання якісної, оперативної, короткотривалої допомоги, захисту і підтримки особам, які переживають насильство в сім’ї щодо вирішення першочергово проблеми постраждалих</w:t>
      </w:r>
      <w:r w:rsidRPr="00D633DA">
        <w:rPr>
          <w:rFonts w:ascii="Times New Roman" w:hAnsi="Times New Roman" w:cs="Times New Roman"/>
          <w:color w:val="000000" w:themeColor="text1"/>
          <w:sz w:val="28"/>
          <w:szCs w:val="28"/>
          <w:shd w:val="clear" w:color="auto" w:fill="FFFFFF"/>
        </w:rPr>
        <w:t>)</w:t>
      </w:r>
      <w:r w:rsidRPr="00D633DA">
        <w:rPr>
          <w:rFonts w:ascii="Times New Roman" w:hAnsi="Times New Roman" w:cs="Times New Roman"/>
          <w:color w:val="000000" w:themeColor="text1"/>
          <w:sz w:val="28"/>
          <w:szCs w:val="28"/>
        </w:rPr>
        <w:t>.</w:t>
      </w:r>
    </w:p>
    <w:p w:rsidR="00D633DA" w:rsidRPr="00D633DA" w:rsidRDefault="00D633DA" w:rsidP="00D633DA">
      <w:pPr>
        <w:spacing w:after="0"/>
        <w:ind w:firstLine="708"/>
        <w:jc w:val="both"/>
        <w:rPr>
          <w:rFonts w:ascii="Times New Roman" w:hAnsi="Times New Roman" w:cs="Times New Roman"/>
          <w:sz w:val="28"/>
          <w:szCs w:val="28"/>
        </w:rPr>
      </w:pPr>
      <w:r w:rsidRPr="00D633DA">
        <w:rPr>
          <w:rFonts w:ascii="Times New Roman" w:hAnsi="Times New Roman" w:cs="Times New Roman"/>
          <w:sz w:val="28"/>
          <w:szCs w:val="28"/>
        </w:rPr>
        <w:t>4) Представництво інтересів (ведення переговорів від імені отримувача соціальних послуг за його дорученням (за бажанням – нотаріально оформленим); допомога в оформленні або відновленні документів; сприяння в реєстрації місця проживання або перебування; допомога у розшуку рідних та близьких, відновленні родинних та соціальних зв'язків; сприяння у забезпеченні доступу до ресурсів і послуг за місцем проживання/перебування, встановленні зв'язків з іншими фахівцями, службами, організаціями, підприємствами, органами, закладами, установами тощо; допомога в забезпеченні технічними засобами реабілітації).</w:t>
      </w:r>
    </w:p>
    <w:p w:rsidR="00D633DA" w:rsidRPr="00D633DA" w:rsidRDefault="00D633DA" w:rsidP="00D633DA">
      <w:pPr>
        <w:spacing w:after="0"/>
        <w:ind w:firstLine="708"/>
        <w:jc w:val="both"/>
        <w:rPr>
          <w:rFonts w:ascii="Times New Roman" w:hAnsi="Times New Roman" w:cs="Times New Roman"/>
          <w:sz w:val="28"/>
          <w:szCs w:val="28"/>
        </w:rPr>
      </w:pPr>
      <w:r w:rsidRPr="00D633DA">
        <w:rPr>
          <w:rFonts w:ascii="Times New Roman" w:hAnsi="Times New Roman" w:cs="Times New Roman"/>
          <w:sz w:val="28"/>
          <w:szCs w:val="28"/>
        </w:rPr>
        <w:t>5) Соціальна профілактика (організація навчання та просвіти (лекції, бесіди, вистави, акції, створення та розповсюдження рекламно-інформаційних та просвітницьких матеріалів тощо); організація простору безпеки та розвитку; консультування; представництво інтересів; посередництво; інформування з питань соціальних послуг, стосовно здорового способу життя, профілактики суспільно небезпечних хвороб, протиправної поведінки, інституалізації дітей та дорослих з інвалідністю, дітей з групи ризику та громадян похилого віку, дискримінації, а також з питань толерантного ставлення до вразливих груп населення).</w:t>
      </w:r>
    </w:p>
    <w:p w:rsidR="00D633DA" w:rsidRPr="00D633DA" w:rsidRDefault="00D633DA" w:rsidP="00D633DA">
      <w:pPr>
        <w:spacing w:after="0"/>
        <w:ind w:firstLine="708"/>
        <w:jc w:val="both"/>
        <w:rPr>
          <w:rFonts w:ascii="Times New Roman" w:hAnsi="Times New Roman" w:cs="Times New Roman"/>
          <w:sz w:val="28"/>
          <w:szCs w:val="28"/>
        </w:rPr>
      </w:pPr>
      <w:r w:rsidRPr="00D633DA">
        <w:rPr>
          <w:rFonts w:ascii="Times New Roman" w:hAnsi="Times New Roman" w:cs="Times New Roman"/>
          <w:sz w:val="28"/>
          <w:szCs w:val="28"/>
        </w:rPr>
        <w:t>6) Соціальний супровід сімей/осіб, які перебувають у складних життєвих обставинах (консультування,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 допомога в усвідомленні значення дій та/або розвиток вміння керувати ними; навчання та розвиток соціальних навичок, навичок виховання та догляду за дітьми, управління домогосподарством; консультування, психологічна підтримка).</w:t>
      </w:r>
    </w:p>
    <w:p w:rsidR="00D633DA" w:rsidRPr="00D633DA" w:rsidRDefault="00D633DA" w:rsidP="00D633DA">
      <w:pPr>
        <w:spacing w:after="0"/>
        <w:ind w:firstLine="708"/>
        <w:jc w:val="both"/>
        <w:rPr>
          <w:rFonts w:ascii="Times New Roman" w:hAnsi="Times New Roman" w:cs="Times New Roman"/>
          <w:sz w:val="28"/>
          <w:szCs w:val="28"/>
        </w:rPr>
      </w:pPr>
      <w:r w:rsidRPr="00D633DA">
        <w:rPr>
          <w:rFonts w:ascii="Times New Roman" w:hAnsi="Times New Roman" w:cs="Times New Roman"/>
          <w:sz w:val="28"/>
          <w:szCs w:val="28"/>
        </w:rPr>
        <w:t xml:space="preserve">7) Соціальний супровід сімей, у яких виховуються діти-сироти і діти, позбавлені батьківського піклування (допомога у створенні та підтримці </w:t>
      </w:r>
      <w:r w:rsidRPr="00D633DA">
        <w:rPr>
          <w:rFonts w:ascii="Times New Roman" w:hAnsi="Times New Roman" w:cs="Times New Roman"/>
          <w:sz w:val="28"/>
          <w:szCs w:val="28"/>
        </w:rPr>
        <w:lastRenderedPageBreak/>
        <w:t>позитивного соціально-психологічного клімату в сім'ї; адаптація дитини у нових умовах; створення належних умов для забезпечення індивідуальних потреб дитини-сироти та дитини, позбавленої батьківського піклування, у розвитку та вихованні; захист майнових, житлових та інших прав дитини; сприяння навчанню та розвитку дитини; допомога у зміцненні/відновленні родинних та суспільно корисних зв'язків; допомога у створенні та забезпеченні умов для пріоритетного права дитини на усиновлення; підготовка дитини до виходу із сім'ї, у тому числі і до самостійного життя).</w:t>
      </w:r>
    </w:p>
    <w:p w:rsidR="00D633DA" w:rsidRPr="00D633DA" w:rsidRDefault="00D633DA" w:rsidP="00D633DA">
      <w:pPr>
        <w:spacing w:after="0"/>
        <w:ind w:firstLine="708"/>
        <w:jc w:val="both"/>
        <w:rPr>
          <w:rFonts w:ascii="Times New Roman" w:hAnsi="Times New Roman" w:cs="Times New Roman"/>
          <w:sz w:val="28"/>
          <w:szCs w:val="28"/>
        </w:rPr>
      </w:pPr>
      <w:r w:rsidRPr="00D633DA">
        <w:rPr>
          <w:rFonts w:ascii="Times New Roman" w:hAnsi="Times New Roman" w:cs="Times New Roman"/>
          <w:sz w:val="28"/>
          <w:szCs w:val="28"/>
        </w:rPr>
        <w:t>8) Соціальна адаптація (навчання, формування та розвиток соціальних навичок, умінь, соціальної компетенції; представництво інтересів; корекція психологічного стану та поведінки у повсякденному житті; надання психологічної підтримки; посередництво та консультування; допомога в оформленні документів; сприяння працевлаштуванню; допомога у зміцненні/відновленні родинних та суспільно корисних зв'язків; організація клубів за інтересами, клубів активного довголіття,університетів третього віку; допомога в організації денної зайнятості та дозвілля; сприяння організації та діяльності груп самодопомоги).</w:t>
      </w:r>
    </w:p>
    <w:p w:rsidR="00D633DA" w:rsidRPr="00D633DA" w:rsidRDefault="00D633DA" w:rsidP="00D633DA">
      <w:pPr>
        <w:spacing w:after="0"/>
        <w:ind w:firstLine="708"/>
        <w:jc w:val="both"/>
        <w:rPr>
          <w:rFonts w:ascii="Times New Roman" w:hAnsi="Times New Roman" w:cs="Times New Roman"/>
          <w:sz w:val="28"/>
          <w:szCs w:val="28"/>
        </w:rPr>
      </w:pPr>
      <w:r w:rsidRPr="00D633DA">
        <w:rPr>
          <w:rFonts w:ascii="Times New Roman" w:hAnsi="Times New Roman" w:cs="Times New Roman"/>
          <w:sz w:val="28"/>
          <w:szCs w:val="28"/>
        </w:rPr>
        <w:t>9) Догляд вдома (допомога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та інше),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технічними засобами реабілітації, навчання навичкам користування ними; психологічна підтримка; інформування та представництво інтересів).</w:t>
      </w:r>
    </w:p>
    <w:p w:rsidR="00D633DA" w:rsidRPr="00D633DA" w:rsidRDefault="00D633DA" w:rsidP="00D633DA">
      <w:pPr>
        <w:spacing w:after="0"/>
        <w:ind w:firstLine="708"/>
        <w:jc w:val="both"/>
        <w:rPr>
          <w:rFonts w:ascii="Times New Roman" w:hAnsi="Times New Roman" w:cs="Times New Roman"/>
          <w:sz w:val="28"/>
          <w:szCs w:val="28"/>
          <w:lang w:val="hu-HU"/>
        </w:rPr>
      </w:pPr>
      <w:r w:rsidRPr="00D633DA">
        <w:rPr>
          <w:rFonts w:ascii="Times New Roman" w:hAnsi="Times New Roman" w:cs="Times New Roman"/>
          <w:sz w:val="28"/>
          <w:szCs w:val="28"/>
        </w:rPr>
        <w:t>1</w:t>
      </w:r>
      <w:r w:rsidR="009B51EA">
        <w:rPr>
          <w:rFonts w:ascii="Times New Roman" w:hAnsi="Times New Roman" w:cs="Times New Roman"/>
          <w:sz w:val="28"/>
          <w:szCs w:val="28"/>
        </w:rPr>
        <w:t>0</w:t>
      </w:r>
      <w:r w:rsidRPr="00D633DA">
        <w:rPr>
          <w:rFonts w:ascii="Times New Roman" w:hAnsi="Times New Roman" w:cs="Times New Roman"/>
          <w:sz w:val="28"/>
          <w:szCs w:val="28"/>
        </w:rPr>
        <w:t xml:space="preserve">) Денний </w:t>
      </w:r>
      <w:r w:rsidRPr="00D633DA">
        <w:rPr>
          <w:rFonts w:ascii="Times New Roman" w:hAnsi="Times New Roman" w:cs="Times New Roman"/>
          <w:color w:val="000000" w:themeColor="text1"/>
          <w:sz w:val="28"/>
          <w:szCs w:val="28"/>
        </w:rPr>
        <w:t>догляд</w:t>
      </w:r>
      <w:r w:rsidRPr="00D633DA">
        <w:rPr>
          <w:rFonts w:ascii="Times New Roman" w:eastAsia="Times New Roman" w:hAnsi="Times New Roman" w:cs="Times New Roman"/>
          <w:color w:val="333333"/>
          <w:sz w:val="28"/>
          <w:szCs w:val="28"/>
          <w:lang w:eastAsia="uk-UA"/>
        </w:rPr>
        <w:t>(</w:t>
      </w:r>
      <w:r w:rsidRPr="00D633DA">
        <w:rPr>
          <w:rFonts w:ascii="Times New Roman" w:eastAsia="Times New Roman" w:hAnsi="Times New Roman" w:cs="Times New Roman"/>
          <w:color w:val="000000" w:themeColor="text1"/>
          <w:sz w:val="28"/>
          <w:szCs w:val="28"/>
          <w:lang w:eastAsia="uk-UA"/>
        </w:rPr>
        <w:t>надання протягом дня особам з інвалідністю, громадянам похилого віку, у яких немає медичних протипоказань для перебування в колективі, соціальних послуг денного догляду, соціальної адаптації та інших соціальних послуг з метою усунення обмежень життєдіяльності,</w:t>
      </w:r>
      <w:r w:rsidRPr="00D633DA">
        <w:rPr>
          <w:rFonts w:ascii="Times New Roman" w:hAnsi="Times New Roman" w:cs="Times New Roman"/>
          <w:sz w:val="28"/>
          <w:szCs w:val="28"/>
        </w:rPr>
        <w:t>створення умов для забезпечення разового комплексного харчування , проведення дозвілля).</w:t>
      </w:r>
    </w:p>
    <w:p w:rsidR="00207108" w:rsidRPr="00207108" w:rsidRDefault="00207108" w:rsidP="00207108">
      <w:pPr>
        <w:spacing w:after="0"/>
        <w:ind w:firstLine="708"/>
        <w:jc w:val="both"/>
        <w:rPr>
          <w:rFonts w:ascii="Times New Roman" w:hAnsi="Times New Roman" w:cs="Times New Roman"/>
          <w:sz w:val="28"/>
          <w:szCs w:val="28"/>
        </w:rPr>
      </w:pPr>
      <w:r w:rsidRPr="00207108">
        <w:rPr>
          <w:rFonts w:ascii="Times New Roman" w:hAnsi="Times New Roman" w:cs="Times New Roman"/>
          <w:sz w:val="28"/>
          <w:szCs w:val="28"/>
        </w:rPr>
        <w:t xml:space="preserve">Центр проводить роботу що передбачає здійснення соціального супроводження прийомних сімей, сімей, у яких виховуються діти-сироти і діти, позбавлені батьківського спілкування та дитячих будинків сімейного типу, робота проводиться працівником (або групою працівників) Центру заходів, спрямованих на забезпечення належних умов функціонування прийомної сім'ї, дитячого будинку сімейного типу, зокрема надання соціальних послуг. </w:t>
      </w:r>
    </w:p>
    <w:p w:rsidR="00207108" w:rsidRPr="00207108" w:rsidRDefault="00207108" w:rsidP="00207108">
      <w:pPr>
        <w:spacing w:after="0"/>
        <w:ind w:firstLine="708"/>
        <w:jc w:val="both"/>
        <w:rPr>
          <w:rFonts w:ascii="Times New Roman" w:hAnsi="Times New Roman" w:cs="Times New Roman"/>
          <w:sz w:val="28"/>
          <w:szCs w:val="28"/>
        </w:rPr>
      </w:pPr>
      <w:r w:rsidRPr="00207108">
        <w:rPr>
          <w:rFonts w:ascii="Times New Roman" w:hAnsi="Times New Roman" w:cs="Times New Roman"/>
          <w:sz w:val="28"/>
          <w:szCs w:val="28"/>
        </w:rPr>
        <w:t xml:space="preserve"> Послуги надаються Центром за місцем проживання/перебування особи/сім’ї (вдома), у приміщенні надавача соціальних послуг, у тому числі у віддалених стаціонарних місцях прийому на території </w:t>
      </w:r>
      <w:proofErr w:type="spellStart"/>
      <w:r w:rsidRPr="00207108">
        <w:rPr>
          <w:rFonts w:ascii="Times New Roman" w:hAnsi="Times New Roman" w:cs="Times New Roman"/>
          <w:sz w:val="28"/>
          <w:szCs w:val="28"/>
        </w:rPr>
        <w:t>старостинських</w:t>
      </w:r>
      <w:proofErr w:type="spellEnd"/>
      <w:r w:rsidRPr="00207108">
        <w:rPr>
          <w:rFonts w:ascii="Times New Roman" w:hAnsi="Times New Roman" w:cs="Times New Roman"/>
          <w:sz w:val="28"/>
          <w:szCs w:val="28"/>
        </w:rPr>
        <w:t xml:space="preserve"> округів, </w:t>
      </w:r>
      <w:r w:rsidRPr="00207108">
        <w:rPr>
          <w:rFonts w:ascii="Times New Roman" w:hAnsi="Times New Roman" w:cs="Times New Roman"/>
          <w:sz w:val="28"/>
          <w:szCs w:val="28"/>
        </w:rPr>
        <w:lastRenderedPageBreak/>
        <w:t xml:space="preserve">за місцем перебування особи/сім’ї поза межами приміщення надавача соціальних послуг (зокрема на вулиці). </w:t>
      </w:r>
    </w:p>
    <w:p w:rsidR="00207108" w:rsidRPr="00207108" w:rsidRDefault="00207108" w:rsidP="00207108">
      <w:pPr>
        <w:spacing w:after="0"/>
        <w:ind w:firstLine="708"/>
        <w:jc w:val="both"/>
        <w:rPr>
          <w:rFonts w:ascii="Times New Roman" w:hAnsi="Times New Roman" w:cs="Times New Roman"/>
          <w:sz w:val="28"/>
          <w:szCs w:val="28"/>
        </w:rPr>
      </w:pPr>
      <w:r w:rsidRPr="00207108">
        <w:rPr>
          <w:rFonts w:ascii="Times New Roman" w:hAnsi="Times New Roman" w:cs="Times New Roman"/>
          <w:sz w:val="28"/>
          <w:szCs w:val="28"/>
        </w:rPr>
        <w:t>Для надання соціальних послуг, з урахуванням потреб Рахівської територіальної громади, у Центрі утворен</w:t>
      </w:r>
      <w:r w:rsidR="00764410">
        <w:rPr>
          <w:rFonts w:ascii="Times New Roman" w:hAnsi="Times New Roman" w:cs="Times New Roman"/>
          <w:sz w:val="28"/>
          <w:szCs w:val="28"/>
        </w:rPr>
        <w:t>ий</w:t>
      </w:r>
      <w:r w:rsidRPr="00207108">
        <w:rPr>
          <w:rFonts w:ascii="Times New Roman" w:hAnsi="Times New Roman" w:cs="Times New Roman"/>
          <w:sz w:val="28"/>
          <w:szCs w:val="28"/>
        </w:rPr>
        <w:t xml:space="preserve"> так</w:t>
      </w:r>
      <w:r w:rsidR="00222133">
        <w:rPr>
          <w:rFonts w:ascii="Times New Roman" w:hAnsi="Times New Roman" w:cs="Times New Roman"/>
          <w:sz w:val="28"/>
          <w:szCs w:val="28"/>
        </w:rPr>
        <w:t>ий</w:t>
      </w:r>
      <w:r w:rsidRPr="00207108">
        <w:rPr>
          <w:rFonts w:ascii="Times New Roman" w:hAnsi="Times New Roman" w:cs="Times New Roman"/>
          <w:sz w:val="28"/>
          <w:szCs w:val="28"/>
        </w:rPr>
        <w:t xml:space="preserve"> структурн</w:t>
      </w:r>
      <w:r w:rsidR="00222133">
        <w:rPr>
          <w:rFonts w:ascii="Times New Roman" w:hAnsi="Times New Roman" w:cs="Times New Roman"/>
          <w:sz w:val="28"/>
          <w:szCs w:val="28"/>
        </w:rPr>
        <w:t>ий</w:t>
      </w:r>
      <w:r w:rsidRPr="00207108">
        <w:rPr>
          <w:rFonts w:ascii="Times New Roman" w:hAnsi="Times New Roman" w:cs="Times New Roman"/>
          <w:sz w:val="28"/>
          <w:szCs w:val="28"/>
        </w:rPr>
        <w:t xml:space="preserve"> підрозділ (відділення): </w:t>
      </w:r>
    </w:p>
    <w:p w:rsidR="00207108" w:rsidRPr="00207108" w:rsidRDefault="00207108" w:rsidP="00207108">
      <w:pPr>
        <w:spacing w:after="0"/>
        <w:ind w:firstLine="708"/>
        <w:jc w:val="both"/>
        <w:rPr>
          <w:rFonts w:ascii="Times New Roman" w:hAnsi="Times New Roman" w:cs="Times New Roman"/>
          <w:color w:val="000000" w:themeColor="text1"/>
          <w:sz w:val="28"/>
          <w:szCs w:val="28"/>
        </w:rPr>
      </w:pPr>
      <w:r w:rsidRPr="00207108">
        <w:rPr>
          <w:rFonts w:ascii="Times New Roman" w:hAnsi="Times New Roman" w:cs="Times New Roman"/>
          <w:sz w:val="28"/>
          <w:szCs w:val="28"/>
        </w:rPr>
        <w:sym w:font="Symbol" w:char="F02D"/>
      </w:r>
      <w:r w:rsidRPr="00207108">
        <w:rPr>
          <w:rFonts w:ascii="Times New Roman" w:hAnsi="Times New Roman" w:cs="Times New Roman"/>
          <w:sz w:val="28"/>
          <w:szCs w:val="28"/>
        </w:rPr>
        <w:t>відділення  соціальної допомоги вдома та денного перебування -</w:t>
      </w:r>
      <w:r w:rsidR="00DF3B35">
        <w:rPr>
          <w:rFonts w:ascii="Times New Roman" w:hAnsi="Times New Roman" w:cs="Times New Roman"/>
          <w:sz w:val="28"/>
          <w:szCs w:val="28"/>
        </w:rPr>
        <w:t xml:space="preserve"> </w:t>
      </w:r>
      <w:r w:rsidRPr="00207108">
        <w:rPr>
          <w:rFonts w:ascii="Times New Roman" w:hAnsi="Times New Roman" w:cs="Times New Roman"/>
          <w:sz w:val="28"/>
          <w:szCs w:val="28"/>
        </w:rPr>
        <w:t>надання соціальної послуги догляду вдома та денного догляду особам, які перебувають у складних життєвих обставинах і частково або повністю втратили здатність до самообслуговування, включаючи допомогу у веденні домашнього господарства, забезпечення життєдіяльності, надання соціально-побутової, психологічної та інформаційної підтримки вдома;</w:t>
      </w:r>
      <w:r w:rsidR="00DF3B35">
        <w:rPr>
          <w:rFonts w:ascii="Times New Roman" w:hAnsi="Times New Roman" w:cs="Times New Roman"/>
          <w:sz w:val="28"/>
          <w:szCs w:val="28"/>
        </w:rPr>
        <w:t xml:space="preserve"> </w:t>
      </w:r>
      <w:r w:rsidRPr="00207108">
        <w:rPr>
          <w:rFonts w:ascii="Times New Roman" w:hAnsi="Times New Roman" w:cs="Times New Roman"/>
          <w:color w:val="000000" w:themeColor="text1"/>
          <w:sz w:val="28"/>
          <w:szCs w:val="28"/>
        </w:rPr>
        <w:t xml:space="preserve">надання соціальних послуг за місцем проживання/перебування осіб, а саме соціальної послуги догляду вдома громадянам похилого віку, осіб з інвалідністю,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w:t>
      </w:r>
    </w:p>
    <w:p w:rsidR="00207108" w:rsidRPr="00207108" w:rsidRDefault="00207108" w:rsidP="00207108">
      <w:pPr>
        <w:jc w:val="both"/>
        <w:rPr>
          <w:rFonts w:ascii="Times New Roman" w:hAnsi="Times New Roman" w:cs="Times New Roman"/>
          <w:color w:val="000000" w:themeColor="text1"/>
          <w:sz w:val="28"/>
          <w:szCs w:val="28"/>
        </w:rPr>
      </w:pPr>
      <w:r w:rsidRPr="00207108">
        <w:rPr>
          <w:rFonts w:ascii="Times New Roman" w:hAnsi="Times New Roman" w:cs="Times New Roman"/>
          <w:color w:val="000000" w:themeColor="text1"/>
          <w:sz w:val="28"/>
          <w:szCs w:val="28"/>
        </w:rPr>
        <w:t>-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кожного члена сім’ї;</w:t>
      </w:r>
    </w:p>
    <w:p w:rsidR="00207108" w:rsidRDefault="00207108" w:rsidP="00207108">
      <w:pPr>
        <w:jc w:val="both"/>
        <w:rPr>
          <w:rFonts w:ascii="Times New Roman" w:hAnsi="Times New Roman" w:cs="Times New Roman"/>
          <w:color w:val="000000" w:themeColor="text1"/>
          <w:sz w:val="28"/>
          <w:szCs w:val="28"/>
        </w:rPr>
      </w:pPr>
      <w:r w:rsidRPr="00207108">
        <w:rPr>
          <w:rFonts w:ascii="Times New Roman" w:hAnsi="Times New Roman" w:cs="Times New Roman"/>
          <w:color w:val="000000" w:themeColor="text1"/>
          <w:sz w:val="28"/>
          <w:szCs w:val="28"/>
        </w:rPr>
        <w:t xml:space="preserve">та надання соціальної послуги денного догляду та соціальної адаптації особам похилого віку, особам із інвалідністю, хворим ( з числа осіб працездатного віку на період до встановлення їм групи інвалідності, але не більше ніж чотири місяці), які не здатні до самообслуговування і потребують постійної сторонньої допомоги,  ВПО та особам, що перебувають у складних життєвих обставинах та у яких немає медичних протипоказань для перебування у колективі, забезпечення умов для денного перебування (забезпечення харчуванням (разовим комплексним обідом), спостереження за станом здоров’я, </w:t>
      </w:r>
      <w:proofErr w:type="spellStart"/>
      <w:r w:rsidRPr="00207108">
        <w:rPr>
          <w:rFonts w:ascii="Times New Roman" w:hAnsi="Times New Roman" w:cs="Times New Roman"/>
          <w:color w:val="000000" w:themeColor="text1"/>
          <w:sz w:val="28"/>
          <w:szCs w:val="28"/>
        </w:rPr>
        <w:t>перенаправлення</w:t>
      </w:r>
      <w:proofErr w:type="spellEnd"/>
      <w:r w:rsidRPr="00207108">
        <w:rPr>
          <w:rFonts w:ascii="Times New Roman" w:hAnsi="Times New Roman" w:cs="Times New Roman"/>
          <w:color w:val="000000" w:themeColor="text1"/>
          <w:sz w:val="28"/>
          <w:szCs w:val="28"/>
        </w:rPr>
        <w:t xml:space="preserve"> для отримання реабілітаційних послуг, формування та підтримку навичок самообслуговування, психологічна підтримка, дозвілля);</w:t>
      </w:r>
    </w:p>
    <w:p w:rsidR="00222133" w:rsidRPr="00222133" w:rsidRDefault="00222133" w:rsidP="00207108">
      <w:pPr>
        <w:jc w:val="both"/>
        <w:rPr>
          <w:rFonts w:ascii="Times New Roman" w:hAnsi="Times New Roman" w:cs="Times New Roman"/>
          <w:b/>
          <w:i/>
          <w:color w:val="000000" w:themeColor="text1"/>
          <w:sz w:val="28"/>
          <w:szCs w:val="28"/>
        </w:rPr>
      </w:pPr>
      <w:r w:rsidRPr="00222133">
        <w:rPr>
          <w:rFonts w:ascii="Times New Roman" w:hAnsi="Times New Roman" w:cs="Times New Roman"/>
          <w:b/>
          <w:i/>
          <w:color w:val="000000" w:themeColor="text1"/>
          <w:sz w:val="28"/>
          <w:szCs w:val="28"/>
        </w:rPr>
        <w:t>Порядок надання соціальних послуг</w:t>
      </w:r>
      <w:r>
        <w:rPr>
          <w:rFonts w:ascii="Times New Roman" w:hAnsi="Times New Roman" w:cs="Times New Roman"/>
          <w:b/>
          <w:i/>
          <w:color w:val="000000" w:themeColor="text1"/>
          <w:sz w:val="28"/>
          <w:szCs w:val="28"/>
        </w:rPr>
        <w:t>:</w:t>
      </w:r>
    </w:p>
    <w:p w:rsidR="00222133" w:rsidRDefault="00222133" w:rsidP="00DF3B35">
      <w:pPr>
        <w:pStyle w:val="a3"/>
        <w:spacing w:before="0" w:beforeAutospacing="0" w:after="270" w:afterAutospacing="0"/>
        <w:ind w:firstLine="708"/>
        <w:rPr>
          <w:color w:val="000000" w:themeColor="text1"/>
          <w:sz w:val="28"/>
          <w:szCs w:val="28"/>
        </w:rPr>
      </w:pPr>
      <w:r w:rsidRPr="00222133">
        <w:rPr>
          <w:color w:val="000000" w:themeColor="text1"/>
          <w:sz w:val="28"/>
          <w:szCs w:val="28"/>
        </w:rPr>
        <w:t>Для надання соціальних послуг подається заява особи, законного представника, повідомлення уповноваженої особи органу опіки та піклування (для недієздатних осіб, опікуна яким не призначено або які втратили з ним зв’язок під час дії надзвичайного або воєнного стану в Україні або окремих її місцевостях).</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Під час подання заяви, повідомлення пред’являються:</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громадянином України – паспорт громадянина України/паспорт громадянина України для виїзду за кордон/тимчасове посвідчення громадянина України/е-</w:t>
      </w:r>
      <w:r w:rsidRPr="00222133">
        <w:rPr>
          <w:color w:val="000000" w:themeColor="text1"/>
          <w:sz w:val="28"/>
          <w:szCs w:val="28"/>
        </w:rPr>
        <w:lastRenderedPageBreak/>
        <w:t xml:space="preserve">паспорт громадянина України/е-паспорт громадянина України для виїзду за кордон/е- документ, посвідчення про взяття на облік бездомної особи за формою, затвердженою </w:t>
      </w:r>
      <w:proofErr w:type="spellStart"/>
      <w:r w:rsidRPr="00222133">
        <w:rPr>
          <w:color w:val="000000" w:themeColor="text1"/>
          <w:sz w:val="28"/>
          <w:szCs w:val="28"/>
        </w:rPr>
        <w:t>Мінсоцполітики</w:t>
      </w:r>
      <w:proofErr w:type="spellEnd"/>
      <w:r w:rsidRPr="00222133">
        <w:rPr>
          <w:color w:val="000000" w:themeColor="text1"/>
          <w:sz w:val="28"/>
          <w:szCs w:val="28"/>
        </w:rPr>
        <w:t>;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До заяви, повідомлення додаються такі документи/копії (якщо викладених у них відомостей немає в державних електронних інформаційних ресурсах):</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довідки до акт</w:t>
      </w:r>
      <w:r w:rsidR="009B51EA">
        <w:rPr>
          <w:color w:val="000000" w:themeColor="text1"/>
          <w:sz w:val="28"/>
          <w:szCs w:val="28"/>
        </w:rPr>
        <w:t>у</w:t>
      </w:r>
      <w:r w:rsidRPr="00222133">
        <w:rPr>
          <w:color w:val="000000" w:themeColor="text1"/>
          <w:sz w:val="28"/>
          <w:szCs w:val="28"/>
        </w:rPr>
        <w:t xml:space="preserve"> огляду медико-соціальною експертною комісією за формою, затвердженою МОЗ або пенсійне посвідчення, або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або довідка для отримання пільг особами з інвалідністю, які не мають права на пенсію чи соціальну допомогу, видана структурним підрозділом з питань соціального захисту населення районної, районної у мм. Києві та Севастополі держадміністрації, виконавчим органом міської ради (для осіб з інвалідністю);</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медичного висновку про дитину з інвалідністю віком до 18 років, виданого в установленому МОЗ порядку або посвідчення, що підтверджує призначення соціальної допомоги відповідно до Закону України “Про державну соціальну допомогу особам з інвалідністю з дитинства та дітям з інвалідністю”, або довідка для отримання державної соціальної допомоги дітям з інвалідністю, видана структурним підрозділом з питань соціального захисту населення районної, районної у мм. Києві та Севастополі держадміністрації, виконавчим органом міської ради, або індивідуальна програма реабілітації дитини з інвалідністю, видана лікарсько-консультативною комісією лікувально-профілактичного закладу (для дитини з інвалідністю);</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 xml:space="preserve">копія виданої лікарсько-консультативною комісією лікувально-профілактичного закладу довідки про захворювання дитини на тяжке </w:t>
      </w:r>
      <w:proofErr w:type="spellStart"/>
      <w:r w:rsidRPr="00222133">
        <w:rPr>
          <w:color w:val="000000" w:themeColor="text1"/>
          <w:sz w:val="28"/>
          <w:szCs w:val="28"/>
        </w:rPr>
        <w:t>пер</w:t>
      </w:r>
      <w:r w:rsidR="009B51EA">
        <w:rPr>
          <w:color w:val="000000" w:themeColor="text1"/>
          <w:sz w:val="28"/>
          <w:szCs w:val="28"/>
        </w:rPr>
        <w:t>е</w:t>
      </w:r>
      <w:r w:rsidRPr="00222133">
        <w:rPr>
          <w:color w:val="000000" w:themeColor="text1"/>
          <w:sz w:val="28"/>
          <w:szCs w:val="28"/>
        </w:rPr>
        <w:t>натальне</w:t>
      </w:r>
      <w:proofErr w:type="spellEnd"/>
      <w:r w:rsidRPr="00222133">
        <w:rPr>
          <w:color w:val="000000" w:themeColor="text1"/>
          <w:sz w:val="28"/>
          <w:szCs w:val="28"/>
        </w:rPr>
        <w:t xml:space="preserve"> ураження нервової системи, тяжку вроджену ваду розвитку,  онкологічне, </w:t>
      </w:r>
      <w:proofErr w:type="spellStart"/>
      <w:r w:rsidRPr="00222133">
        <w:rPr>
          <w:color w:val="000000" w:themeColor="text1"/>
          <w:sz w:val="28"/>
          <w:szCs w:val="28"/>
        </w:rPr>
        <w:t>онкогематологічне</w:t>
      </w:r>
      <w:proofErr w:type="spellEnd"/>
      <w:r w:rsidRPr="00222133">
        <w:rPr>
          <w:color w:val="000000" w:themeColor="text1"/>
          <w:sz w:val="28"/>
          <w:szCs w:val="28"/>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lastRenderedPageBreak/>
        <w:t xml:space="preserve">висновок про стан здоров’я особи, яка потребує надання соціальних послуг, за формою, затвердженою МОЗ (для соціальних послуг, які надаються стаціонарно, </w:t>
      </w:r>
      <w:proofErr w:type="spellStart"/>
      <w:r w:rsidRPr="00222133">
        <w:rPr>
          <w:color w:val="000000" w:themeColor="text1"/>
          <w:sz w:val="28"/>
          <w:szCs w:val="28"/>
        </w:rPr>
        <w:t>напівстаціонарно</w:t>
      </w:r>
      <w:proofErr w:type="spellEnd"/>
      <w:r w:rsidRPr="00222133">
        <w:rPr>
          <w:color w:val="000000" w:themeColor="text1"/>
          <w:sz w:val="28"/>
          <w:szCs w:val="28"/>
        </w:rPr>
        <w:t>, крім соціальної послуги з надання притулку) (крім соціальних послуг, які надаються одноразово, екстрено (</w:t>
      </w:r>
      <w:proofErr w:type="spellStart"/>
      <w:r w:rsidRPr="00222133">
        <w:rPr>
          <w:color w:val="000000" w:themeColor="text1"/>
          <w:sz w:val="28"/>
          <w:szCs w:val="28"/>
        </w:rPr>
        <w:t>кризово</w:t>
      </w:r>
      <w:proofErr w:type="spellEnd"/>
      <w:r w:rsidRPr="00222133">
        <w:rPr>
          <w:color w:val="000000" w:themeColor="text1"/>
          <w:sz w:val="28"/>
          <w:szCs w:val="28"/>
        </w:rPr>
        <w:t>);</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опікуна яким не призначено або які втратили з ним зв’язок під час дії надзвичайного або воєнного стану в Україні або окремих її місцевостях);</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опікуна яким не призначено або які втратили з ним зв’язок під час дії надзвичайного або воєнного стану в Україні або окремих її місцевостях), з пред’явленням оригіналу;</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 xml:space="preserve">декларація про доходи та майновий стан осіб (заповнюється на підставі довідок про доходи кожного члена сім’ї) за формою, затвердженою </w:t>
      </w:r>
      <w:proofErr w:type="spellStart"/>
      <w:r w:rsidRPr="00222133">
        <w:rPr>
          <w:color w:val="000000" w:themeColor="text1"/>
          <w:sz w:val="28"/>
          <w:szCs w:val="28"/>
        </w:rPr>
        <w:t>Мінсоцполітики</w:t>
      </w:r>
      <w:proofErr w:type="spellEnd"/>
      <w:r w:rsidRPr="00222133">
        <w:rPr>
          <w:color w:val="000000" w:themeColor="text1"/>
          <w:sz w:val="28"/>
          <w:szCs w:val="28"/>
        </w:rPr>
        <w:t>;</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копія свідоцтва про народження дитини віком до 18 років (за потреби).</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Зазначені копії документів засвідчуються посадовими особами уповноваженого органу або центру надання адміністративних послуг, який прийняв заяву.</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lastRenderedPageBreak/>
        <w:t>Уповноважений орган перевіряє подані/надіслані особою, її законним представником, уповноваженою особою органу опіки та піклування документи/відомості, зазначає кількість прийнятих документів, порядковий номер заяви, дату її реєстрації, кількість неподаних документів, які необхідно подати, і дату, до якої ці документи мають бути подані.</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Бездомній особі, яка не має документа, що посвідчує особу, надається допомога у поновленні зазначеного документа відповідно до законодавства.</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Для надання соціальних послуг (крім тих, що надаються за рахунок бюджетних коштів незалежно від доходу особи) за наявності в особи доходів, інформація про які відсутня в ДПС, Пенсійному фонді України, фондах загальнообов’язкового державного соціального страхування та згідно із законодавством не може бути отримана на запит уповноваженого органу відповідно до цього Порядку, подаються також довідки / інші документи про доходи.</w:t>
      </w:r>
    </w:p>
    <w:p w:rsidR="00222133" w:rsidRPr="00222133" w:rsidRDefault="00222133" w:rsidP="00222133">
      <w:pPr>
        <w:pStyle w:val="a3"/>
        <w:spacing w:before="0" w:beforeAutospacing="0" w:after="270" w:afterAutospacing="0"/>
        <w:rPr>
          <w:color w:val="000000" w:themeColor="text1"/>
          <w:sz w:val="28"/>
          <w:szCs w:val="28"/>
        </w:rPr>
      </w:pPr>
      <w:r w:rsidRPr="00222133">
        <w:rPr>
          <w:color w:val="000000" w:themeColor="text1"/>
          <w:sz w:val="28"/>
          <w:szCs w:val="28"/>
        </w:rPr>
        <w:t>Підставою для розгляду питання про надання соціальних послуг є повідомлення суб’єкта та/або акт оцінки потреб сім’ї/особи, складений соціальним менеджером/фахівцем із соціальної роботи (у разі перебування особи у надавача – його соціальним працівником), звернення, повідомлення інших осіб в інтересах особи, рекомендації комісії з питань захисту прав дитини, подані за результатами розгляду матеріалів про стан сім’ї, яка перебуває у складних життєвих обставинах.</w:t>
      </w:r>
    </w:p>
    <w:p w:rsidR="00FE16C3" w:rsidRPr="00FE16C3" w:rsidRDefault="00FE16C3" w:rsidP="00222133">
      <w:pPr>
        <w:spacing w:after="0"/>
        <w:jc w:val="both"/>
        <w:rPr>
          <w:rFonts w:ascii="Times New Roman" w:hAnsi="Times New Roman" w:cs="Times New Roman"/>
          <w:sz w:val="28"/>
          <w:szCs w:val="28"/>
        </w:rPr>
      </w:pPr>
      <w:r w:rsidRPr="00FE16C3">
        <w:rPr>
          <w:rFonts w:ascii="Times New Roman" w:hAnsi="Times New Roman" w:cs="Times New Roman"/>
          <w:sz w:val="28"/>
          <w:szCs w:val="28"/>
        </w:rPr>
        <w:t>Підставою для надання соціальних послуг є рішення відділу соціального захисту населення та ветеранської політики Рахівської міської ради , прийняте на підставі:</w:t>
      </w:r>
    </w:p>
    <w:p w:rsidR="00FE16C3" w:rsidRPr="00FE16C3" w:rsidRDefault="00FE16C3" w:rsidP="00FE16C3">
      <w:pPr>
        <w:spacing w:after="0"/>
        <w:ind w:firstLine="708"/>
        <w:jc w:val="both"/>
        <w:rPr>
          <w:rFonts w:ascii="Times New Roman" w:hAnsi="Times New Roman" w:cs="Times New Roman"/>
          <w:sz w:val="28"/>
          <w:szCs w:val="28"/>
        </w:rPr>
      </w:pPr>
      <w:r w:rsidRPr="00FE16C3">
        <w:rPr>
          <w:rFonts w:ascii="Times New Roman" w:hAnsi="Times New Roman" w:cs="Times New Roman"/>
          <w:sz w:val="28"/>
          <w:szCs w:val="28"/>
        </w:rPr>
        <w:t>- заяви, звернення або повідомлення про необхідність надання соціальних послуг;</w:t>
      </w:r>
    </w:p>
    <w:p w:rsidR="00FE16C3" w:rsidRPr="00FE16C3" w:rsidRDefault="00FE16C3" w:rsidP="00FE16C3">
      <w:pPr>
        <w:spacing w:after="0"/>
        <w:ind w:firstLine="708"/>
        <w:jc w:val="both"/>
        <w:rPr>
          <w:rFonts w:ascii="Times New Roman" w:hAnsi="Times New Roman" w:cs="Times New Roman"/>
          <w:sz w:val="28"/>
          <w:szCs w:val="28"/>
        </w:rPr>
      </w:pPr>
      <w:r w:rsidRPr="00FE16C3">
        <w:rPr>
          <w:rFonts w:ascii="Times New Roman" w:hAnsi="Times New Roman" w:cs="Times New Roman"/>
          <w:sz w:val="28"/>
          <w:szCs w:val="28"/>
        </w:rPr>
        <w:t>-  акту оцінки потреб сім’ї (особи).</w:t>
      </w:r>
    </w:p>
    <w:p w:rsidR="00FE16C3" w:rsidRPr="00FE16C3" w:rsidRDefault="00FE16C3" w:rsidP="00FE16C3">
      <w:pPr>
        <w:spacing w:after="0"/>
        <w:jc w:val="both"/>
        <w:rPr>
          <w:rFonts w:ascii="Times New Roman" w:hAnsi="Times New Roman" w:cs="Times New Roman"/>
          <w:sz w:val="28"/>
          <w:szCs w:val="28"/>
        </w:rPr>
      </w:pPr>
      <w:r w:rsidRPr="00FE16C3">
        <w:rPr>
          <w:rFonts w:ascii="Times New Roman" w:hAnsi="Times New Roman" w:cs="Times New Roman"/>
          <w:sz w:val="28"/>
          <w:szCs w:val="28"/>
        </w:rPr>
        <w:t>Подальше оформлення включає:</w:t>
      </w:r>
    </w:p>
    <w:p w:rsidR="00FE16C3" w:rsidRPr="00FE16C3" w:rsidRDefault="00FE16C3" w:rsidP="00FE16C3">
      <w:pPr>
        <w:spacing w:after="0"/>
        <w:ind w:firstLine="708"/>
        <w:jc w:val="both"/>
        <w:rPr>
          <w:rFonts w:ascii="Times New Roman" w:hAnsi="Times New Roman" w:cs="Times New Roman"/>
          <w:sz w:val="28"/>
          <w:szCs w:val="28"/>
        </w:rPr>
      </w:pPr>
      <w:r w:rsidRPr="00FE16C3">
        <w:rPr>
          <w:rFonts w:ascii="Times New Roman" w:hAnsi="Times New Roman" w:cs="Times New Roman"/>
          <w:sz w:val="28"/>
          <w:szCs w:val="28"/>
        </w:rPr>
        <w:t xml:space="preserve">- видання наказу про надання соціальних послуг </w:t>
      </w:r>
      <w:bookmarkStart w:id="0" w:name="_Hlk212024244"/>
      <w:r w:rsidRPr="00FE16C3">
        <w:rPr>
          <w:rFonts w:ascii="Times New Roman" w:hAnsi="Times New Roman" w:cs="Times New Roman"/>
          <w:sz w:val="28"/>
          <w:szCs w:val="28"/>
        </w:rPr>
        <w:t>Центром надання соціальних послуг Рахівської міської ради</w:t>
      </w:r>
      <w:bookmarkEnd w:id="0"/>
      <w:r w:rsidRPr="00FE16C3">
        <w:rPr>
          <w:rFonts w:ascii="Times New Roman" w:hAnsi="Times New Roman" w:cs="Times New Roman"/>
          <w:sz w:val="28"/>
          <w:szCs w:val="28"/>
        </w:rPr>
        <w:t>;</w:t>
      </w:r>
    </w:p>
    <w:p w:rsidR="00FE16C3" w:rsidRDefault="00FE16C3" w:rsidP="00FE16C3">
      <w:pPr>
        <w:spacing w:after="0"/>
        <w:ind w:firstLine="708"/>
        <w:jc w:val="both"/>
        <w:rPr>
          <w:rFonts w:ascii="Times New Roman" w:hAnsi="Times New Roman" w:cs="Times New Roman"/>
          <w:sz w:val="28"/>
          <w:szCs w:val="28"/>
        </w:rPr>
      </w:pPr>
      <w:r w:rsidRPr="00FE16C3">
        <w:rPr>
          <w:rFonts w:ascii="Times New Roman" w:hAnsi="Times New Roman" w:cs="Times New Roman"/>
          <w:sz w:val="28"/>
          <w:szCs w:val="28"/>
        </w:rPr>
        <w:t>- укладення договору про надання соціальної послуги (соціальних послуг).</w:t>
      </w:r>
    </w:p>
    <w:p w:rsidR="00764410" w:rsidRPr="00FE16C3" w:rsidRDefault="00764410" w:rsidP="00FE16C3">
      <w:pPr>
        <w:spacing w:after="0"/>
        <w:ind w:firstLine="708"/>
        <w:jc w:val="both"/>
        <w:rPr>
          <w:rFonts w:ascii="Times New Roman" w:hAnsi="Times New Roman" w:cs="Times New Roman"/>
          <w:sz w:val="28"/>
          <w:szCs w:val="28"/>
        </w:rPr>
      </w:pPr>
    </w:p>
    <w:p w:rsidR="00222133" w:rsidRPr="009B51EA" w:rsidRDefault="00764410" w:rsidP="00A44EC6">
      <w:pPr>
        <w:shd w:val="clear" w:color="auto" w:fill="FFFFFF"/>
        <w:spacing w:after="0" w:line="240" w:lineRule="auto"/>
        <w:textAlignment w:val="baseline"/>
        <w:rPr>
          <w:rFonts w:ascii="Times New Roman" w:hAnsi="Times New Roman" w:cs="Times New Roman"/>
          <w:sz w:val="28"/>
          <w:szCs w:val="28"/>
          <w:shd w:val="clear" w:color="auto" w:fill="FFFFFF"/>
        </w:rPr>
      </w:pPr>
      <w:r w:rsidRPr="009B51EA">
        <w:rPr>
          <w:rFonts w:ascii="Times New Roman" w:hAnsi="Times New Roman" w:cs="Times New Roman"/>
          <w:sz w:val="28"/>
          <w:szCs w:val="28"/>
          <w:shd w:val="clear" w:color="auto" w:fill="FFFFFF"/>
        </w:rPr>
        <w:t>Надання соціальних послуг одноразово здійснюється без укладення договору згідно з класифікатором соціальних послуг.</w:t>
      </w:r>
    </w:p>
    <w:p w:rsidR="00764410" w:rsidRPr="00764410" w:rsidRDefault="00764410" w:rsidP="00A44EC6">
      <w:pPr>
        <w:shd w:val="clear" w:color="auto" w:fill="FFFFFF"/>
        <w:spacing w:after="0" w:line="240" w:lineRule="auto"/>
        <w:textAlignment w:val="baseline"/>
        <w:rPr>
          <w:rFonts w:ascii="Times New Roman" w:eastAsia="Times New Roman" w:hAnsi="Times New Roman" w:cs="Times New Roman"/>
          <w:b/>
          <w:bCs/>
          <w:i/>
          <w:iCs/>
          <w:color w:val="000000"/>
          <w:sz w:val="28"/>
          <w:szCs w:val="28"/>
          <w:bdr w:val="none" w:sz="0" w:space="0" w:color="auto" w:frame="1"/>
          <w:lang w:eastAsia="uk-UA"/>
        </w:rPr>
      </w:pPr>
    </w:p>
    <w:p w:rsidR="00A44EC6" w:rsidRPr="00A44EC6" w:rsidRDefault="00A44EC6" w:rsidP="00A44EC6">
      <w:pPr>
        <w:shd w:val="clear" w:color="auto" w:fill="FFFFFF"/>
        <w:spacing w:after="0" w:line="240" w:lineRule="auto"/>
        <w:textAlignment w:val="baseline"/>
        <w:rPr>
          <w:rFonts w:ascii="ProbaPro" w:eastAsia="Times New Roman" w:hAnsi="ProbaPro" w:cs="Times New Roman"/>
          <w:color w:val="000000"/>
          <w:sz w:val="27"/>
          <w:szCs w:val="27"/>
          <w:lang w:eastAsia="uk-UA"/>
        </w:rPr>
      </w:pPr>
      <w:r w:rsidRPr="00A44EC6">
        <w:rPr>
          <w:rFonts w:ascii="ProbaPro" w:eastAsia="Times New Roman" w:hAnsi="ProbaPro" w:cs="Times New Roman"/>
          <w:b/>
          <w:bCs/>
          <w:i/>
          <w:iCs/>
          <w:color w:val="000000"/>
          <w:sz w:val="27"/>
          <w:szCs w:val="27"/>
          <w:bdr w:val="none" w:sz="0" w:space="0" w:color="auto" w:frame="1"/>
          <w:lang w:eastAsia="uk-UA"/>
        </w:rPr>
        <w:t>Організація надання соціальних послуг:</w:t>
      </w:r>
    </w:p>
    <w:p w:rsidR="00A44EC6" w:rsidRPr="00DF3B35" w:rsidRDefault="00A44EC6" w:rsidP="00A44EC6">
      <w:pPr>
        <w:numPr>
          <w:ilvl w:val="0"/>
          <w:numId w:val="1"/>
        </w:numPr>
        <w:shd w:val="clear" w:color="auto" w:fill="FFFFFF"/>
        <w:spacing w:before="100" w:beforeAutospacing="1" w:after="0" w:line="360" w:lineRule="atLeast"/>
        <w:ind w:left="-225"/>
        <w:textAlignment w:val="baseline"/>
        <w:rPr>
          <w:rFonts w:ascii="ProbaPro" w:eastAsia="Times New Roman" w:hAnsi="ProbaPro" w:cs="Times New Roman"/>
          <w:color w:val="212529"/>
          <w:sz w:val="28"/>
          <w:szCs w:val="28"/>
          <w:lang w:eastAsia="uk-UA"/>
        </w:rPr>
      </w:pPr>
      <w:r w:rsidRPr="00DF3B35">
        <w:rPr>
          <w:rFonts w:ascii="ProbaPro" w:eastAsia="Times New Roman" w:hAnsi="ProbaPro" w:cs="Times New Roman"/>
          <w:color w:val="212529"/>
          <w:sz w:val="28"/>
          <w:szCs w:val="28"/>
          <w:lang w:eastAsia="uk-UA"/>
        </w:rPr>
        <w:t>Соціальні послуги надаються отримувачам:</w:t>
      </w:r>
      <w:bookmarkStart w:id="1" w:name="_GoBack"/>
      <w:bookmarkEnd w:id="1"/>
    </w:p>
    <w:p w:rsidR="00A44EC6" w:rsidRPr="00EA3783" w:rsidRDefault="00A44EC6" w:rsidP="00A44EC6">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1) за рахунок бюджетних коштів;</w:t>
      </w:r>
    </w:p>
    <w:p w:rsidR="00A44EC6" w:rsidRPr="00EA3783" w:rsidRDefault="00A44EC6" w:rsidP="00A44EC6">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2) з установленням диференційованої плати залежно від доходу отримувача соціальних послуг;</w:t>
      </w:r>
    </w:p>
    <w:p w:rsidR="00A44EC6" w:rsidRPr="00EA3783" w:rsidRDefault="00A44EC6" w:rsidP="00A44EC6">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lastRenderedPageBreak/>
        <w:t>3) за рахунок отримувача соціальних послуг або третіх осіб.</w:t>
      </w:r>
    </w:p>
    <w:p w:rsidR="00A44EC6" w:rsidRPr="00EA3783" w:rsidRDefault="00A44EC6" w:rsidP="00EA3783">
      <w:pPr>
        <w:numPr>
          <w:ilvl w:val="0"/>
          <w:numId w:val="2"/>
        </w:numPr>
        <w:shd w:val="clear" w:color="auto" w:fill="FFFFFF"/>
        <w:spacing w:before="100" w:beforeAutospacing="1" w:after="0" w:line="360" w:lineRule="atLeast"/>
        <w:ind w:left="0" w:firstLine="0"/>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Надавачі соціальних послуг державного та комунального секторів надають соціальні послуги:</w:t>
      </w:r>
    </w:p>
    <w:p w:rsidR="00A44EC6" w:rsidRPr="00EA3783" w:rsidRDefault="00A44EC6" w:rsidP="00EA3783">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1) за рахунок бюджетних коштів:</w:t>
      </w:r>
    </w:p>
    <w:p w:rsidR="00A44EC6" w:rsidRPr="00EA3783" w:rsidRDefault="00A44EC6" w:rsidP="00EA3783">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а) незалежно від доходу отримувача соціальних послуг:</w:t>
      </w:r>
    </w:p>
    <w:p w:rsidR="00A44EC6" w:rsidRPr="00EA3783" w:rsidRDefault="00A44EC6" w:rsidP="00EA3783">
      <w:pPr>
        <w:shd w:val="clear" w:color="auto" w:fill="FFFFFF"/>
        <w:spacing w:after="0"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особам, які 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дітям з інвалідністю, особам з інвалідністю I групи, дітям-сиротам, дітям, позбавленим батьківського піклування, особам з їх числа віком до 23 років, сім’ям опікунів, піклувальників, прийомним сім’ям, дитячим будинкам сімейного типу, сім’ям патронатних вихователів, дітям, визначеним </w:t>
      </w:r>
      <w:hyperlink r:id="rId7" w:anchor="n212" w:history="1">
        <w:r w:rsidRPr="00EA3783">
          <w:rPr>
            <w:rFonts w:ascii="Times New Roman" w:eastAsia="Times New Roman" w:hAnsi="Times New Roman" w:cs="Times New Roman"/>
            <w:sz w:val="28"/>
            <w:szCs w:val="28"/>
            <w:u w:val="single"/>
            <w:bdr w:val="none" w:sz="0" w:space="0" w:color="auto" w:frame="1"/>
            <w:lang w:eastAsia="uk-UA"/>
          </w:rPr>
          <w:t>пунктом 5</w:t>
        </w:r>
      </w:hyperlink>
      <w:r w:rsidRPr="00EA3783">
        <w:rPr>
          <w:rFonts w:ascii="Times New Roman" w:eastAsia="Times New Roman" w:hAnsi="Times New Roman" w:cs="Times New Roman"/>
          <w:sz w:val="28"/>
          <w:szCs w:val="28"/>
          <w:lang w:eastAsia="uk-UA"/>
        </w:rPr>
        <w:t> частини шостої статті 13  Закону України « Про соціальні послуг» – всі соціальні послуги;</w:t>
      </w:r>
    </w:p>
    <w:p w:rsidR="00A44EC6" w:rsidRPr="00EA3783" w:rsidRDefault="00A44EC6" w:rsidP="00EA3783">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іншим категоріям осіб – соціальні послуги з інформування, консультування, надання притулку, представництва інтересів, перекладу жестовою мовою, а також соціальні послуги, що надаються екстрено (</w:t>
      </w:r>
      <w:proofErr w:type="spellStart"/>
      <w:r w:rsidRPr="00EA3783">
        <w:rPr>
          <w:rFonts w:ascii="Times New Roman" w:eastAsia="Times New Roman" w:hAnsi="Times New Roman" w:cs="Times New Roman"/>
          <w:sz w:val="28"/>
          <w:szCs w:val="28"/>
          <w:lang w:eastAsia="uk-UA"/>
        </w:rPr>
        <w:t>кризово</w:t>
      </w:r>
      <w:proofErr w:type="spellEnd"/>
      <w:r w:rsidRPr="00EA3783">
        <w:rPr>
          <w:rFonts w:ascii="Times New Roman" w:eastAsia="Times New Roman" w:hAnsi="Times New Roman" w:cs="Times New Roman"/>
          <w:sz w:val="28"/>
          <w:szCs w:val="28"/>
          <w:lang w:eastAsia="uk-UA"/>
        </w:rPr>
        <w:t>);</w:t>
      </w:r>
    </w:p>
    <w:p w:rsidR="00A44EC6" w:rsidRPr="00EA3783" w:rsidRDefault="00A44EC6" w:rsidP="00EA3783">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б) отримувачам соціальних послуг, крім зазначених у пункті 1 цієї частини, середньомісячний сукупний дохід яких становить менше двох прожиткових мінімумів для відповідної категорії осіб, – всі соціальні послуги.</w:t>
      </w:r>
    </w:p>
    <w:p w:rsidR="00A44EC6" w:rsidRPr="00EA3783" w:rsidRDefault="00A44EC6" w:rsidP="00EA3783">
      <w:pPr>
        <w:numPr>
          <w:ilvl w:val="0"/>
          <w:numId w:val="3"/>
        </w:numPr>
        <w:shd w:val="clear" w:color="auto" w:fill="FFFFFF"/>
        <w:spacing w:beforeAutospacing="1" w:after="0" w:line="360" w:lineRule="atLeast"/>
        <w:ind w:left="0" w:firstLine="0"/>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З установленням диференційованої плати в </w:t>
      </w:r>
      <w:hyperlink r:id="rId8" w:anchor="n11" w:history="1">
        <w:r w:rsidRPr="00EA3783">
          <w:rPr>
            <w:rFonts w:ascii="Times New Roman" w:eastAsia="Times New Roman" w:hAnsi="Times New Roman" w:cs="Times New Roman"/>
            <w:sz w:val="28"/>
            <w:szCs w:val="28"/>
            <w:u w:val="single"/>
            <w:bdr w:val="none" w:sz="0" w:space="0" w:color="auto" w:frame="1"/>
            <w:lang w:eastAsia="uk-UA"/>
          </w:rPr>
          <w:t>порядку</w:t>
        </w:r>
      </w:hyperlink>
      <w:r w:rsidRPr="00EA3783">
        <w:rPr>
          <w:rFonts w:ascii="Times New Roman" w:eastAsia="Times New Roman" w:hAnsi="Times New Roman" w:cs="Times New Roman"/>
          <w:sz w:val="28"/>
          <w:szCs w:val="28"/>
          <w:lang w:eastAsia="uk-UA"/>
        </w:rPr>
        <w:t>, визначеному Кабінетом Міністрів України, надаються соціальні послуги отримувачам соціальних послуг, середньомісячний сукупний дохід яких перевищує два прожиткові мінімуми, але не перевищує чотири прожиткові мінімуми для відповідної категорії осіб.</w:t>
      </w:r>
    </w:p>
    <w:p w:rsidR="00A44EC6" w:rsidRPr="00EA3783" w:rsidRDefault="00A44EC6" w:rsidP="00EA3783">
      <w:pPr>
        <w:numPr>
          <w:ilvl w:val="0"/>
          <w:numId w:val="3"/>
        </w:numPr>
        <w:shd w:val="clear" w:color="auto" w:fill="FFFFFF"/>
        <w:spacing w:before="100" w:beforeAutospacing="1" w:after="0" w:line="360" w:lineRule="atLeast"/>
        <w:ind w:left="0" w:firstLine="0"/>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За рахунок отримувача соціальних послуг або третіх осіб надаються соціальні послуги:</w:t>
      </w:r>
    </w:p>
    <w:p w:rsidR="00A44EC6" w:rsidRPr="00EA3783" w:rsidRDefault="00A44EC6" w:rsidP="00EA3783">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1) отримувачам соціальних послуг, середньомісячний сукупний дохід яких перевищує чотири прожиткові мінімуми для відповідної категорії осіб;</w:t>
      </w:r>
    </w:p>
    <w:p w:rsidR="00A44EC6" w:rsidRPr="00EA3783" w:rsidRDefault="00A44EC6" w:rsidP="00EA3783">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2) понад обсяги, визначені державним стандартом соціальних послуг.</w:t>
      </w:r>
    </w:p>
    <w:p w:rsidR="00A44EC6" w:rsidRPr="00EA3783" w:rsidRDefault="00A44EC6" w:rsidP="00EA3783">
      <w:pPr>
        <w:numPr>
          <w:ilvl w:val="0"/>
          <w:numId w:val="4"/>
        </w:numPr>
        <w:shd w:val="clear" w:color="auto" w:fill="FFFFFF"/>
        <w:spacing w:beforeAutospacing="1" w:after="0" w:line="360" w:lineRule="atLeast"/>
        <w:ind w:left="0" w:firstLine="0"/>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Уповноважені органи системи надання соціальних послуг, визначені </w:t>
      </w:r>
      <w:hyperlink r:id="rId9" w:anchor="n110" w:history="1">
        <w:r w:rsidRPr="00EA3783">
          <w:rPr>
            <w:rFonts w:ascii="Times New Roman" w:eastAsia="Times New Roman" w:hAnsi="Times New Roman" w:cs="Times New Roman"/>
            <w:sz w:val="28"/>
            <w:szCs w:val="28"/>
            <w:u w:val="single"/>
            <w:bdr w:val="none" w:sz="0" w:space="0" w:color="auto" w:frame="1"/>
            <w:lang w:eastAsia="uk-UA"/>
          </w:rPr>
          <w:t>пунктами 2</w:t>
        </w:r>
      </w:hyperlink>
      <w:r w:rsidRPr="00EA3783">
        <w:rPr>
          <w:rFonts w:ascii="Times New Roman" w:eastAsia="Times New Roman" w:hAnsi="Times New Roman" w:cs="Times New Roman"/>
          <w:sz w:val="28"/>
          <w:szCs w:val="28"/>
          <w:lang w:eastAsia="uk-UA"/>
        </w:rPr>
        <w:t>і </w:t>
      </w:r>
      <w:hyperlink r:id="rId10" w:anchor="n111" w:history="1">
        <w:r w:rsidRPr="00EA3783">
          <w:rPr>
            <w:rFonts w:ascii="Times New Roman" w:eastAsia="Times New Roman" w:hAnsi="Times New Roman" w:cs="Times New Roman"/>
            <w:sz w:val="28"/>
            <w:szCs w:val="28"/>
            <w:u w:val="single"/>
            <w:bdr w:val="none" w:sz="0" w:space="0" w:color="auto" w:frame="1"/>
            <w:lang w:eastAsia="uk-UA"/>
          </w:rPr>
          <w:t>3</w:t>
        </w:r>
      </w:hyperlink>
      <w:r w:rsidRPr="00EA3783">
        <w:rPr>
          <w:rFonts w:ascii="Times New Roman" w:eastAsia="Times New Roman" w:hAnsi="Times New Roman" w:cs="Times New Roman"/>
          <w:sz w:val="28"/>
          <w:szCs w:val="28"/>
          <w:lang w:eastAsia="uk-UA"/>
        </w:rPr>
        <w:t>частини першої статті 11 Закону</w:t>
      </w:r>
      <w:r w:rsidR="004E33AF" w:rsidRPr="00EA3783">
        <w:rPr>
          <w:rFonts w:ascii="Times New Roman" w:eastAsia="Times New Roman" w:hAnsi="Times New Roman" w:cs="Times New Roman"/>
          <w:sz w:val="28"/>
          <w:szCs w:val="28"/>
          <w:lang w:eastAsia="uk-UA"/>
        </w:rPr>
        <w:t xml:space="preserve"> України « Про соціальні послуги»</w:t>
      </w:r>
      <w:r w:rsidRPr="00EA3783">
        <w:rPr>
          <w:rFonts w:ascii="Times New Roman" w:eastAsia="Times New Roman" w:hAnsi="Times New Roman" w:cs="Times New Roman"/>
          <w:sz w:val="28"/>
          <w:szCs w:val="28"/>
          <w:lang w:eastAsia="uk-UA"/>
        </w:rPr>
        <w:t>, мають право приймати рішення про надання за рахунок бюджетних коштів інших соціальних послуг та/або іншим категоріям осіб, ніж передбачені частиною другою цієї статті.</w:t>
      </w:r>
    </w:p>
    <w:p w:rsidR="00A44EC6" w:rsidRPr="00EA3783" w:rsidRDefault="00A44EC6" w:rsidP="00EA3783">
      <w:pPr>
        <w:numPr>
          <w:ilvl w:val="0"/>
          <w:numId w:val="4"/>
        </w:numPr>
        <w:shd w:val="clear" w:color="auto" w:fill="FFFFFF"/>
        <w:spacing w:beforeAutospacing="1" w:after="0" w:line="360" w:lineRule="atLeast"/>
        <w:ind w:left="0" w:firstLine="0"/>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Розмір плати за соціальні послуги визначає надавач соціальних послуг залежно від змісту та обсягу послуг, що надаються. </w:t>
      </w:r>
      <w:hyperlink r:id="rId11" w:anchor="n9" w:history="1">
        <w:r w:rsidRPr="00EA3783">
          <w:rPr>
            <w:rFonts w:ascii="Times New Roman" w:eastAsia="Times New Roman" w:hAnsi="Times New Roman" w:cs="Times New Roman"/>
            <w:sz w:val="28"/>
            <w:szCs w:val="28"/>
            <w:u w:val="single"/>
            <w:bdr w:val="none" w:sz="0" w:space="0" w:color="auto" w:frame="1"/>
            <w:lang w:eastAsia="uk-UA"/>
          </w:rPr>
          <w:t>Порядок</w:t>
        </w:r>
      </w:hyperlink>
      <w:r w:rsidRPr="00EA3783">
        <w:rPr>
          <w:rFonts w:ascii="Times New Roman" w:eastAsia="Times New Roman" w:hAnsi="Times New Roman" w:cs="Times New Roman"/>
          <w:sz w:val="28"/>
          <w:szCs w:val="28"/>
          <w:lang w:eastAsia="uk-UA"/>
        </w:rPr>
        <w:t>регулювання тарифів на соціальні послуги затверджується Кабінетом Міністрів України.</w:t>
      </w:r>
    </w:p>
    <w:p w:rsidR="00A44EC6" w:rsidRPr="00EA3783" w:rsidRDefault="00A44EC6" w:rsidP="00EA3783">
      <w:pPr>
        <w:shd w:val="clear" w:color="auto" w:fill="FFFFFF"/>
        <w:spacing w:after="225" w:line="240" w:lineRule="auto"/>
        <w:textAlignment w:val="baseline"/>
        <w:rPr>
          <w:rFonts w:ascii="Times New Roman" w:eastAsia="Times New Roman" w:hAnsi="Times New Roman" w:cs="Times New Roman"/>
          <w:sz w:val="28"/>
          <w:szCs w:val="28"/>
          <w:lang w:eastAsia="uk-UA"/>
        </w:rPr>
      </w:pPr>
      <w:r w:rsidRPr="00EA3783">
        <w:rPr>
          <w:rFonts w:ascii="Times New Roman" w:eastAsia="Times New Roman" w:hAnsi="Times New Roman" w:cs="Times New Roman"/>
          <w:sz w:val="28"/>
          <w:szCs w:val="28"/>
          <w:lang w:eastAsia="uk-UA"/>
        </w:rPr>
        <w:t> </w:t>
      </w:r>
    </w:p>
    <w:sectPr w:rsidR="00A44EC6" w:rsidRPr="00EA3783" w:rsidSect="004964A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435E"/>
    <w:multiLevelType w:val="multilevel"/>
    <w:tmpl w:val="54B2BB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CF792E"/>
    <w:multiLevelType w:val="multilevel"/>
    <w:tmpl w:val="4D70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91034"/>
    <w:multiLevelType w:val="multilevel"/>
    <w:tmpl w:val="A51484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7107A5"/>
    <w:multiLevelType w:val="multilevel"/>
    <w:tmpl w:val="E3F6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8D036C"/>
    <w:multiLevelType w:val="multilevel"/>
    <w:tmpl w:val="FC946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CC0BD9"/>
    <w:multiLevelType w:val="multilevel"/>
    <w:tmpl w:val="5FAA7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5954"/>
    <w:rsid w:val="0015397A"/>
    <w:rsid w:val="001A66BC"/>
    <w:rsid w:val="00207108"/>
    <w:rsid w:val="00222133"/>
    <w:rsid w:val="00361050"/>
    <w:rsid w:val="004964A4"/>
    <w:rsid w:val="004E33AF"/>
    <w:rsid w:val="005B6E39"/>
    <w:rsid w:val="005E6045"/>
    <w:rsid w:val="00764410"/>
    <w:rsid w:val="00955954"/>
    <w:rsid w:val="0099637F"/>
    <w:rsid w:val="009B51EA"/>
    <w:rsid w:val="00A13033"/>
    <w:rsid w:val="00A213BA"/>
    <w:rsid w:val="00A44EC6"/>
    <w:rsid w:val="00C807C3"/>
    <w:rsid w:val="00D13EA1"/>
    <w:rsid w:val="00D633DA"/>
    <w:rsid w:val="00D77107"/>
    <w:rsid w:val="00DF3B35"/>
    <w:rsid w:val="00EA3783"/>
    <w:rsid w:val="00FE16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4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13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DF3B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3B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118321">
      <w:bodyDiv w:val="1"/>
      <w:marLeft w:val="0"/>
      <w:marRight w:val="0"/>
      <w:marTop w:val="0"/>
      <w:marBottom w:val="0"/>
      <w:divBdr>
        <w:top w:val="none" w:sz="0" w:space="0" w:color="auto"/>
        <w:left w:val="none" w:sz="0" w:space="0" w:color="auto"/>
        <w:bottom w:val="none" w:sz="0" w:space="0" w:color="auto"/>
        <w:right w:val="none" w:sz="0" w:space="0" w:color="auto"/>
      </w:divBdr>
      <w:divsChild>
        <w:div w:id="1106117613">
          <w:marLeft w:val="-225"/>
          <w:marRight w:val="-225"/>
          <w:marTop w:val="0"/>
          <w:marBottom w:val="0"/>
          <w:divBdr>
            <w:top w:val="none" w:sz="0" w:space="0" w:color="auto"/>
            <w:left w:val="none" w:sz="0" w:space="0" w:color="auto"/>
            <w:bottom w:val="none" w:sz="0" w:space="0" w:color="auto"/>
            <w:right w:val="none" w:sz="0" w:space="0" w:color="auto"/>
          </w:divBdr>
          <w:divsChild>
            <w:div w:id="1915623294">
              <w:marLeft w:val="0"/>
              <w:marRight w:val="0"/>
              <w:marTop w:val="0"/>
              <w:marBottom w:val="0"/>
              <w:divBdr>
                <w:top w:val="none" w:sz="0" w:space="0" w:color="auto"/>
                <w:left w:val="none" w:sz="0" w:space="0" w:color="auto"/>
                <w:bottom w:val="none" w:sz="0" w:space="0" w:color="auto"/>
                <w:right w:val="none" w:sz="0" w:space="0" w:color="auto"/>
              </w:divBdr>
              <w:divsChild>
                <w:div w:id="1645895182">
                  <w:marLeft w:val="0"/>
                  <w:marRight w:val="0"/>
                  <w:marTop w:val="0"/>
                  <w:marBottom w:val="375"/>
                  <w:divBdr>
                    <w:top w:val="none" w:sz="0" w:space="0" w:color="auto"/>
                    <w:left w:val="none" w:sz="0" w:space="0" w:color="auto"/>
                    <w:bottom w:val="none" w:sz="0" w:space="0" w:color="auto"/>
                    <w:right w:val="none" w:sz="0" w:space="0" w:color="auto"/>
                  </w:divBdr>
                  <w:divsChild>
                    <w:div w:id="1386442141">
                      <w:marLeft w:val="0"/>
                      <w:marRight w:val="0"/>
                      <w:marTop w:val="0"/>
                      <w:marBottom w:val="300"/>
                      <w:divBdr>
                        <w:top w:val="none" w:sz="0" w:space="0" w:color="auto"/>
                        <w:left w:val="none" w:sz="0" w:space="0" w:color="auto"/>
                        <w:bottom w:val="none" w:sz="0" w:space="0" w:color="auto"/>
                        <w:right w:val="none" w:sz="0" w:space="0" w:color="auto"/>
                      </w:divBdr>
                    </w:div>
                    <w:div w:id="1036006345">
                      <w:marLeft w:val="0"/>
                      <w:marRight w:val="0"/>
                      <w:marTop w:val="0"/>
                      <w:marBottom w:val="300"/>
                      <w:divBdr>
                        <w:top w:val="none" w:sz="0" w:space="0" w:color="auto"/>
                        <w:left w:val="none" w:sz="0" w:space="0" w:color="auto"/>
                        <w:bottom w:val="none" w:sz="0" w:space="0" w:color="auto"/>
                        <w:right w:val="none" w:sz="0" w:space="0" w:color="auto"/>
                      </w:divBdr>
                    </w:div>
                    <w:div w:id="13139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7261">
          <w:marLeft w:val="-225"/>
          <w:marRight w:val="-225"/>
          <w:marTop w:val="0"/>
          <w:marBottom w:val="0"/>
          <w:divBdr>
            <w:top w:val="none" w:sz="0" w:space="0" w:color="auto"/>
            <w:left w:val="none" w:sz="0" w:space="0" w:color="auto"/>
            <w:bottom w:val="none" w:sz="0" w:space="0" w:color="auto"/>
            <w:right w:val="none" w:sz="0" w:space="0" w:color="auto"/>
          </w:divBdr>
          <w:divsChild>
            <w:div w:id="1913809475">
              <w:marLeft w:val="0"/>
              <w:marRight w:val="0"/>
              <w:marTop w:val="0"/>
              <w:marBottom w:val="0"/>
              <w:divBdr>
                <w:top w:val="none" w:sz="0" w:space="0" w:color="auto"/>
                <w:left w:val="none" w:sz="0" w:space="0" w:color="auto"/>
                <w:bottom w:val="none" w:sz="0" w:space="0" w:color="auto"/>
                <w:right w:val="none" w:sz="0" w:space="0" w:color="auto"/>
              </w:divBdr>
              <w:divsChild>
                <w:div w:id="115489297">
                  <w:marLeft w:val="0"/>
                  <w:marRight w:val="0"/>
                  <w:marTop w:val="0"/>
                  <w:marBottom w:val="0"/>
                  <w:divBdr>
                    <w:top w:val="none" w:sz="0" w:space="0" w:color="auto"/>
                    <w:left w:val="none" w:sz="0" w:space="0" w:color="auto"/>
                    <w:bottom w:val="none" w:sz="0" w:space="0" w:color="auto"/>
                    <w:right w:val="none" w:sz="0" w:space="0" w:color="auto"/>
                  </w:divBdr>
                </w:div>
                <w:div w:id="9051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29-2020-%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671-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zakon.rada.gov.ua/laws/show/428-2020-%D0%BF" TargetMode="External"/><Relationship Id="rId5" Type="http://schemas.openxmlformats.org/officeDocument/2006/relationships/hyperlink" Target="https://rakhiv-mr.gov.ua/category/tsentr-nadannia-sotsialnykh-posluh/" TargetMode="External"/><Relationship Id="rId10" Type="http://schemas.openxmlformats.org/officeDocument/2006/relationships/hyperlink" Target="https://zakon.rada.gov.ua/laws/show/2671-19" TargetMode="External"/><Relationship Id="rId4" Type="http://schemas.openxmlformats.org/officeDocument/2006/relationships/webSettings" Target="webSettings.xml"/><Relationship Id="rId9" Type="http://schemas.openxmlformats.org/officeDocument/2006/relationships/hyperlink" Target="https://zakon.rada.gov.ua/laws/show/2671-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9</Pages>
  <Words>14133</Words>
  <Characters>8056</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2026-05-12T09:00:00Z</dcterms:created>
  <dcterms:modified xsi:type="dcterms:W3CDTF">2026-05-20T11:45:00Z</dcterms:modified>
</cp:coreProperties>
</file>