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C56" w:rsidRPr="005A1C56" w:rsidRDefault="005A1C56" w:rsidP="005A1C56">
      <w:pPr>
        <w:jc w:val="right"/>
        <w:rPr>
          <w:rFonts w:ascii="Times New Roman" w:hAnsi="Times New Roman" w:cs="Times New Roman"/>
          <w:color w:val="000000" w:themeColor="text1"/>
          <w:sz w:val="28"/>
          <w:szCs w:val="28"/>
        </w:rPr>
      </w:pPr>
      <w:r w:rsidRPr="005A1C56">
        <w:rPr>
          <w:rFonts w:ascii="Times New Roman" w:hAnsi="Times New Roman" w:cs="Times New Roman"/>
          <w:color w:val="000000" w:themeColor="text1"/>
          <w:sz w:val="28"/>
          <w:szCs w:val="28"/>
        </w:rPr>
        <w:t>КОПІЯ</w:t>
      </w:r>
    </w:p>
    <w:p w:rsidR="00CE261B" w:rsidRPr="005A1C56" w:rsidRDefault="00CE261B" w:rsidP="002E407A">
      <w:pPr>
        <w:spacing w:after="0" w:line="240" w:lineRule="auto"/>
        <w:jc w:val="right"/>
        <w:rPr>
          <w:rFonts w:ascii="Times New Roman" w:hAnsi="Times New Roman" w:cs="Times New Roman"/>
          <w:color w:val="000000" w:themeColor="text1"/>
          <w:sz w:val="28"/>
          <w:szCs w:val="28"/>
        </w:rPr>
      </w:pPr>
      <w:r w:rsidRPr="005A1C56">
        <w:rPr>
          <w:rFonts w:ascii="Times New Roman" w:hAnsi="Times New Roman" w:cs="Times New Roman"/>
          <w:noProof/>
          <w:lang w:eastAsia="uk-UA"/>
        </w:rPr>
        <w:drawing>
          <wp:anchor distT="0" distB="0" distL="114300" distR="114300" simplePos="0" relativeHeight="251658240" behindDoc="1" locked="0" layoutInCell="1" allowOverlap="1" wp14:anchorId="49B4BF32" wp14:editId="3617C1AC">
            <wp:simplePos x="0" y="0"/>
            <wp:positionH relativeFrom="column">
              <wp:posOffset>2546350</wp:posOffset>
            </wp:positionH>
            <wp:positionV relativeFrom="paragraph">
              <wp:posOffset>9525</wp:posOffset>
            </wp:positionV>
            <wp:extent cx="1038225" cy="660400"/>
            <wp:effectExtent l="0" t="0" r="0" b="0"/>
            <wp:wrapTight wrapText="left">
              <wp:wrapPolygon edited="0">
                <wp:start x="0" y="0"/>
                <wp:lineTo x="0" y="21185"/>
                <wp:lineTo x="21402" y="21185"/>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0400"/>
                    </a:xfrm>
                    <a:prstGeom prst="rect">
                      <a:avLst/>
                    </a:prstGeom>
                    <a:noFill/>
                  </pic:spPr>
                </pic:pic>
              </a:graphicData>
            </a:graphic>
            <wp14:sizeRelH relativeFrom="page">
              <wp14:pctWidth>0</wp14:pctWidth>
            </wp14:sizeRelH>
            <wp14:sizeRelV relativeFrom="page">
              <wp14:pctHeight>0</wp14:pctHeight>
            </wp14:sizeRelV>
          </wp:anchor>
        </w:drawing>
      </w:r>
    </w:p>
    <w:p w:rsidR="00CE261B" w:rsidRDefault="00CE261B" w:rsidP="002E407A">
      <w:pPr>
        <w:spacing w:after="0" w:line="240" w:lineRule="auto"/>
        <w:jc w:val="center"/>
        <w:rPr>
          <w:rFonts w:ascii="Times New Roman" w:hAnsi="Times New Roman" w:cs="Times New Roman"/>
          <w:color w:val="000000" w:themeColor="text1"/>
          <w:sz w:val="28"/>
          <w:szCs w:val="28"/>
        </w:rPr>
      </w:pPr>
      <w:r w:rsidRPr="005A1C56">
        <w:rPr>
          <w:rFonts w:ascii="Times New Roman" w:hAnsi="Times New Roman" w:cs="Times New Roman"/>
          <w:color w:val="000000" w:themeColor="text1"/>
          <w:sz w:val="28"/>
          <w:szCs w:val="28"/>
        </w:rPr>
        <w:br w:type="textWrapping" w:clear="all"/>
      </w:r>
    </w:p>
    <w:p w:rsidR="00CE261B" w:rsidRDefault="00CE261B" w:rsidP="002E407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К Р А Ї Н А </w:t>
      </w:r>
    </w:p>
    <w:p w:rsidR="00CE261B" w:rsidRDefault="00CE261B" w:rsidP="002E407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А  М І С Ь К А  Р А Д А </w:t>
      </w:r>
    </w:p>
    <w:p w:rsidR="00CE261B" w:rsidRDefault="00CE261B" w:rsidP="002E407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А Х І В С Ь К О Г О  Р А Й О Н У  </w:t>
      </w:r>
    </w:p>
    <w:p w:rsidR="00CE261B" w:rsidRDefault="00CE261B" w:rsidP="002E407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А К А Р П А Т С Ь К О Ї  О Б Л А С Т І</w:t>
      </w:r>
    </w:p>
    <w:p w:rsidR="00CE261B" w:rsidRDefault="00CE261B" w:rsidP="002E407A">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80 сесія восьмого скликання</w:t>
      </w:r>
    </w:p>
    <w:p w:rsidR="00CE261B" w:rsidRDefault="00CE261B" w:rsidP="002E407A">
      <w:pPr>
        <w:spacing w:after="0" w:line="240" w:lineRule="auto"/>
        <w:rPr>
          <w:rFonts w:ascii="Times New Roman" w:hAnsi="Times New Roman" w:cs="Times New Roman"/>
          <w:color w:val="000000" w:themeColor="text1"/>
          <w:sz w:val="28"/>
          <w:szCs w:val="28"/>
        </w:rPr>
      </w:pPr>
    </w:p>
    <w:p w:rsidR="00CE261B" w:rsidRDefault="00CE261B" w:rsidP="002E407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CE261B" w:rsidRDefault="00CE261B" w:rsidP="002E407A">
      <w:pPr>
        <w:spacing w:after="0" w:line="240" w:lineRule="auto"/>
        <w:rPr>
          <w:rFonts w:ascii="Times New Roman" w:hAnsi="Times New Roman" w:cs="Times New Roman"/>
          <w:color w:val="000000" w:themeColor="text1"/>
          <w:sz w:val="28"/>
          <w:szCs w:val="28"/>
        </w:rPr>
      </w:pPr>
    </w:p>
    <w:p w:rsidR="00CE261B" w:rsidRDefault="00CE261B" w:rsidP="002E407A">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24 грудня 2025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w:t>
      </w:r>
      <w:r w:rsidR="00C46CCD">
        <w:rPr>
          <w:rFonts w:ascii="Times New Roman" w:hAnsi="Times New Roman" w:cs="Times New Roman"/>
          <w:color w:val="000000" w:themeColor="text1"/>
          <w:sz w:val="28"/>
          <w:szCs w:val="28"/>
        </w:rPr>
        <w:t>1208</w:t>
      </w:r>
    </w:p>
    <w:p w:rsidR="00CE261B" w:rsidRDefault="00CE261B" w:rsidP="002E407A">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CE261B" w:rsidRDefault="00CE261B" w:rsidP="002E407A">
      <w:pPr>
        <w:spacing w:after="0" w:line="240" w:lineRule="auto"/>
        <w:rPr>
          <w:rFonts w:ascii="Times New Roman" w:eastAsia="Calibri" w:hAnsi="Times New Roman" w:cs="Times New Roman"/>
          <w:color w:val="000000" w:themeColor="text1"/>
          <w:sz w:val="28"/>
          <w:szCs w:val="28"/>
        </w:rPr>
      </w:pPr>
    </w:p>
    <w:p w:rsidR="00CF07B5" w:rsidRDefault="00CF07B5" w:rsidP="002E407A">
      <w:pPr>
        <w:pStyle w:val="a4"/>
        <w:spacing w:after="0" w:line="240" w:lineRule="auto"/>
        <w:ind w:left="0"/>
        <w:rPr>
          <w:color w:val="000000" w:themeColor="text1"/>
          <w:sz w:val="28"/>
          <w:szCs w:val="28"/>
        </w:rPr>
      </w:pPr>
      <w:r>
        <w:rPr>
          <w:color w:val="000000" w:themeColor="text1"/>
          <w:sz w:val="28"/>
          <w:szCs w:val="28"/>
        </w:rPr>
        <w:t xml:space="preserve">Про внесення змін до рішення Рахівської міської ради </w:t>
      </w:r>
    </w:p>
    <w:p w:rsidR="00CF07B5" w:rsidRDefault="00CF07B5" w:rsidP="002E407A">
      <w:pPr>
        <w:pStyle w:val="a4"/>
        <w:spacing w:after="0" w:line="240" w:lineRule="auto"/>
        <w:ind w:left="0"/>
        <w:rPr>
          <w:color w:val="000000" w:themeColor="text1"/>
          <w:sz w:val="28"/>
          <w:szCs w:val="28"/>
        </w:rPr>
      </w:pPr>
      <w:r>
        <w:rPr>
          <w:color w:val="000000" w:themeColor="text1"/>
          <w:sz w:val="28"/>
          <w:szCs w:val="28"/>
        </w:rPr>
        <w:t xml:space="preserve">від 20.12.2024 року №935 «Про затвердження Програми </w:t>
      </w:r>
    </w:p>
    <w:p w:rsidR="000315AA" w:rsidRDefault="00CF07B5" w:rsidP="002E407A">
      <w:pPr>
        <w:pStyle w:val="a4"/>
        <w:spacing w:after="0" w:line="240" w:lineRule="auto"/>
        <w:ind w:left="0"/>
        <w:rPr>
          <w:color w:val="000000" w:themeColor="text1"/>
          <w:sz w:val="28"/>
          <w:szCs w:val="28"/>
        </w:rPr>
      </w:pPr>
      <w:r>
        <w:rPr>
          <w:color w:val="000000" w:themeColor="text1"/>
          <w:sz w:val="28"/>
          <w:szCs w:val="28"/>
        </w:rPr>
        <w:t xml:space="preserve">функціонування та забезпечення діяльності відділу Центр </w:t>
      </w:r>
    </w:p>
    <w:p w:rsidR="000315AA" w:rsidRDefault="00CF07B5" w:rsidP="002E407A">
      <w:pPr>
        <w:pStyle w:val="a4"/>
        <w:spacing w:after="0" w:line="240" w:lineRule="auto"/>
        <w:ind w:left="0"/>
        <w:rPr>
          <w:color w:val="000000" w:themeColor="text1"/>
          <w:sz w:val="28"/>
          <w:szCs w:val="28"/>
        </w:rPr>
      </w:pPr>
      <w:r>
        <w:rPr>
          <w:color w:val="000000" w:themeColor="text1"/>
          <w:sz w:val="28"/>
          <w:szCs w:val="28"/>
        </w:rPr>
        <w:t xml:space="preserve">надання адміністративних послуг Рахівської міської ради </w:t>
      </w:r>
    </w:p>
    <w:p w:rsidR="00CF07B5" w:rsidRDefault="00CF07B5" w:rsidP="002E407A">
      <w:pPr>
        <w:pStyle w:val="a4"/>
        <w:spacing w:after="0" w:line="240" w:lineRule="auto"/>
        <w:ind w:left="0"/>
        <w:rPr>
          <w:color w:val="000000" w:themeColor="text1"/>
          <w:sz w:val="28"/>
          <w:szCs w:val="28"/>
        </w:rPr>
      </w:pPr>
      <w:r>
        <w:rPr>
          <w:color w:val="000000" w:themeColor="text1"/>
          <w:sz w:val="28"/>
          <w:szCs w:val="28"/>
        </w:rPr>
        <w:t>на 2025-2027 роки»</w:t>
      </w:r>
      <w:r w:rsidR="000315AA">
        <w:rPr>
          <w:color w:val="000000" w:themeColor="text1"/>
          <w:sz w:val="28"/>
          <w:szCs w:val="28"/>
        </w:rPr>
        <w:t xml:space="preserve"> (</w:t>
      </w:r>
      <w:r>
        <w:rPr>
          <w:color w:val="000000" w:themeColor="text1"/>
          <w:sz w:val="28"/>
          <w:szCs w:val="28"/>
        </w:rPr>
        <w:t>і</w:t>
      </w:r>
      <w:r w:rsidR="000315AA">
        <w:rPr>
          <w:color w:val="000000" w:themeColor="text1"/>
          <w:sz w:val="28"/>
          <w:szCs w:val="28"/>
        </w:rPr>
        <w:t>з</w:t>
      </w:r>
      <w:r>
        <w:rPr>
          <w:color w:val="000000" w:themeColor="text1"/>
          <w:sz w:val="28"/>
          <w:szCs w:val="28"/>
        </w:rPr>
        <w:t xml:space="preserve"> змінами від 18.11.2025 року)</w:t>
      </w:r>
    </w:p>
    <w:p w:rsidR="00CF07B5" w:rsidRDefault="00CF07B5" w:rsidP="002E407A">
      <w:pPr>
        <w:spacing w:after="0" w:line="240" w:lineRule="auto"/>
        <w:rPr>
          <w:rFonts w:ascii="Times New Roman" w:hAnsi="Times New Roman" w:cs="Times New Roman"/>
          <w:color w:val="000000" w:themeColor="text1"/>
          <w:sz w:val="28"/>
          <w:szCs w:val="28"/>
        </w:rPr>
      </w:pPr>
    </w:p>
    <w:p w:rsidR="00CF07B5" w:rsidRDefault="00CF07B5" w:rsidP="002E407A">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r>
        <w:rPr>
          <w:rFonts w:ascii="Times New Roman" w:hAnsi="Times New Roman" w:cs="Times New Roman"/>
          <w:color w:val="000000" w:themeColor="text1"/>
          <w:sz w:val="28"/>
          <w:szCs w:val="28"/>
        </w:rPr>
        <w:tab/>
        <w:t xml:space="preserve">На виконання вимог Законів України «Про адміністративні послуги», </w:t>
      </w:r>
      <w:r>
        <w:rPr>
          <w:rStyle w:val="0pt"/>
          <w:rFonts w:ascii="Times New Roman" w:hAnsi="Times New Roman" w:cs="Times New Roman"/>
          <w:color w:val="000000" w:themeColor="text1"/>
          <w:sz w:val="28"/>
          <w:szCs w:val="28"/>
          <w:lang w:eastAsia="uk-UA"/>
        </w:rPr>
        <w:t xml:space="preserve"> «</w:t>
      </w:r>
      <w:r>
        <w:rPr>
          <w:rFonts w:ascii="Times New Roman" w:hAnsi="Times New Roman" w:cs="Times New Roman"/>
          <w:color w:val="000000" w:themeColor="text1"/>
          <w:sz w:val="28"/>
          <w:szCs w:val="28"/>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Pr>
          <w:rFonts w:ascii="Times New Roman" w:hAnsi="Times New Roman" w:cs="Times New Roman"/>
          <w:b/>
          <w:bCs/>
          <w:color w:val="000000" w:themeColor="text1"/>
          <w:sz w:val="28"/>
          <w:szCs w:val="28"/>
          <w:shd w:val="clear" w:color="auto" w:fill="FFFFFF"/>
        </w:rPr>
        <w:t>»,</w:t>
      </w:r>
      <w:r>
        <w:rPr>
          <w:rFonts w:ascii="Times New Roman" w:hAnsi="Times New Roman" w:cs="Times New Roman"/>
          <w:color w:val="000000" w:themeColor="text1"/>
          <w:sz w:val="28"/>
          <w:szCs w:val="28"/>
        </w:rPr>
        <w:t xml:space="preserve"> «Про дозвільну систему у сфері господарської діяльності»,</w:t>
      </w:r>
      <w:r>
        <w:rPr>
          <w:rFonts w:ascii="Times New Roman" w:hAnsi="Times New Roman" w:cs="Times New Roman"/>
          <w:b/>
          <w:bCs/>
          <w:color w:val="000000" w:themeColor="text1"/>
          <w:sz w:val="28"/>
          <w:szCs w:val="28"/>
          <w:shd w:val="clear" w:color="auto" w:fill="FFFFFF"/>
        </w:rPr>
        <w:t xml:space="preserve"> </w:t>
      </w:r>
      <w:r>
        <w:rPr>
          <w:rFonts w:ascii="Times New Roman" w:eastAsia="Calibri" w:hAnsi="Times New Roman" w:cs="Times New Roman"/>
          <w:color w:val="000000" w:themeColor="text1"/>
          <w:sz w:val="28"/>
          <w:szCs w:val="28"/>
        </w:rPr>
        <w:t xml:space="preserve">постанови Кабінету Міністрів України №1226 від 01.10.2025 року «деякі питання надання адміністративних послуг через центри надання адміністративних послуг», Указу Президента України від 04.09.2019 року №647/219 «Про деякі заходи із забезпечення надання якісних публічних послуг»,  рішення  Рахівської міської  ради  від 14.10.2025 року №1154  «Про затвердження Переліку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через відділ ЦНАП Рахівської міської ради, </w:t>
      </w:r>
      <w:r>
        <w:rPr>
          <w:rFonts w:ascii="Times New Roman" w:hAnsi="Times New Roman" w:cs="Times New Roman"/>
          <w:bCs/>
          <w:color w:val="000000" w:themeColor="text1"/>
          <w:sz w:val="28"/>
          <w:szCs w:val="28"/>
        </w:rPr>
        <w:t>з метою</w:t>
      </w:r>
      <w:r>
        <w:rPr>
          <w:rFonts w:ascii="Times New Roman" w:hAnsi="Times New Roman" w:cs="Times New Roman"/>
          <w:bCs/>
          <w:iCs/>
          <w:color w:val="000000" w:themeColor="text1"/>
          <w:sz w:val="28"/>
          <w:szCs w:val="28"/>
        </w:rPr>
        <w:t xml:space="preserve"> </w:t>
      </w:r>
      <w:r>
        <w:rPr>
          <w:rFonts w:ascii="Times New Roman" w:hAnsi="Times New Roman" w:cs="Times New Roman"/>
          <w:color w:val="000000" w:themeColor="text1"/>
          <w:sz w:val="28"/>
          <w:szCs w:val="28"/>
        </w:rPr>
        <w:t xml:space="preserve">побудови ефективної системи надання адміністративних послуг на території Рахівської територіальної громади, керуючись </w:t>
      </w:r>
      <w:r>
        <w:rPr>
          <w:rFonts w:ascii="Times New Roman" w:eastAsia="Calibri" w:hAnsi="Times New Roman" w:cs="Times New Roman"/>
          <w:color w:val="000000" w:themeColor="text1"/>
          <w:sz w:val="28"/>
          <w:szCs w:val="28"/>
        </w:rPr>
        <w:t>п. 22. ст. 26</w:t>
      </w:r>
      <w:r>
        <w:rPr>
          <w:rFonts w:ascii="Times New Roman" w:hAnsi="Times New Roman" w:cs="Times New Roman"/>
          <w:color w:val="000000" w:themeColor="text1"/>
          <w:sz w:val="28"/>
          <w:szCs w:val="28"/>
        </w:rPr>
        <w:t xml:space="preserve"> Закону України «Про місцеве самоврядування в Україні», </w:t>
      </w:r>
      <w:r>
        <w:rPr>
          <w:rFonts w:ascii="Times New Roman" w:hAnsi="Times New Roman" w:cs="Times New Roman"/>
          <w:color w:val="000000" w:themeColor="text1"/>
          <w:sz w:val="28"/>
          <w:szCs w:val="28"/>
          <w:lang w:eastAsia="ar-SA"/>
        </w:rPr>
        <w:t>Рахівська міська рада</w:t>
      </w:r>
    </w:p>
    <w:p w:rsidR="00CF07B5" w:rsidRDefault="00CF07B5" w:rsidP="002E407A">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rsidR="00CF07B5" w:rsidRDefault="00CF07B5" w:rsidP="002E407A">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Pr>
          <w:rFonts w:ascii="Times New Roman" w:hAnsi="Times New Roman" w:cs="Times New Roman"/>
          <w:color w:val="000000" w:themeColor="text1"/>
          <w:sz w:val="28"/>
          <w:szCs w:val="28"/>
          <w:lang w:eastAsia="ar-SA"/>
        </w:rPr>
        <w:t>В И Р І Ш И Л А:</w:t>
      </w:r>
    </w:p>
    <w:p w:rsidR="00CF07B5" w:rsidRDefault="00CF07B5" w:rsidP="002E407A">
      <w:pPr>
        <w:tabs>
          <w:tab w:val="left" w:pos="567"/>
        </w:tabs>
        <w:suppressAutoHyphens/>
        <w:spacing w:after="0" w:line="240" w:lineRule="auto"/>
        <w:rPr>
          <w:rFonts w:ascii="Times New Roman" w:hAnsi="Times New Roman" w:cs="Times New Roman"/>
          <w:color w:val="000000" w:themeColor="text1"/>
          <w:sz w:val="28"/>
          <w:szCs w:val="28"/>
          <w:lang w:eastAsia="ar-SA"/>
        </w:rPr>
      </w:pPr>
    </w:p>
    <w:p w:rsidR="00CF07B5" w:rsidRDefault="00CF07B5" w:rsidP="002E407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Внести зміни до рішення Рахівської міської ради від 20 грудня 2024 року №935 «Про затвердження Програми функціонування та забезпечення </w:t>
      </w:r>
      <w:r>
        <w:rPr>
          <w:rFonts w:ascii="Times New Roman" w:hAnsi="Times New Roman" w:cs="Times New Roman"/>
          <w:color w:val="000000" w:themeColor="text1"/>
          <w:sz w:val="28"/>
          <w:szCs w:val="28"/>
        </w:rPr>
        <w:lastRenderedPageBreak/>
        <w:t xml:space="preserve">діяльності відділу Центр надання адміністративних послуг Рахівської міської </w:t>
      </w:r>
      <w:r w:rsidR="002E407A">
        <w:rPr>
          <w:rFonts w:ascii="Times New Roman" w:hAnsi="Times New Roman" w:cs="Times New Roman"/>
          <w:color w:val="000000" w:themeColor="text1"/>
          <w:sz w:val="28"/>
          <w:szCs w:val="28"/>
        </w:rPr>
        <w:t>ради на 2025-2027 роки», а саме:</w:t>
      </w:r>
    </w:p>
    <w:p w:rsidR="00CF07B5" w:rsidRDefault="00CF07B5" w:rsidP="002E407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в Розділі 7 «Напрями діяльності та заходи Програми» п.6 </w:t>
      </w:r>
      <w:r w:rsidRPr="00CF07B5">
        <w:rPr>
          <w:rFonts w:ascii="Times New Roman" w:hAnsi="Times New Roman" w:cs="Times New Roman"/>
          <w:color w:val="000000" w:themeColor="text1"/>
          <w:sz w:val="28"/>
          <w:szCs w:val="28"/>
        </w:rPr>
        <w:t>«</w:t>
      </w:r>
      <w:r w:rsidRPr="00CF07B5">
        <w:rPr>
          <w:rFonts w:ascii="Times New Roman" w:hAnsi="Times New Roman" w:cs="Times New Roman"/>
          <w:color w:val="000000"/>
          <w:sz w:val="28"/>
          <w:szCs w:val="28"/>
        </w:rPr>
        <w:t>Створення необхідних умов праці для адміністраторів ЦНАП з необхідним технічним та побутовим оснащенням</w:t>
      </w:r>
      <w:r w:rsidRPr="00CF07B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перелік заходів програми</w:t>
      </w:r>
      <w:r w:rsidR="00D369A2">
        <w:rPr>
          <w:rFonts w:ascii="Times New Roman" w:hAnsi="Times New Roman" w:cs="Times New Roman"/>
          <w:color w:val="000000" w:themeColor="text1"/>
          <w:sz w:val="28"/>
          <w:szCs w:val="28"/>
        </w:rPr>
        <w:t xml:space="preserve"> доповнити словами </w:t>
      </w:r>
      <w:proofErr w:type="spellStart"/>
      <w:r w:rsidR="00D369A2">
        <w:rPr>
          <w:rFonts w:ascii="Times New Roman" w:hAnsi="Times New Roman" w:cs="Times New Roman"/>
          <w:color w:val="000000" w:themeColor="text1"/>
          <w:sz w:val="28"/>
          <w:szCs w:val="28"/>
        </w:rPr>
        <w:t>-«придбання</w:t>
      </w:r>
      <w:proofErr w:type="spellEnd"/>
      <w:r w:rsidR="00D369A2">
        <w:rPr>
          <w:rFonts w:ascii="Times New Roman" w:hAnsi="Times New Roman" w:cs="Times New Roman"/>
          <w:color w:val="000000" w:themeColor="text1"/>
          <w:sz w:val="28"/>
          <w:szCs w:val="28"/>
        </w:rPr>
        <w:t xml:space="preserve"> обладнання і предметів довгострокового користування (генератор </w:t>
      </w:r>
      <w:proofErr w:type="spellStart"/>
      <w:r w:rsidR="00D369A2">
        <w:rPr>
          <w:rFonts w:ascii="Times New Roman" w:hAnsi="Times New Roman" w:cs="Times New Roman"/>
          <w:color w:val="000000" w:themeColor="text1"/>
          <w:sz w:val="28"/>
          <w:szCs w:val="28"/>
        </w:rPr>
        <w:t>інвенторний</w:t>
      </w:r>
      <w:proofErr w:type="spellEnd"/>
      <w:r w:rsidR="00D369A2">
        <w:rPr>
          <w:rFonts w:ascii="Times New Roman" w:hAnsi="Times New Roman" w:cs="Times New Roman"/>
          <w:color w:val="000000" w:themeColor="text1"/>
          <w:sz w:val="28"/>
          <w:szCs w:val="28"/>
        </w:rPr>
        <w:t xml:space="preserve"> та електричний котел)» та</w:t>
      </w:r>
      <w:r>
        <w:rPr>
          <w:rFonts w:ascii="Times New Roman" w:hAnsi="Times New Roman" w:cs="Times New Roman"/>
          <w:color w:val="000000" w:themeColor="text1"/>
          <w:sz w:val="28"/>
          <w:szCs w:val="28"/>
        </w:rPr>
        <w:t xml:space="preserve"> збільшити </w:t>
      </w:r>
      <w:r w:rsidR="00D369A2">
        <w:rPr>
          <w:rFonts w:ascii="Times New Roman" w:hAnsi="Times New Roman" w:cs="Times New Roman"/>
          <w:color w:val="000000" w:themeColor="text1"/>
          <w:sz w:val="28"/>
          <w:szCs w:val="28"/>
        </w:rPr>
        <w:t>орієнтовні обсяги фінансування на 2025 рік з 20 000 грн. на 150 000</w:t>
      </w:r>
      <w:r>
        <w:rPr>
          <w:rFonts w:ascii="Times New Roman" w:hAnsi="Times New Roman" w:cs="Times New Roman"/>
          <w:color w:val="000000" w:themeColor="text1"/>
          <w:sz w:val="28"/>
          <w:szCs w:val="28"/>
        </w:rPr>
        <w:t xml:space="preserve"> грн.</w:t>
      </w:r>
    </w:p>
    <w:p w:rsidR="00CF07B5" w:rsidRDefault="00CF07B5" w:rsidP="002E407A">
      <w:pPr>
        <w:pStyle w:val="a4"/>
        <w:tabs>
          <w:tab w:val="num" w:pos="0"/>
        </w:tabs>
        <w:spacing w:after="0" w:line="240" w:lineRule="auto"/>
        <w:ind w:left="0"/>
        <w:jc w:val="both"/>
        <w:rPr>
          <w:color w:val="000000" w:themeColor="text1"/>
          <w:sz w:val="28"/>
          <w:szCs w:val="28"/>
        </w:rPr>
      </w:pPr>
    </w:p>
    <w:p w:rsidR="00CF07B5" w:rsidRDefault="00CF07B5" w:rsidP="002E407A">
      <w:pPr>
        <w:pStyle w:val="a4"/>
        <w:tabs>
          <w:tab w:val="num" w:pos="0"/>
        </w:tabs>
        <w:spacing w:after="0" w:line="240" w:lineRule="auto"/>
        <w:ind w:left="0" w:firstLine="709"/>
        <w:jc w:val="both"/>
        <w:rPr>
          <w:color w:val="000000" w:themeColor="text1"/>
          <w:sz w:val="28"/>
          <w:szCs w:val="28"/>
        </w:rPr>
      </w:pPr>
      <w:r>
        <w:rPr>
          <w:color w:val="000000" w:themeColor="text1"/>
          <w:sz w:val="28"/>
          <w:szCs w:val="28"/>
        </w:rPr>
        <w:t>2.Контроль за виконанням цього рішення покласти на постійну комісію з питань бюджету, тарифів і цін.</w:t>
      </w:r>
    </w:p>
    <w:p w:rsidR="00CF07B5" w:rsidRDefault="00CF07B5" w:rsidP="002E407A">
      <w:pPr>
        <w:pStyle w:val="a4"/>
        <w:shd w:val="clear" w:color="auto" w:fill="FFFFFF"/>
        <w:spacing w:after="0" w:line="240" w:lineRule="auto"/>
        <w:ind w:left="0"/>
        <w:rPr>
          <w:b/>
          <w:color w:val="000000" w:themeColor="text1"/>
          <w:sz w:val="28"/>
          <w:szCs w:val="28"/>
        </w:rPr>
      </w:pPr>
    </w:p>
    <w:p w:rsidR="00CF07B5" w:rsidRDefault="00CF07B5" w:rsidP="002E407A">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
    <w:p w:rsidR="00CF07B5" w:rsidRPr="00BB1806" w:rsidRDefault="00CF07B5" w:rsidP="002E407A">
      <w:pPr>
        <w:pStyle w:val="a4"/>
        <w:tabs>
          <w:tab w:val="left" w:pos="1134"/>
        </w:tabs>
        <w:spacing w:after="0" w:line="240" w:lineRule="auto"/>
        <w:ind w:left="0"/>
        <w:rPr>
          <w:color w:val="000000" w:themeColor="text1"/>
          <w:sz w:val="28"/>
          <w:szCs w:val="28"/>
        </w:rPr>
      </w:pPr>
      <w:proofErr w:type="spellStart"/>
      <w:r w:rsidRPr="00BB1806">
        <w:rPr>
          <w:color w:val="000000" w:themeColor="text1"/>
          <w:sz w:val="28"/>
          <w:szCs w:val="28"/>
          <w:shd w:val="clear" w:color="auto" w:fill="FFFFFF"/>
        </w:rPr>
        <w:t>В.п</w:t>
      </w:r>
      <w:proofErr w:type="spellEnd"/>
      <w:r w:rsidRPr="00BB1806">
        <w:rPr>
          <w:color w:val="000000" w:themeColor="text1"/>
          <w:sz w:val="28"/>
          <w:szCs w:val="28"/>
          <w:shd w:val="clear" w:color="auto" w:fill="FFFFFF"/>
        </w:rPr>
        <w:t>. міського голови,</w:t>
      </w:r>
    </w:p>
    <w:p w:rsidR="00CF07B5" w:rsidRPr="00BB1806" w:rsidRDefault="00CF07B5" w:rsidP="002E407A">
      <w:pPr>
        <w:pStyle w:val="a4"/>
        <w:tabs>
          <w:tab w:val="left" w:pos="1134"/>
        </w:tabs>
        <w:spacing w:after="0" w:line="240" w:lineRule="auto"/>
        <w:ind w:left="0"/>
        <w:rPr>
          <w:color w:val="000000" w:themeColor="text1"/>
          <w:sz w:val="28"/>
          <w:szCs w:val="28"/>
        </w:rPr>
      </w:pPr>
      <w:r w:rsidRPr="00BB1806">
        <w:rPr>
          <w:color w:val="000000" w:themeColor="text1"/>
          <w:sz w:val="28"/>
          <w:szCs w:val="28"/>
          <w:shd w:val="clear" w:color="auto" w:fill="FFFFFF"/>
        </w:rPr>
        <w:t>секретар ради та виконкому                                                   Євген МОЛНАР</w:t>
      </w:r>
    </w:p>
    <w:p w:rsidR="005A1C56" w:rsidRDefault="005A1C56" w:rsidP="005A1C5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оригіналом:</w:t>
      </w:r>
    </w:p>
    <w:p w:rsidR="0036114D" w:rsidRPr="00BB1806" w:rsidRDefault="0036114D" w:rsidP="002E407A">
      <w:pPr>
        <w:spacing w:after="0" w:line="240" w:lineRule="auto"/>
        <w:rPr>
          <w:rFonts w:ascii="Times New Roman" w:hAnsi="Times New Roman" w:cs="Times New Roman"/>
          <w:sz w:val="28"/>
          <w:szCs w:val="28"/>
        </w:rPr>
      </w:pPr>
      <w:bookmarkStart w:id="0" w:name="_GoBack"/>
      <w:bookmarkEnd w:id="0"/>
    </w:p>
    <w:sectPr w:rsidR="0036114D" w:rsidRPr="00BB1806" w:rsidSect="00CE261B">
      <w:pgSz w:w="11906" w:h="16838"/>
      <w:pgMar w:top="850" w:right="707"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628B"/>
    <w:multiLevelType w:val="multilevel"/>
    <w:tmpl w:val="74544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F07B5"/>
    <w:rsid w:val="000315AA"/>
    <w:rsid w:val="002E407A"/>
    <w:rsid w:val="003552E2"/>
    <w:rsid w:val="0036114D"/>
    <w:rsid w:val="004A56AA"/>
    <w:rsid w:val="005A1C56"/>
    <w:rsid w:val="005D5FB9"/>
    <w:rsid w:val="007D2E0F"/>
    <w:rsid w:val="008D6E36"/>
    <w:rsid w:val="00BB1806"/>
    <w:rsid w:val="00BB4301"/>
    <w:rsid w:val="00C46CCD"/>
    <w:rsid w:val="00CE261B"/>
    <w:rsid w:val="00CF07B5"/>
    <w:rsid w:val="00D369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uiPriority w:val="99"/>
    <w:semiHidden/>
    <w:locked/>
    <w:rsid w:val="00CF07B5"/>
    <w:rPr>
      <w:rFonts w:ascii="Times New Roman" w:eastAsia="Times New Roman" w:hAnsi="Times New Roman" w:cs="Times New Roman"/>
      <w:sz w:val="24"/>
      <w:szCs w:val="24"/>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iPriority w:val="99"/>
    <w:semiHidden/>
    <w:unhideWhenUsed/>
    <w:qFormat/>
    <w:rsid w:val="00CF07B5"/>
    <w:pPr>
      <w:ind w:left="720"/>
      <w:contextualSpacing/>
    </w:pPr>
    <w:rPr>
      <w:rFonts w:ascii="Times New Roman" w:eastAsia="Times New Roman" w:hAnsi="Times New Roman" w:cs="Times New Roman"/>
      <w:sz w:val="24"/>
      <w:szCs w:val="24"/>
      <w:lang w:eastAsia="ru-RU"/>
    </w:rPr>
  </w:style>
  <w:style w:type="character" w:customStyle="1" w:styleId="0pt">
    <w:name w:val="Основной текст + Интервал 0 pt"/>
    <w:rsid w:val="00CF07B5"/>
    <w:rPr>
      <w:spacing w:val="6"/>
      <w:lang w:bidi="ar-SA"/>
    </w:rPr>
  </w:style>
  <w:style w:type="paragraph" w:styleId="a5">
    <w:name w:val="List Paragraph"/>
    <w:basedOn w:val="a"/>
    <w:uiPriority w:val="34"/>
    <w:qFormat/>
    <w:rsid w:val="00CF07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3215">
      <w:bodyDiv w:val="1"/>
      <w:marLeft w:val="0"/>
      <w:marRight w:val="0"/>
      <w:marTop w:val="0"/>
      <w:marBottom w:val="0"/>
      <w:divBdr>
        <w:top w:val="none" w:sz="0" w:space="0" w:color="auto"/>
        <w:left w:val="none" w:sz="0" w:space="0" w:color="auto"/>
        <w:bottom w:val="none" w:sz="0" w:space="0" w:color="auto"/>
        <w:right w:val="none" w:sz="0" w:space="0" w:color="auto"/>
      </w:divBdr>
    </w:div>
    <w:div w:id="1108810877">
      <w:bodyDiv w:val="1"/>
      <w:marLeft w:val="0"/>
      <w:marRight w:val="0"/>
      <w:marTop w:val="0"/>
      <w:marBottom w:val="0"/>
      <w:divBdr>
        <w:top w:val="none" w:sz="0" w:space="0" w:color="auto"/>
        <w:left w:val="none" w:sz="0" w:space="0" w:color="auto"/>
        <w:bottom w:val="none" w:sz="0" w:space="0" w:color="auto"/>
        <w:right w:val="none" w:sz="0" w:space="0" w:color="auto"/>
      </w:divBdr>
    </w:div>
    <w:div w:id="1363365507">
      <w:bodyDiv w:val="1"/>
      <w:marLeft w:val="0"/>
      <w:marRight w:val="0"/>
      <w:marTop w:val="0"/>
      <w:marBottom w:val="0"/>
      <w:divBdr>
        <w:top w:val="none" w:sz="0" w:space="0" w:color="auto"/>
        <w:left w:val="none" w:sz="0" w:space="0" w:color="auto"/>
        <w:bottom w:val="none" w:sz="0" w:space="0" w:color="auto"/>
        <w:right w:val="none" w:sz="0" w:space="0" w:color="auto"/>
      </w:divBdr>
    </w:div>
    <w:div w:id="193065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1638</Words>
  <Characters>935</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Titan</dc:creator>
  <cp:keywords/>
  <dc:description/>
  <cp:lastModifiedBy>user</cp:lastModifiedBy>
  <cp:revision>15</cp:revision>
  <cp:lastPrinted>2025-12-29T13:01:00Z</cp:lastPrinted>
  <dcterms:created xsi:type="dcterms:W3CDTF">2025-12-21T20:26:00Z</dcterms:created>
  <dcterms:modified xsi:type="dcterms:W3CDTF">2025-12-29T13:01:00Z</dcterms:modified>
</cp:coreProperties>
</file>