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00" w:rsidRDefault="00BD6400" w:rsidP="00BD6400">
      <w:pPr>
        <w:spacing w:after="0" w:line="240" w:lineRule="auto"/>
        <w:rPr>
          <w:rFonts w:ascii="Times New Roman" w:hAnsi="Times New Roman" w:cs="Times New Roman"/>
          <w:color w:val="000000" w:themeColor="text1"/>
          <w:sz w:val="28"/>
          <w:szCs w:val="28"/>
        </w:rPr>
      </w:pPr>
    </w:p>
    <w:p w:rsidR="00BD6400" w:rsidRDefault="00BD6400" w:rsidP="00BD6400">
      <w:pPr>
        <w:spacing w:after="0" w:line="240" w:lineRule="auto"/>
        <w:jc w:val="right"/>
        <w:rPr>
          <w:rFonts w:ascii="Times New Roman" w:hAnsi="Times New Roman" w:cs="Times New Roman"/>
          <w:color w:val="000000" w:themeColor="text1"/>
          <w:sz w:val="28"/>
          <w:szCs w:val="28"/>
        </w:rPr>
      </w:pPr>
    </w:p>
    <w:p w:rsidR="00BD6400" w:rsidRDefault="00BD6400" w:rsidP="00BD6400">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658240"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D6400" w:rsidRDefault="00BD6400" w:rsidP="00BD6400">
      <w:pPr>
        <w:spacing w:after="0" w:line="240" w:lineRule="auto"/>
        <w:jc w:val="right"/>
        <w:rPr>
          <w:rFonts w:ascii="Times New Roman" w:hAnsi="Times New Roman" w:cs="Times New Roman"/>
          <w:color w:val="000000" w:themeColor="text1"/>
          <w:sz w:val="28"/>
          <w:szCs w:val="28"/>
        </w:rPr>
      </w:pPr>
    </w:p>
    <w:p w:rsidR="00BD6400" w:rsidRDefault="00BD6400" w:rsidP="00BD640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BD6400" w:rsidRDefault="00BD6400" w:rsidP="00BD640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BD6400" w:rsidRDefault="00BD6400" w:rsidP="00BD640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BD6400" w:rsidRDefault="00BD6400" w:rsidP="00BD640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BD6400" w:rsidRDefault="00BD6400" w:rsidP="00BD640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73 сесія восьмого скликання</w:t>
      </w:r>
    </w:p>
    <w:p w:rsidR="00BD6400" w:rsidRDefault="00BD6400" w:rsidP="00BD6400">
      <w:pPr>
        <w:spacing w:after="0" w:line="240" w:lineRule="auto"/>
        <w:rPr>
          <w:rFonts w:ascii="Times New Roman" w:hAnsi="Times New Roman" w:cs="Times New Roman"/>
          <w:color w:val="000000" w:themeColor="text1"/>
          <w:sz w:val="28"/>
          <w:szCs w:val="28"/>
        </w:rPr>
      </w:pPr>
    </w:p>
    <w:p w:rsidR="00BD6400" w:rsidRDefault="00BD6400" w:rsidP="00BD640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BD6400" w:rsidRDefault="00BD6400" w:rsidP="00BD6400">
      <w:pPr>
        <w:pStyle w:val="a4"/>
        <w:rPr>
          <w:rFonts w:ascii="Times New Roman" w:hAnsi="Times New Roman"/>
          <w:color w:val="000000" w:themeColor="text1"/>
          <w:sz w:val="24"/>
          <w:szCs w:val="24"/>
        </w:rPr>
      </w:pPr>
      <w:r>
        <w:rPr>
          <w:rFonts w:ascii="Times New Roman" w:hAnsi="Times New Roman"/>
          <w:color w:val="000000" w:themeColor="text1"/>
        </w:rPr>
        <w:t> </w:t>
      </w:r>
    </w:p>
    <w:p w:rsidR="00BD6400" w:rsidRDefault="00BD6400" w:rsidP="00BD6400">
      <w:pPr>
        <w:pStyle w:val="a4"/>
        <w:rPr>
          <w:rFonts w:ascii="Times New Roman" w:hAnsi="Times New Roman"/>
          <w:color w:val="000000" w:themeColor="text1"/>
        </w:rPr>
      </w:pPr>
      <w:r>
        <w:rPr>
          <w:rFonts w:ascii="Times New Roman" w:hAnsi="Times New Roman"/>
          <w:color w:val="000000" w:themeColor="text1"/>
          <w:sz w:val="28"/>
          <w:szCs w:val="28"/>
        </w:rPr>
        <w:t xml:space="preserve">від 24 червня 2025 року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№1066</w:t>
      </w:r>
    </w:p>
    <w:p w:rsidR="00BD6400" w:rsidRDefault="00BD6400" w:rsidP="00BD6400">
      <w:pPr>
        <w:pStyle w:val="a4"/>
        <w:rPr>
          <w:rFonts w:ascii="Times New Roman" w:hAnsi="Times New Roman"/>
          <w:color w:val="000000" w:themeColor="text1"/>
        </w:rPr>
      </w:pPr>
      <w:r>
        <w:rPr>
          <w:rFonts w:ascii="Times New Roman" w:hAnsi="Times New Roman"/>
          <w:color w:val="000000" w:themeColor="text1"/>
          <w:sz w:val="28"/>
          <w:szCs w:val="28"/>
        </w:rPr>
        <w:t>м. Рахів</w:t>
      </w:r>
    </w:p>
    <w:p w:rsidR="00BD6400" w:rsidRDefault="00BD6400" w:rsidP="00BD6400">
      <w:pPr>
        <w:spacing w:after="0" w:line="240" w:lineRule="auto"/>
        <w:rPr>
          <w:rFonts w:ascii="Times New Roman" w:hAnsi="Times New Roman" w:cs="Times New Roman"/>
          <w:color w:val="000000" w:themeColor="text1"/>
          <w:sz w:val="28"/>
          <w:szCs w:val="28"/>
        </w:rPr>
      </w:pPr>
    </w:p>
    <w:p w:rsidR="00BD6400" w:rsidRDefault="00BD6400" w:rsidP="00BD640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Про затвердження ПОЛОЖЕННЯ</w:t>
      </w:r>
    </w:p>
    <w:p w:rsidR="00BD6400" w:rsidRDefault="00BD6400" w:rsidP="00BD640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про конкурс на розробку логотипу </w:t>
      </w:r>
    </w:p>
    <w:p w:rsidR="00BD6400" w:rsidRDefault="00BD6400" w:rsidP="00BD640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Рахівської територіальної громади</w:t>
      </w:r>
    </w:p>
    <w:p w:rsidR="00BD6400" w:rsidRDefault="00BD6400" w:rsidP="00BD6400">
      <w:pPr>
        <w:spacing w:after="0" w:line="240" w:lineRule="auto"/>
        <w:rPr>
          <w:rFonts w:ascii="Times New Roman" w:eastAsia="Calibri" w:hAnsi="Times New Roman" w:cs="Times New Roman"/>
          <w:color w:val="000000" w:themeColor="text1"/>
          <w:sz w:val="28"/>
          <w:szCs w:val="28"/>
        </w:rPr>
      </w:pPr>
    </w:p>
    <w:p w:rsidR="00BD6400" w:rsidRDefault="00BD6400" w:rsidP="00BD6400">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метою ідентифікації Рахівської територіальної громади, яка відображає позиції створення власного іміджу, підкреслення її автентичності, що допомагає вирізнятись серед інших територіальних громад, привертання уваги до своїх особливостей, а відтак можливості ефективніше розвиватися місцевій економіці, поліпшення іміджу на місцевому і національному рівнях, залучення інвестицій та привабливості нових підприємств, зберігання і розширення діючих підприємств, сприяння просуванню місцевих програм, відповідно до вимог чинного законодавства України, керуючись статтями 4, 25 Закону України «Про місцеве самоврядування в Україні», Рахівська міська рада</w:t>
      </w:r>
    </w:p>
    <w:p w:rsidR="00BD6400" w:rsidRDefault="00BD6400" w:rsidP="00BD6400">
      <w:pPr>
        <w:tabs>
          <w:tab w:val="left" w:pos="3840"/>
        </w:tabs>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В И Р І Ш И Л А :</w:t>
      </w:r>
    </w:p>
    <w:p w:rsidR="00BD6400" w:rsidRDefault="00BD6400" w:rsidP="00BD6400">
      <w:pPr>
        <w:tabs>
          <w:tab w:val="left" w:pos="3840"/>
        </w:tabs>
        <w:spacing w:after="0" w:line="240" w:lineRule="auto"/>
        <w:rPr>
          <w:rFonts w:ascii="Times New Roman" w:eastAsia="Calibri" w:hAnsi="Times New Roman" w:cs="Times New Roman"/>
          <w:color w:val="000000" w:themeColor="text1"/>
          <w:sz w:val="28"/>
          <w:szCs w:val="28"/>
        </w:rPr>
      </w:pPr>
    </w:p>
    <w:p w:rsidR="00BD6400" w:rsidRDefault="00BD6400" w:rsidP="00BD6400">
      <w:pPr>
        <w:tabs>
          <w:tab w:val="left" w:pos="709"/>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1.Затвердити  ПОЛОЖЕННЯ про Конкурс на розробку логотипу Рахівської територіальної громади, згідно додатку №1 .</w:t>
      </w:r>
    </w:p>
    <w:p w:rsidR="00BD6400" w:rsidRDefault="00BD6400" w:rsidP="00BD6400">
      <w:pPr>
        <w:tabs>
          <w:tab w:val="left" w:pos="709"/>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2.Утворити Робочу групу з розробки, підготовки та проведення Конкурсу</w:t>
      </w:r>
      <w:r>
        <w:rPr>
          <w:rFonts w:ascii="Times New Roman"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на розробку логотипу, згідно додатку №2 .</w:t>
      </w:r>
    </w:p>
    <w:p w:rsidR="00BD6400" w:rsidRDefault="00BD6400" w:rsidP="00BD6400">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3.Контроль за виконання даного рішення покласти на постійну комісію міської ради з питань</w:t>
      </w:r>
      <w:r>
        <w:rPr>
          <w:rFonts w:ascii="Times New Roman"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соціально-економічного, культурного розвитку, освіти, охорони здоров’я, спорту, соціального захисту населення, депутатської етики та регламенту.</w:t>
      </w:r>
    </w:p>
    <w:p w:rsidR="00BD6400" w:rsidRDefault="00BD6400" w:rsidP="00BD6400">
      <w:pPr>
        <w:pStyle w:val="a4"/>
        <w:rPr>
          <w:rFonts w:ascii="Times New Roman" w:eastAsia="Calibri" w:hAnsi="Times New Roman"/>
          <w:color w:val="000000" w:themeColor="text1"/>
          <w:sz w:val="28"/>
          <w:szCs w:val="28"/>
        </w:rPr>
      </w:pPr>
    </w:p>
    <w:p w:rsidR="00BD6400" w:rsidRDefault="00BD6400" w:rsidP="00BD6400">
      <w:pPr>
        <w:pStyle w:val="a4"/>
        <w:rPr>
          <w:rFonts w:ascii="Times New Roman" w:hAnsi="Times New Roman"/>
          <w:color w:val="000000" w:themeColor="text1"/>
          <w:sz w:val="28"/>
          <w:szCs w:val="28"/>
        </w:rPr>
      </w:pPr>
    </w:p>
    <w:p w:rsidR="00BD6400" w:rsidRDefault="00BD6400" w:rsidP="00BD6400">
      <w:pPr>
        <w:pStyle w:val="a4"/>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В.п</w:t>
      </w:r>
      <w:proofErr w:type="spellEnd"/>
      <w:r>
        <w:rPr>
          <w:rFonts w:ascii="Times New Roman" w:hAnsi="Times New Roman"/>
          <w:color w:val="000000" w:themeColor="text1"/>
          <w:sz w:val="28"/>
          <w:szCs w:val="28"/>
        </w:rPr>
        <w:t>. міського голови,</w:t>
      </w:r>
    </w:p>
    <w:p w:rsidR="00BD6400" w:rsidRDefault="00BD6400" w:rsidP="00BD6400">
      <w:pPr>
        <w:pStyle w:val="a4"/>
        <w:rPr>
          <w:rFonts w:ascii="Times New Roman" w:hAnsi="Times New Roman"/>
          <w:color w:val="000000" w:themeColor="text1"/>
          <w:sz w:val="28"/>
          <w:szCs w:val="28"/>
        </w:rPr>
      </w:pPr>
      <w:r>
        <w:rPr>
          <w:rFonts w:ascii="Times New Roman" w:hAnsi="Times New Roman"/>
          <w:color w:val="000000" w:themeColor="text1"/>
          <w:sz w:val="28"/>
          <w:szCs w:val="28"/>
        </w:rPr>
        <w:t>секретар ради та виконкому</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Євген МОЛНАР</w:t>
      </w:r>
    </w:p>
    <w:p w:rsidR="00BD6400" w:rsidRDefault="00BD6400" w:rsidP="00BD6400">
      <w:pPr>
        <w:spacing w:after="0" w:line="240" w:lineRule="auto"/>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D6400" w:rsidRDefault="00BD6400" w:rsidP="00BD6400">
      <w:pPr>
        <w:pStyle w:val="a4"/>
        <w:rPr>
          <w:rFonts w:ascii="Times New Roman" w:eastAsia="Calibri" w:hAnsi="Times New Roman"/>
          <w:color w:val="000000" w:themeColor="text1"/>
          <w:sz w:val="28"/>
          <w:szCs w:val="28"/>
          <w:u w:val="single"/>
        </w:rPr>
      </w:pPr>
    </w:p>
    <w:p w:rsidR="00BD6400" w:rsidRDefault="00BD6400" w:rsidP="00BD6400">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BD6400" w:rsidTr="00BD6400">
        <w:trPr>
          <w:trHeight w:val="1292"/>
          <w:jc w:val="right"/>
        </w:trPr>
        <w:tc>
          <w:tcPr>
            <w:tcW w:w="3267" w:type="dxa"/>
          </w:tcPr>
          <w:p w:rsidR="00BD6400" w:rsidRDefault="00BD6400">
            <w:pPr>
              <w:spacing w:after="0" w:line="240" w:lineRule="auto"/>
              <w:rPr>
                <w:rFonts w:ascii="Times New Roman" w:eastAsiaTheme="minorEastAsia" w:hAnsi="Times New Roman" w:cs="Times New Roman"/>
                <w:color w:val="000000" w:themeColor="text1"/>
                <w:sz w:val="24"/>
                <w:szCs w:val="24"/>
                <w:lang w:eastAsia="uk-UA"/>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Додаток №1                                                                        до рішення міської ради  </w:t>
            </w:r>
          </w:p>
          <w:p w:rsidR="00BD6400" w:rsidRDefault="00BD6400">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73-ї сесії 8-го скликання                                                                                              від 24.06.2025 р. №1066</w:t>
            </w:r>
          </w:p>
          <w:p w:rsidR="00BD6400" w:rsidRDefault="00BD6400">
            <w:pPr>
              <w:spacing w:after="0" w:line="240" w:lineRule="auto"/>
              <w:rPr>
                <w:rFonts w:ascii="Times New Roman" w:eastAsiaTheme="minorEastAsia" w:hAnsi="Times New Roman" w:cs="Times New Roman"/>
                <w:color w:val="000000" w:themeColor="text1"/>
                <w:sz w:val="24"/>
                <w:szCs w:val="24"/>
              </w:rPr>
            </w:pPr>
          </w:p>
        </w:tc>
      </w:tr>
    </w:tbl>
    <w:p w:rsidR="00BD6400" w:rsidRDefault="00BD6400" w:rsidP="00BD6400">
      <w:pPr>
        <w:spacing w:after="0" w:line="240" w:lineRule="auto"/>
        <w:rPr>
          <w:rFonts w:ascii="Times New Roman" w:eastAsiaTheme="minorEastAsia" w:hAnsi="Times New Roman" w:cs="Times New Roman"/>
          <w:b/>
          <w:caps/>
          <w:color w:val="000000" w:themeColor="text1"/>
          <w:sz w:val="28"/>
          <w:szCs w:val="28"/>
        </w:rPr>
      </w:pPr>
    </w:p>
    <w:p w:rsidR="00BD6400" w:rsidRDefault="00BD6400" w:rsidP="00BD6400">
      <w:pPr>
        <w:pStyle w:val="a4"/>
        <w:rPr>
          <w:rFonts w:ascii="Times New Roman" w:eastAsia="Calibri"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ПОЛОЖЕННЯ</w:t>
      </w: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про конкурс на розробку логотипу</w:t>
      </w: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Рахівської територіальної громади</w:t>
      </w:r>
    </w:p>
    <w:p w:rsidR="00BD6400" w:rsidRDefault="00BD6400" w:rsidP="00BD6400">
      <w:pPr>
        <w:pStyle w:val="a4"/>
        <w:rPr>
          <w:rFonts w:ascii="Times New Roman"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І. Загальні положення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1.1. Положення про конкурс на розробку логотипу Рахівської територіальної громади (далі - Конкурс) визначає порядок, умови проведення конкурсу та єдині вимоги щодо розробки логотипу громади.</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1.2. Логотип – будь-яка комбінація позначень (емблема, слова, літери, цифри, зображувальні елементи, комбінації кольорів), яка здатна передати унікальність громади та ідентифікувати її серед інших; постійний графічний, словесний, образотворчий або об'ємний знак, комбінований із зображенням, літерами, цифрами, словами або без них.</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1.3. Логотип не замінює офіційну символіку громади (герб).</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ІІ. Мета та завдання конкурсу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 Конкурс проводиться з метою розробки логотипу Рахівської територіальної громади, який буде використаний в рекламних, </w:t>
      </w:r>
      <w:proofErr w:type="spellStart"/>
      <w:r>
        <w:rPr>
          <w:rFonts w:ascii="Times New Roman" w:hAnsi="Times New Roman"/>
          <w:color w:val="000000" w:themeColor="text1"/>
          <w:sz w:val="28"/>
          <w:szCs w:val="28"/>
        </w:rPr>
        <w:t>промоційних</w:t>
      </w:r>
      <w:proofErr w:type="spellEnd"/>
      <w:r>
        <w:rPr>
          <w:rFonts w:ascii="Times New Roman" w:hAnsi="Times New Roman"/>
          <w:color w:val="000000" w:themeColor="text1"/>
          <w:sz w:val="28"/>
          <w:szCs w:val="28"/>
        </w:rPr>
        <w:t xml:space="preserve"> та інших заходах, спрямований на формування позитивного іміджу Рахівської територіальної громади в Україні та за кордоном, покращення використання культурного, туристичного, економічного та соціального потенціалу громади.</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2.2. Завданнями Конкурсу є:</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залучення максимальної кількості учасників до розробки логотипу громади;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 xml:space="preserve">поширення інформації про Рахівську територіальну громаду як </w:t>
      </w:r>
      <w:proofErr w:type="spellStart"/>
      <w:r>
        <w:rPr>
          <w:rFonts w:ascii="Times New Roman" w:hAnsi="Times New Roman"/>
          <w:color w:val="000000" w:themeColor="text1"/>
          <w:sz w:val="28"/>
          <w:szCs w:val="28"/>
        </w:rPr>
        <w:t>туристично</w:t>
      </w:r>
      <w:proofErr w:type="spellEnd"/>
      <w:r>
        <w:rPr>
          <w:rFonts w:ascii="Times New Roman" w:hAnsi="Times New Roman"/>
          <w:color w:val="000000" w:themeColor="text1"/>
          <w:sz w:val="28"/>
          <w:szCs w:val="28"/>
        </w:rPr>
        <w:t xml:space="preserve"> та інвестиційно привабливу територію Рахівського району;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збільшення привабливості Рахівської територіальної громади на українській та міжнародній туристичній арені.</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розроблення та створення унікального логотипу Рахівської територіальної громади.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ІII. Умови проведення конкурсу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3.1. Організація і проведення Конкурсу здійснюється Робочою групою з розробки логотипу та бренду Рахівської територіальної громади (далі – Робоча група).</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3.2. Основною формою роботи Робочої групи є засідання.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3.3. Результати роботи Робочої групи  оформляються протоколом засідання.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3.4. Засідання Робочої групи є легітимним, якщо на ньому присутні не менш як дві третини від його складу.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3.5. Члени Робочої групи: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беруть участь в обговоренні, розгляді та зіставленні конкурсних робіт, оцінці робіт і забезпечують прийняття рішення про визначення переможця Конкурсу;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мають право на ознайомлення з усіма матеріалами, поданими на Конкурс, також на відображення своєї окремої думки у протоколі засідання;</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зобов’язані дотримуватися норм законодавства, об’єктивно та неупереджено розглядати конкурсні роботи;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мають право відхилити конкурсну роботу, якщо вона не відповідає вимогам конкурсу та/або суперечить основним засадам і принципам громади, чинному законодавству України.</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3.6. У Конкурсі можуть брати участь як фізичні, так і юридичні особи.</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3.7. Участь у конкурсі безкоштовна.</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3.8. До участі в Конкурсі допускаються конкурсні роботи, які включають такі елементи візуальної ідентифікації громади: емблема (графічні елементи, образи, шрифти, кольорові рішення, тощо).</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3.9. До конкурсних робіт обов’язково додаються відомості про автора, що включають: прізвище, ім’я, по батькові, вік, контактний телефон та електронну адресу.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3.10. Конкурсні роботи надсилаються в електронному вигляді на адресу </w:t>
      </w:r>
      <w:proofErr w:type="spellStart"/>
      <w:r>
        <w:rPr>
          <w:rFonts w:ascii="Times New Roman" w:hAnsi="Times New Roman"/>
          <w:color w:val="000000" w:themeColor="text1"/>
          <w:sz w:val="28"/>
          <w:szCs w:val="28"/>
        </w:rPr>
        <w:t>info_rakh</w:t>
      </w:r>
      <w:proofErr w:type="spellEnd"/>
      <w:r>
        <w:rPr>
          <w:rFonts w:ascii="Times New Roman" w:hAnsi="Times New Roman"/>
          <w:color w:val="000000" w:themeColor="text1"/>
          <w:sz w:val="28"/>
          <w:szCs w:val="28"/>
        </w:rPr>
        <w:t>iv_mr@ukr.net .</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3.11. Від одного учасника приймається одна конкурсна пропозиція.  Допускається наявність до 3-х варіацій того самого </w:t>
      </w:r>
      <w:proofErr w:type="spellStart"/>
      <w:r>
        <w:rPr>
          <w:rFonts w:ascii="Times New Roman" w:hAnsi="Times New Roman"/>
          <w:color w:val="000000" w:themeColor="text1"/>
          <w:sz w:val="28"/>
          <w:szCs w:val="28"/>
        </w:rPr>
        <w:t>лого</w:t>
      </w:r>
      <w:proofErr w:type="spellEnd"/>
      <w:r>
        <w:rPr>
          <w:rFonts w:ascii="Times New Roman" w:hAnsi="Times New Roman"/>
          <w:color w:val="000000" w:themeColor="text1"/>
          <w:sz w:val="28"/>
          <w:szCs w:val="28"/>
        </w:rPr>
        <w:t>, які відрізняються кольорами, розмірами елементів чи способом розміщення тих самих елементів.</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3.12. Конкурсні роботи приймаються до 31 липня 2025 року.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3.13.  Робоча група не несе відповідальності за несвоєчасне надходження, втрату чи пошкодження заявки, внаслідок технічних причин. </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3.14. Конкурс проводиться у ІІ етапи:</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І-ий</w:t>
      </w:r>
      <w:proofErr w:type="spellEnd"/>
      <w:r>
        <w:rPr>
          <w:rFonts w:ascii="Times New Roman" w:hAnsi="Times New Roman"/>
          <w:color w:val="000000" w:themeColor="text1"/>
          <w:sz w:val="28"/>
          <w:szCs w:val="28"/>
        </w:rPr>
        <w:t xml:space="preserve"> етап - проводиться прийом заявок та конкурсних робіт;</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ІІ-ий</w:t>
      </w:r>
      <w:proofErr w:type="spellEnd"/>
      <w:r>
        <w:rPr>
          <w:rFonts w:ascii="Times New Roman" w:hAnsi="Times New Roman"/>
          <w:color w:val="000000" w:themeColor="text1"/>
          <w:sz w:val="28"/>
          <w:szCs w:val="28"/>
        </w:rPr>
        <w:t xml:space="preserve"> етап – засідання Робочої групи, відбір кількох фіналістів та голосування членів Робочої групи за найкращий логотип.</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3.15. Конкурсні роботи, які надійдуть несвоєчасно або не відповідатимуть умовам Конкурсу, або оформлені з порушенням встановлених правил, до участі у Конкурсі не допускаються.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3.16. Конкурсні роботи, подані на Конкурс, не повертаються і не рецензуються.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3.17. Робоча група має право безоплатно, без відшкодування учасникам Конкурсу, публікувати їх імена в друкованих та електронних матеріалах.</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3.18. Конкурсні роботи повинні містити графічне зображення логотипу, специфікації кольорів, авторські пояснення щодо виконання логотипу, а також супроводжуватися заявою, підписаною автором роботи, про те, що він (вона) у разі перемоги даної конкурсної роботи передає права інтелектуальної власності на конкурсну роботу організатору конкурсу, і дає дозвіл на вільне використання його в рекламно-інформаційних та </w:t>
      </w:r>
      <w:proofErr w:type="spellStart"/>
      <w:r>
        <w:rPr>
          <w:rFonts w:ascii="Times New Roman" w:hAnsi="Times New Roman"/>
          <w:color w:val="000000" w:themeColor="text1"/>
          <w:sz w:val="28"/>
          <w:szCs w:val="28"/>
        </w:rPr>
        <w:t>промоційних</w:t>
      </w:r>
      <w:proofErr w:type="spellEnd"/>
      <w:r>
        <w:rPr>
          <w:rFonts w:ascii="Times New Roman" w:hAnsi="Times New Roman"/>
          <w:color w:val="000000" w:themeColor="text1"/>
          <w:sz w:val="28"/>
          <w:szCs w:val="28"/>
        </w:rPr>
        <w:t xml:space="preserve"> цілях.</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3.19. Факт участі у Конкурсі означає ознайомлення та повну згоду учасників з Положенням про конкурс.</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IV. Вимоги до конкурсних робіт</w:t>
      </w:r>
    </w:p>
    <w:p w:rsidR="00BD6400" w:rsidRDefault="00BD6400" w:rsidP="00BD6400">
      <w:pPr>
        <w:pStyle w:val="a4"/>
        <w:jc w:val="center"/>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4.1. Логотип Рахівської територіальної громади має відображати асоціативні елементи символіки: гори, трембіта, бринза, вівці, річка, Центр Європи… </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4.2. Враховуючи сучасні тенденції в розробці логотипів, логотип має бути виконаний в лаконічному та </w:t>
      </w:r>
      <w:proofErr w:type="spellStart"/>
      <w:r>
        <w:rPr>
          <w:rFonts w:ascii="Times New Roman" w:hAnsi="Times New Roman"/>
          <w:color w:val="000000" w:themeColor="text1"/>
          <w:sz w:val="28"/>
          <w:szCs w:val="28"/>
        </w:rPr>
        <w:t>мінімалістичному</w:t>
      </w:r>
      <w:proofErr w:type="spellEnd"/>
      <w:r>
        <w:rPr>
          <w:rFonts w:ascii="Times New Roman" w:hAnsi="Times New Roman"/>
          <w:color w:val="000000" w:themeColor="text1"/>
          <w:sz w:val="28"/>
          <w:szCs w:val="28"/>
        </w:rPr>
        <w:t xml:space="preserve"> стилі. </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4.3. При розробці логотипу використовуються такі основні кольори: зелений, білий, синій. Допоміжні кольори: відтінки основних кольорів, а також приймаються пропозиції розробників логотипу.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4.4. Логотип має використовуватись, як самостійний елемент, а також у парі з написом «Рахівська територіальна громада». Для цього потрібно продумати шрифт і розміщення напису.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4.5. Одна конкурсна пропозиція повинна містити: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повноколірний</w:t>
      </w:r>
      <w:proofErr w:type="spellEnd"/>
      <w:r>
        <w:rPr>
          <w:rFonts w:ascii="Times New Roman" w:hAnsi="Times New Roman"/>
          <w:color w:val="000000" w:themeColor="text1"/>
          <w:sz w:val="28"/>
          <w:szCs w:val="28"/>
        </w:rPr>
        <w:t xml:space="preserve"> варіант логотипу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монохромний варіант логотипу (чорним по білому)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монохромний варіант логотипу (білим по чорному)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повноколірний</w:t>
      </w:r>
      <w:proofErr w:type="spellEnd"/>
      <w:r>
        <w:rPr>
          <w:rFonts w:ascii="Times New Roman" w:hAnsi="Times New Roman"/>
          <w:color w:val="000000" w:themeColor="text1"/>
          <w:sz w:val="28"/>
          <w:szCs w:val="28"/>
        </w:rPr>
        <w:t xml:space="preserve"> варіант логотипу з написом «Рахівська територіальна громада»;</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монохромний варіант логотипу з написом «Рахівська територіальна громада» (чорним по білому);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монохромний варіант логотипу з написом «Рахівська територіальна громада» (білим по чорному);</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Pr>
          <w:rFonts w:ascii="Times New Roman" w:hAnsi="Times New Roman"/>
          <w:color w:val="000000" w:themeColor="text1"/>
          <w:sz w:val="28"/>
          <w:szCs w:val="28"/>
        </w:rPr>
        <w:tab/>
        <w:t xml:space="preserve"> зразки використання на інших кольорах.</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4.8. Конкурсна пропозиція має бути файлом у одному з векторних форматів (</w:t>
      </w:r>
      <w:proofErr w:type="spellStart"/>
      <w:r>
        <w:rPr>
          <w:rFonts w:ascii="Times New Roman" w:hAnsi="Times New Roman"/>
          <w:color w:val="000000" w:themeColor="text1"/>
          <w:sz w:val="28"/>
          <w:szCs w:val="28"/>
        </w:rPr>
        <w:t>.ai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.esp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.svg</w:t>
      </w:r>
      <w:proofErr w:type="spellEnd"/>
      <w:r>
        <w:rPr>
          <w:rFonts w:ascii="Times New Roman" w:hAnsi="Times New Roman"/>
          <w:color w:val="000000" w:themeColor="text1"/>
          <w:sz w:val="28"/>
          <w:szCs w:val="28"/>
        </w:rPr>
        <w:t xml:space="preserve"> тощо).</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4.9. На Конкурс не допускається подання зображення, права інтелектуальної власності на які (елементи яких) належать іншим особам.</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V. Визначення переможців Конкурсу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5.1. Результати роботи Робочої групи оформляються протоколом засідання.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5.2. Протокол засідання містить інформацію:</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дату, час та місце проведення;</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прізвища, імена та по батькові членів Робочої групи;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прізвища, імена та по батькові конкурсантів;</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результати голосування.</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5.3. Робоча група визначає переможця на основі критеріїв оцінки та голосування членів Робочої групи.</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5.4. Конкурсна робота, яка набрала найбільшу кількість голосів вважається переможцем.</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5.5. Організатор Конкурсу залишає за собою право використовувати надані конкурсні роботи в некомерційних цілях і без винагороди автору.</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5.6. У разі, якщо переможець Конкурсу протягом 5 днів з моменту оголошення результатів Конкурсу відмовляється укласти договір про передачу виключних майнових авторських та суміжних прав на логотип, Робоча група визначає переможцем наступного за кількістю голосів.</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5.7. Після оголошення переможця Конкурсу робота стає власністю територіальної громади, право щодо використання логотипу автора-переможця Конкурсу передається територіальній громаді та організатору Конкурсу, а інформація про її автора публікується у засобах масової інформації.</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spacing w:after="0" w:line="240" w:lineRule="auto"/>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D6400" w:rsidRDefault="00BD6400" w:rsidP="00BD6400">
      <w:pPr>
        <w:pStyle w:val="a4"/>
        <w:jc w:val="both"/>
        <w:rPr>
          <w:rFonts w:ascii="Times New Roman" w:eastAsia="Calibri"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Заявка № 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на участь у конкурсі на розробку логотипу</w:t>
      </w:r>
    </w:p>
    <w:p w:rsidR="00BD6400" w:rsidRDefault="00BD6400" w:rsidP="00BD6400">
      <w:pPr>
        <w:pStyle w:val="a4"/>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Рахівської територіальної громади</w:t>
      </w:r>
    </w:p>
    <w:p w:rsidR="00BD6400" w:rsidRDefault="00BD6400" w:rsidP="00BD6400">
      <w:pPr>
        <w:pStyle w:val="a4"/>
        <w:jc w:val="center"/>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Прізвище, ім’я, по батькові автора</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Дата і місце народження</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Місце проживання</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контактного телефону (робочий, мобільний),</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e-</w:t>
      </w:r>
      <w:proofErr w:type="spellStart"/>
      <w:r>
        <w:rPr>
          <w:rFonts w:ascii="Times New Roman" w:hAnsi="Times New Roman"/>
          <w:color w:val="000000" w:themeColor="text1"/>
          <w:sz w:val="28"/>
          <w:szCs w:val="28"/>
        </w:rPr>
        <w:t>mail</w:t>
      </w:r>
      <w:proofErr w:type="spellEnd"/>
      <w:r>
        <w:rPr>
          <w:rFonts w:ascii="Times New Roman" w:hAnsi="Times New Roman"/>
          <w:color w:val="000000" w:themeColor="text1"/>
          <w:sz w:val="28"/>
          <w:szCs w:val="28"/>
        </w:rPr>
        <w:t xml:space="preserve"> _____________________________ </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сайт: http:// ________________________</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Назва конкурсної роботи:</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Короткий опис логотипу: __________________________________________________________________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Дата/час подачі ( відправки) макету:_____________</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ab/>
        <w:t>У разі перемоги моєї конкурсної роботи передаю права інтелектуальної власності на конкурсну роботу організатору Конкурсу, Рахівській міській раді, і даю дозвіл на вільне використання його в рекламно-інформаційних цілях.</w:t>
      </w: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ab/>
        <w:t>Також надаю згоду на обробку моїх персональних даних відповідно до Закону України «Про захист персональних даних».</w:t>
      </w: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p>
    <w:p w:rsidR="00BD6400" w:rsidRDefault="00BD6400" w:rsidP="00BD640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«___» __________ 2025 р.                 ____________ / _____________</w:t>
      </w:r>
    </w:p>
    <w:p w:rsidR="00BD6400" w:rsidRDefault="00BD6400" w:rsidP="00BD6400">
      <w:pPr>
        <w:spacing w:after="0" w:line="240" w:lineRule="auto"/>
        <w:rPr>
          <w:rFonts w:ascii="Times New Roman" w:eastAsia="Calibri" w:hAnsi="Times New Roman" w:cs="Times New Roman"/>
          <w:color w:val="000000" w:themeColor="text1"/>
          <w:sz w:val="28"/>
          <w:szCs w:val="28"/>
        </w:rPr>
      </w:pPr>
    </w:p>
    <w:p w:rsidR="00BD6400" w:rsidRDefault="00BD6400" w:rsidP="00BD6400">
      <w:pPr>
        <w:spacing w:after="0" w:line="240" w:lineRule="auto"/>
        <w:rPr>
          <w:rFonts w:ascii="Times New Roman" w:eastAsia="Calibri" w:hAnsi="Times New Roman" w:cs="Times New Roman"/>
          <w:color w:val="000000" w:themeColor="text1"/>
          <w:sz w:val="28"/>
          <w:szCs w:val="28"/>
        </w:rPr>
      </w:pPr>
    </w:p>
    <w:p w:rsidR="00BD6400" w:rsidRDefault="00BD6400" w:rsidP="00BD6400">
      <w:pPr>
        <w:pStyle w:val="2"/>
        <w:rPr>
          <w:color w:val="000000" w:themeColor="text1"/>
          <w:sz w:val="28"/>
          <w:szCs w:val="28"/>
          <w:lang w:val="uk-UA"/>
        </w:rPr>
      </w:pPr>
      <w:proofErr w:type="spellStart"/>
      <w:r>
        <w:rPr>
          <w:color w:val="000000" w:themeColor="text1"/>
          <w:sz w:val="28"/>
          <w:szCs w:val="28"/>
          <w:lang w:val="uk-UA"/>
        </w:rPr>
        <w:t>В.п</w:t>
      </w:r>
      <w:proofErr w:type="spellEnd"/>
      <w:r>
        <w:rPr>
          <w:color w:val="000000" w:themeColor="text1"/>
          <w:sz w:val="28"/>
          <w:szCs w:val="28"/>
          <w:lang w:val="uk-UA"/>
        </w:rPr>
        <w:t>. міського голови,</w:t>
      </w:r>
    </w:p>
    <w:p w:rsidR="00BD6400" w:rsidRDefault="00BD6400" w:rsidP="00BD6400">
      <w:pPr>
        <w:pStyle w:val="2"/>
        <w:rPr>
          <w:color w:val="000000" w:themeColor="text1"/>
          <w:sz w:val="28"/>
          <w:szCs w:val="28"/>
          <w:lang w:val="uk-UA"/>
        </w:rPr>
      </w:pPr>
      <w:r>
        <w:rPr>
          <w:color w:val="000000" w:themeColor="text1"/>
          <w:sz w:val="28"/>
          <w:szCs w:val="28"/>
          <w:lang w:val="uk-UA"/>
        </w:rPr>
        <w:t>секретар ради та виконкому</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Євген МОЛНАР</w:t>
      </w:r>
    </w:p>
    <w:p w:rsidR="00BD6400" w:rsidRDefault="00BD6400" w:rsidP="00BD6400">
      <w:pPr>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BD6400" w:rsidRDefault="00BD6400" w:rsidP="00BD6400">
      <w:pPr>
        <w:pStyle w:val="2"/>
        <w:rPr>
          <w:color w:val="000000" w:themeColor="text1"/>
          <w:sz w:val="28"/>
          <w:szCs w:val="28"/>
          <w:lang w:val="uk-UA"/>
        </w:rPr>
      </w:pPr>
    </w:p>
    <w:p w:rsidR="00BD6400" w:rsidRDefault="00BD6400" w:rsidP="00BD6400">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BD6400" w:rsidTr="00BD6400">
        <w:trPr>
          <w:trHeight w:val="1292"/>
          <w:jc w:val="right"/>
        </w:trPr>
        <w:tc>
          <w:tcPr>
            <w:tcW w:w="3267" w:type="dxa"/>
          </w:tcPr>
          <w:p w:rsidR="00BD6400" w:rsidRDefault="00BD6400">
            <w:pPr>
              <w:spacing w:after="0" w:line="240" w:lineRule="auto"/>
              <w:rPr>
                <w:rFonts w:ascii="Times New Roman" w:eastAsiaTheme="minorEastAsia" w:hAnsi="Times New Roman" w:cs="Times New Roman"/>
                <w:color w:val="000000" w:themeColor="text1"/>
                <w:sz w:val="24"/>
                <w:szCs w:val="24"/>
                <w:lang w:eastAsia="uk-UA"/>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Додаток №2                                                                         до рішення міської ради  </w:t>
            </w:r>
          </w:p>
          <w:p w:rsidR="00BD6400" w:rsidRDefault="00BD6400">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73-ї сесії 8-го скликання                                                                                              від 24.06.2025 р. №1066</w:t>
            </w:r>
          </w:p>
          <w:p w:rsidR="00BD6400" w:rsidRDefault="00BD6400">
            <w:pPr>
              <w:spacing w:after="0" w:line="240" w:lineRule="auto"/>
              <w:rPr>
                <w:rFonts w:ascii="Times New Roman" w:eastAsiaTheme="minorEastAsia" w:hAnsi="Times New Roman" w:cs="Times New Roman"/>
                <w:color w:val="000000" w:themeColor="text1"/>
                <w:sz w:val="24"/>
                <w:szCs w:val="24"/>
              </w:rPr>
            </w:pPr>
          </w:p>
        </w:tc>
      </w:tr>
    </w:tbl>
    <w:p w:rsidR="00BD6400" w:rsidRDefault="00BD6400" w:rsidP="00BD6400">
      <w:pPr>
        <w:spacing w:after="0" w:line="240" w:lineRule="auto"/>
        <w:rPr>
          <w:rFonts w:ascii="Times New Roman" w:eastAsiaTheme="minorEastAsia" w:hAnsi="Times New Roman" w:cs="Times New Roman"/>
          <w:b/>
          <w:caps/>
          <w:color w:val="000000" w:themeColor="text1"/>
          <w:sz w:val="28"/>
          <w:szCs w:val="28"/>
        </w:rPr>
      </w:pPr>
    </w:p>
    <w:p w:rsidR="00BD6400" w:rsidRDefault="00BD6400" w:rsidP="00BD6400">
      <w:pPr>
        <w:pStyle w:val="2"/>
        <w:jc w:val="right"/>
        <w:rPr>
          <w:color w:val="000000" w:themeColor="text1"/>
          <w:sz w:val="28"/>
          <w:szCs w:val="28"/>
          <w:lang w:val="uk-UA"/>
        </w:rPr>
      </w:pPr>
    </w:p>
    <w:p w:rsidR="00BD6400" w:rsidRDefault="00BD6400" w:rsidP="00BD6400">
      <w:pPr>
        <w:pStyle w:val="2"/>
        <w:jc w:val="center"/>
        <w:rPr>
          <w:color w:val="000000" w:themeColor="text1"/>
          <w:sz w:val="28"/>
          <w:szCs w:val="28"/>
          <w:lang w:val="uk-UA"/>
        </w:rPr>
      </w:pPr>
      <w:r>
        <w:rPr>
          <w:color w:val="000000" w:themeColor="text1"/>
          <w:sz w:val="28"/>
          <w:szCs w:val="28"/>
          <w:lang w:val="uk-UA"/>
        </w:rPr>
        <w:t>Склад робочої групи з розробки,</w:t>
      </w:r>
    </w:p>
    <w:p w:rsidR="00BD6400" w:rsidRDefault="00BD6400" w:rsidP="00BD6400">
      <w:pPr>
        <w:pStyle w:val="2"/>
        <w:jc w:val="center"/>
        <w:rPr>
          <w:color w:val="000000" w:themeColor="text1"/>
          <w:sz w:val="28"/>
          <w:szCs w:val="28"/>
          <w:lang w:val="uk-UA"/>
        </w:rPr>
      </w:pPr>
      <w:r>
        <w:rPr>
          <w:color w:val="000000" w:themeColor="text1"/>
          <w:sz w:val="28"/>
          <w:szCs w:val="28"/>
          <w:lang w:val="uk-UA"/>
        </w:rPr>
        <w:t xml:space="preserve">підготовки та проведення Конкурсу на розробку логотипу </w:t>
      </w:r>
    </w:p>
    <w:p w:rsidR="00BD6400" w:rsidRDefault="00BD6400" w:rsidP="00BD6400">
      <w:pPr>
        <w:pStyle w:val="2"/>
        <w:jc w:val="center"/>
        <w:rPr>
          <w:color w:val="000000" w:themeColor="text1"/>
          <w:sz w:val="28"/>
          <w:szCs w:val="28"/>
          <w:lang w:val="uk-UA"/>
        </w:rPr>
      </w:pPr>
      <w:r>
        <w:rPr>
          <w:color w:val="000000" w:themeColor="text1"/>
          <w:sz w:val="28"/>
          <w:szCs w:val="28"/>
          <w:lang w:val="uk-UA"/>
        </w:rPr>
        <w:t xml:space="preserve">Рахівської територіальної громади </w:t>
      </w:r>
    </w:p>
    <w:p w:rsidR="00BD6400" w:rsidRDefault="00BD6400" w:rsidP="00BD6400">
      <w:pPr>
        <w:pStyle w:val="2"/>
        <w:rPr>
          <w:color w:val="000000" w:themeColor="text1"/>
          <w:sz w:val="28"/>
          <w:szCs w:val="28"/>
          <w:lang w:val="uk-UA"/>
        </w:rPr>
      </w:pPr>
    </w:p>
    <w:p w:rsidR="00BD6400" w:rsidRDefault="00BD6400" w:rsidP="00BD6400">
      <w:pPr>
        <w:pStyle w:val="2"/>
        <w:rPr>
          <w:color w:val="000000" w:themeColor="text1"/>
          <w:sz w:val="28"/>
          <w:szCs w:val="28"/>
          <w:lang w:val="uk-UA"/>
        </w:rPr>
      </w:pPr>
    </w:p>
    <w:p w:rsidR="00BD6400" w:rsidRDefault="00BD6400" w:rsidP="00BD6400">
      <w:pPr>
        <w:pStyle w:val="2"/>
        <w:rPr>
          <w:color w:val="000000" w:themeColor="text1"/>
          <w:sz w:val="28"/>
          <w:szCs w:val="28"/>
          <w:lang w:val="uk-UA"/>
        </w:rPr>
      </w:pPr>
      <w:r>
        <w:rPr>
          <w:color w:val="000000" w:themeColor="text1"/>
          <w:sz w:val="28"/>
          <w:szCs w:val="28"/>
          <w:lang w:val="uk-UA"/>
        </w:rPr>
        <w:t>1. МОЛНАР Євген,</w:t>
      </w:r>
    </w:p>
    <w:p w:rsidR="00BD6400" w:rsidRDefault="00BD6400" w:rsidP="00BD6400">
      <w:pPr>
        <w:pStyle w:val="2"/>
        <w:rPr>
          <w:color w:val="000000" w:themeColor="text1"/>
          <w:sz w:val="28"/>
          <w:szCs w:val="28"/>
          <w:lang w:val="uk-UA"/>
        </w:rPr>
      </w:pPr>
      <w:proofErr w:type="spellStart"/>
      <w:r>
        <w:rPr>
          <w:color w:val="000000" w:themeColor="text1"/>
          <w:sz w:val="28"/>
          <w:szCs w:val="28"/>
          <w:lang w:val="uk-UA"/>
        </w:rPr>
        <w:t>в.п</w:t>
      </w:r>
      <w:proofErr w:type="spellEnd"/>
      <w:r>
        <w:rPr>
          <w:color w:val="000000" w:themeColor="text1"/>
          <w:sz w:val="28"/>
          <w:szCs w:val="28"/>
          <w:lang w:val="uk-UA"/>
        </w:rPr>
        <w:t xml:space="preserve">. міського голови, </w:t>
      </w:r>
    </w:p>
    <w:p w:rsidR="00BD6400" w:rsidRDefault="00BD6400" w:rsidP="00BD6400">
      <w:pPr>
        <w:pStyle w:val="2"/>
        <w:rPr>
          <w:color w:val="000000" w:themeColor="text1"/>
          <w:sz w:val="28"/>
          <w:szCs w:val="28"/>
          <w:lang w:val="uk-UA"/>
        </w:rPr>
      </w:pPr>
      <w:r>
        <w:rPr>
          <w:color w:val="000000" w:themeColor="text1"/>
          <w:sz w:val="28"/>
          <w:szCs w:val="28"/>
          <w:lang w:val="uk-UA"/>
        </w:rPr>
        <w:t xml:space="preserve">секретар ради та виконкому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голова робочої групи </w:t>
      </w:r>
    </w:p>
    <w:p w:rsidR="00BD6400" w:rsidRDefault="00BD6400" w:rsidP="00BD6400">
      <w:pPr>
        <w:pStyle w:val="2"/>
        <w:rPr>
          <w:color w:val="000000" w:themeColor="text1"/>
          <w:sz w:val="28"/>
          <w:szCs w:val="28"/>
          <w:lang w:val="uk-UA"/>
        </w:rPr>
      </w:pPr>
      <w:r>
        <w:rPr>
          <w:color w:val="000000" w:themeColor="text1"/>
          <w:sz w:val="28"/>
          <w:szCs w:val="28"/>
          <w:lang w:val="uk-UA"/>
        </w:rPr>
        <w:t xml:space="preserve">2. КРАФТА Валерія, </w:t>
      </w:r>
    </w:p>
    <w:p w:rsidR="00BD6400" w:rsidRDefault="00BD6400" w:rsidP="00BD6400">
      <w:pPr>
        <w:pStyle w:val="2"/>
        <w:rPr>
          <w:color w:val="000000" w:themeColor="text1"/>
          <w:kern w:val="2"/>
          <w:sz w:val="28"/>
          <w:szCs w:val="28"/>
          <w:lang w:val="uk-UA"/>
        </w:rPr>
      </w:pPr>
      <w:r>
        <w:rPr>
          <w:color w:val="000000" w:themeColor="text1"/>
          <w:sz w:val="28"/>
          <w:szCs w:val="28"/>
          <w:lang w:val="uk-UA"/>
        </w:rPr>
        <w:t xml:space="preserve">начальник відділу </w:t>
      </w:r>
      <w:proofErr w:type="spellStart"/>
      <w:r>
        <w:rPr>
          <w:color w:val="000000" w:themeColor="text1"/>
          <w:kern w:val="2"/>
          <w:sz w:val="28"/>
          <w:szCs w:val="28"/>
          <w:lang w:val="uk-UA"/>
        </w:rPr>
        <w:t>загальноінформаційної</w:t>
      </w:r>
      <w:proofErr w:type="spellEnd"/>
      <w:r>
        <w:rPr>
          <w:color w:val="000000" w:themeColor="text1"/>
          <w:kern w:val="2"/>
          <w:sz w:val="28"/>
          <w:szCs w:val="28"/>
          <w:lang w:val="uk-UA"/>
        </w:rPr>
        <w:t xml:space="preserve"> </w:t>
      </w:r>
    </w:p>
    <w:p w:rsidR="00BD6400" w:rsidRDefault="00BD6400" w:rsidP="00BD6400">
      <w:pPr>
        <w:pStyle w:val="2"/>
        <w:rPr>
          <w:color w:val="000000" w:themeColor="text1"/>
          <w:kern w:val="2"/>
          <w:sz w:val="28"/>
          <w:szCs w:val="28"/>
          <w:lang w:val="uk-UA"/>
        </w:rPr>
      </w:pPr>
      <w:r>
        <w:rPr>
          <w:color w:val="000000" w:themeColor="text1"/>
          <w:kern w:val="2"/>
          <w:sz w:val="28"/>
          <w:szCs w:val="28"/>
          <w:lang w:val="uk-UA"/>
        </w:rPr>
        <w:t xml:space="preserve">роботи, </w:t>
      </w:r>
      <w:proofErr w:type="spellStart"/>
      <w:r>
        <w:rPr>
          <w:bCs/>
          <w:color w:val="000000" w:themeColor="text1"/>
          <w:sz w:val="28"/>
          <w:szCs w:val="28"/>
          <w:lang w:val="uk-UA"/>
        </w:rPr>
        <w:t>цифровізації</w:t>
      </w:r>
      <w:proofErr w:type="spellEnd"/>
      <w:r>
        <w:rPr>
          <w:bCs/>
          <w:color w:val="000000" w:themeColor="text1"/>
          <w:sz w:val="28"/>
          <w:szCs w:val="28"/>
          <w:lang w:val="uk-UA"/>
        </w:rPr>
        <w:t xml:space="preserve">, </w:t>
      </w:r>
      <w:r>
        <w:rPr>
          <w:color w:val="000000" w:themeColor="text1"/>
          <w:kern w:val="2"/>
          <w:sz w:val="28"/>
          <w:szCs w:val="28"/>
          <w:lang w:val="uk-UA"/>
        </w:rPr>
        <w:t xml:space="preserve">зв’язків з громадськістю </w:t>
      </w:r>
    </w:p>
    <w:p w:rsidR="00BD6400" w:rsidRDefault="00BD6400" w:rsidP="00BD6400">
      <w:pPr>
        <w:pStyle w:val="2"/>
        <w:rPr>
          <w:color w:val="000000" w:themeColor="text1"/>
          <w:sz w:val="28"/>
          <w:szCs w:val="28"/>
          <w:lang w:val="uk-UA"/>
        </w:rPr>
      </w:pPr>
      <w:r>
        <w:rPr>
          <w:color w:val="000000" w:themeColor="text1"/>
          <w:kern w:val="2"/>
          <w:sz w:val="28"/>
          <w:szCs w:val="28"/>
          <w:lang w:val="uk-UA"/>
        </w:rPr>
        <w:t>т</w:t>
      </w:r>
      <w:r>
        <w:rPr>
          <w:bCs/>
          <w:color w:val="000000" w:themeColor="text1"/>
          <w:sz w:val="28"/>
          <w:szCs w:val="28"/>
          <w:lang w:val="uk-UA"/>
        </w:rPr>
        <w:t>а охорони праці</w:t>
      </w:r>
      <w:r>
        <w:rPr>
          <w:color w:val="000000" w:themeColor="text1"/>
          <w:sz w:val="28"/>
          <w:szCs w:val="28"/>
          <w:lang w:val="uk-UA"/>
        </w:rPr>
        <w:t xml:space="preserve">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 секретар робочої групи</w:t>
      </w:r>
    </w:p>
    <w:p w:rsidR="00BD6400" w:rsidRDefault="00BD6400" w:rsidP="00BD6400">
      <w:pPr>
        <w:pStyle w:val="2"/>
        <w:rPr>
          <w:color w:val="000000" w:themeColor="text1"/>
          <w:sz w:val="28"/>
          <w:szCs w:val="28"/>
          <w:lang w:val="uk-UA"/>
        </w:rPr>
      </w:pPr>
      <w:r>
        <w:rPr>
          <w:color w:val="000000" w:themeColor="text1"/>
          <w:sz w:val="28"/>
          <w:szCs w:val="28"/>
          <w:lang w:val="uk-UA"/>
        </w:rPr>
        <w:t xml:space="preserve">3. СЕНЮК Ірина, </w:t>
      </w:r>
    </w:p>
    <w:p w:rsidR="00BD6400" w:rsidRDefault="00BD6400" w:rsidP="00BD6400">
      <w:pPr>
        <w:pStyle w:val="2"/>
        <w:rPr>
          <w:color w:val="000000" w:themeColor="text1"/>
          <w:sz w:val="28"/>
          <w:szCs w:val="28"/>
          <w:lang w:val="uk-UA"/>
        </w:rPr>
      </w:pPr>
      <w:r>
        <w:rPr>
          <w:color w:val="000000" w:themeColor="text1"/>
          <w:sz w:val="28"/>
          <w:szCs w:val="28"/>
          <w:lang w:val="uk-UA"/>
        </w:rPr>
        <w:t xml:space="preserve">керуюча справами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член робочої групи</w:t>
      </w:r>
    </w:p>
    <w:p w:rsidR="00BD6400" w:rsidRDefault="00BD6400" w:rsidP="00BD6400">
      <w:pPr>
        <w:pStyle w:val="2"/>
        <w:rPr>
          <w:color w:val="000000" w:themeColor="text1"/>
          <w:sz w:val="28"/>
          <w:szCs w:val="28"/>
          <w:lang w:val="uk-UA"/>
        </w:rPr>
      </w:pPr>
      <w:r>
        <w:rPr>
          <w:color w:val="000000" w:themeColor="text1"/>
          <w:sz w:val="28"/>
          <w:szCs w:val="28"/>
          <w:lang w:val="uk-UA"/>
        </w:rPr>
        <w:t>4. ГУБКО Вікторія,</w:t>
      </w:r>
    </w:p>
    <w:p w:rsidR="00BD6400" w:rsidRDefault="00BD6400" w:rsidP="00BD6400">
      <w:pPr>
        <w:pStyle w:val="2"/>
        <w:rPr>
          <w:color w:val="000000" w:themeColor="text1"/>
          <w:kern w:val="2"/>
          <w:sz w:val="28"/>
          <w:szCs w:val="28"/>
          <w:lang w:val="uk-UA"/>
        </w:rPr>
      </w:pPr>
      <w:r>
        <w:rPr>
          <w:color w:val="000000" w:themeColor="text1"/>
          <w:sz w:val="28"/>
          <w:szCs w:val="28"/>
          <w:lang w:val="uk-UA"/>
        </w:rPr>
        <w:t xml:space="preserve">начальник відділу </w:t>
      </w:r>
      <w:r>
        <w:rPr>
          <w:color w:val="000000" w:themeColor="text1"/>
          <w:kern w:val="2"/>
          <w:sz w:val="28"/>
          <w:szCs w:val="28"/>
          <w:lang w:val="uk-UA"/>
        </w:rPr>
        <w:t xml:space="preserve">соціально-економічного </w:t>
      </w:r>
    </w:p>
    <w:p w:rsidR="00BD6400" w:rsidRDefault="00BD6400" w:rsidP="00BD6400">
      <w:pPr>
        <w:pStyle w:val="2"/>
        <w:rPr>
          <w:color w:val="000000" w:themeColor="text1"/>
          <w:sz w:val="28"/>
          <w:szCs w:val="28"/>
          <w:lang w:val="uk-UA"/>
        </w:rPr>
      </w:pPr>
      <w:r>
        <w:rPr>
          <w:color w:val="000000" w:themeColor="text1"/>
          <w:kern w:val="2"/>
          <w:sz w:val="28"/>
          <w:szCs w:val="28"/>
          <w:lang w:val="uk-UA"/>
        </w:rPr>
        <w:t>розвитку, міжнародних зв’язків  та туризму</w:t>
      </w:r>
      <w:r>
        <w:rPr>
          <w:color w:val="000000" w:themeColor="text1"/>
          <w:sz w:val="28"/>
          <w:szCs w:val="28"/>
          <w:lang w:val="uk-UA"/>
        </w:rPr>
        <w:t xml:space="preserve">      </w:t>
      </w:r>
      <w:r>
        <w:rPr>
          <w:color w:val="000000" w:themeColor="text1"/>
          <w:sz w:val="28"/>
          <w:szCs w:val="28"/>
          <w:lang w:val="uk-UA"/>
        </w:rPr>
        <w:tab/>
        <w:t xml:space="preserve">– член робочої групи </w:t>
      </w:r>
    </w:p>
    <w:p w:rsidR="00BD6400" w:rsidRDefault="00BD6400" w:rsidP="00BD6400">
      <w:pPr>
        <w:pStyle w:val="2"/>
        <w:rPr>
          <w:color w:val="000000" w:themeColor="text1"/>
          <w:sz w:val="28"/>
          <w:szCs w:val="28"/>
          <w:lang w:val="uk-UA"/>
        </w:rPr>
      </w:pPr>
      <w:r>
        <w:rPr>
          <w:color w:val="000000" w:themeColor="text1"/>
          <w:sz w:val="28"/>
          <w:szCs w:val="28"/>
          <w:lang w:val="uk-UA"/>
        </w:rPr>
        <w:t xml:space="preserve">5. САС Юрій, </w:t>
      </w:r>
    </w:p>
    <w:p w:rsidR="00BD6400" w:rsidRDefault="00BD6400" w:rsidP="00BD6400">
      <w:pPr>
        <w:pStyle w:val="2"/>
        <w:rPr>
          <w:color w:val="000000" w:themeColor="text1"/>
          <w:sz w:val="28"/>
          <w:szCs w:val="28"/>
          <w:lang w:val="uk-UA"/>
        </w:rPr>
      </w:pPr>
      <w:r>
        <w:rPr>
          <w:color w:val="000000" w:themeColor="text1"/>
          <w:sz w:val="28"/>
          <w:szCs w:val="28"/>
          <w:lang w:val="uk-UA"/>
        </w:rPr>
        <w:t xml:space="preserve">депутат міської ради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член робочої групи </w:t>
      </w:r>
    </w:p>
    <w:p w:rsidR="00BD6400" w:rsidRDefault="00BD6400" w:rsidP="00BD6400">
      <w:pPr>
        <w:pStyle w:val="2"/>
        <w:rPr>
          <w:color w:val="000000" w:themeColor="text1"/>
          <w:sz w:val="28"/>
          <w:szCs w:val="28"/>
          <w:lang w:val="uk-UA"/>
        </w:rPr>
      </w:pPr>
      <w:r>
        <w:rPr>
          <w:color w:val="000000" w:themeColor="text1"/>
          <w:sz w:val="28"/>
          <w:szCs w:val="28"/>
          <w:lang w:val="uk-UA"/>
        </w:rPr>
        <w:t xml:space="preserve">6. ПОПОВИЧ Петро,  </w:t>
      </w:r>
    </w:p>
    <w:p w:rsidR="00BD6400" w:rsidRDefault="00BD6400" w:rsidP="00BD6400">
      <w:pPr>
        <w:pStyle w:val="2"/>
        <w:rPr>
          <w:color w:val="000000" w:themeColor="text1"/>
          <w:sz w:val="28"/>
          <w:szCs w:val="28"/>
          <w:lang w:val="uk-UA"/>
        </w:rPr>
      </w:pPr>
      <w:r>
        <w:rPr>
          <w:color w:val="000000" w:themeColor="text1"/>
          <w:sz w:val="28"/>
          <w:szCs w:val="28"/>
          <w:lang w:val="uk-UA"/>
        </w:rPr>
        <w:t xml:space="preserve">підприємець міста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член робочої групи</w:t>
      </w:r>
    </w:p>
    <w:p w:rsidR="00BD6400" w:rsidRDefault="00BD6400" w:rsidP="00BD6400">
      <w:pPr>
        <w:pStyle w:val="2"/>
        <w:rPr>
          <w:color w:val="000000" w:themeColor="text1"/>
          <w:sz w:val="28"/>
          <w:szCs w:val="28"/>
          <w:lang w:val="uk-UA"/>
        </w:rPr>
      </w:pPr>
      <w:r>
        <w:rPr>
          <w:color w:val="000000" w:themeColor="text1"/>
          <w:sz w:val="28"/>
          <w:szCs w:val="28"/>
          <w:lang w:val="uk-UA"/>
        </w:rPr>
        <w:t>7. ВОРОХТА Михайло,</w:t>
      </w:r>
    </w:p>
    <w:p w:rsidR="00BD6400" w:rsidRDefault="00BD6400" w:rsidP="00BD6400">
      <w:pPr>
        <w:pStyle w:val="2"/>
        <w:rPr>
          <w:color w:val="000000" w:themeColor="text1"/>
          <w:sz w:val="28"/>
          <w:szCs w:val="28"/>
          <w:lang w:val="uk-UA"/>
        </w:rPr>
      </w:pPr>
      <w:r>
        <w:rPr>
          <w:color w:val="000000" w:themeColor="text1"/>
          <w:sz w:val="28"/>
          <w:szCs w:val="28"/>
          <w:lang w:val="uk-UA"/>
        </w:rPr>
        <w:t xml:space="preserve">вчитель ЗЗСО №1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член робочої групи</w:t>
      </w:r>
    </w:p>
    <w:p w:rsidR="00BD6400" w:rsidRDefault="00BD6400" w:rsidP="00BD6400">
      <w:pPr>
        <w:pStyle w:val="2"/>
        <w:rPr>
          <w:color w:val="000000" w:themeColor="text1"/>
          <w:sz w:val="28"/>
          <w:szCs w:val="28"/>
          <w:lang w:val="uk-UA"/>
        </w:rPr>
      </w:pPr>
    </w:p>
    <w:p w:rsidR="00BD6400" w:rsidRDefault="00BD6400" w:rsidP="00BD6400">
      <w:pPr>
        <w:pStyle w:val="2"/>
        <w:rPr>
          <w:color w:val="000000" w:themeColor="text1"/>
          <w:sz w:val="28"/>
          <w:szCs w:val="28"/>
          <w:lang w:val="uk-UA"/>
        </w:rPr>
      </w:pPr>
    </w:p>
    <w:p w:rsidR="00BD6400" w:rsidRDefault="00BD6400" w:rsidP="00BD6400">
      <w:pPr>
        <w:pStyle w:val="2"/>
        <w:rPr>
          <w:color w:val="000000" w:themeColor="text1"/>
          <w:sz w:val="28"/>
          <w:szCs w:val="28"/>
          <w:lang w:val="uk-UA"/>
        </w:rPr>
      </w:pPr>
      <w:proofErr w:type="spellStart"/>
      <w:r>
        <w:rPr>
          <w:color w:val="000000" w:themeColor="text1"/>
          <w:sz w:val="28"/>
          <w:szCs w:val="28"/>
          <w:lang w:val="uk-UA"/>
        </w:rPr>
        <w:t>В.п</w:t>
      </w:r>
      <w:proofErr w:type="spellEnd"/>
      <w:r>
        <w:rPr>
          <w:color w:val="000000" w:themeColor="text1"/>
          <w:sz w:val="28"/>
          <w:szCs w:val="28"/>
          <w:lang w:val="uk-UA"/>
        </w:rPr>
        <w:t>. міського голови,</w:t>
      </w:r>
    </w:p>
    <w:p w:rsidR="00BD6400" w:rsidRDefault="00BD6400" w:rsidP="00BD6400">
      <w:pPr>
        <w:pStyle w:val="2"/>
        <w:rPr>
          <w:color w:val="000000" w:themeColor="text1"/>
          <w:sz w:val="28"/>
          <w:szCs w:val="28"/>
          <w:lang w:val="uk-UA"/>
        </w:rPr>
      </w:pPr>
      <w:r>
        <w:rPr>
          <w:color w:val="000000" w:themeColor="text1"/>
          <w:sz w:val="28"/>
          <w:szCs w:val="28"/>
          <w:lang w:val="uk-UA"/>
        </w:rPr>
        <w:t>секретар ради та виконкому</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Євген МОЛНАР</w:t>
      </w:r>
    </w:p>
    <w:p w:rsidR="00BD6400" w:rsidRDefault="00BD6400" w:rsidP="00BD6400">
      <w:pPr>
        <w:spacing w:after="0" w:line="240" w:lineRule="auto"/>
        <w:rPr>
          <w:rFonts w:ascii="Times New Roman" w:hAnsi="Times New Roman" w:cs="Times New Roman"/>
          <w:color w:val="000000" w:themeColor="text1"/>
          <w:sz w:val="28"/>
          <w:szCs w:val="28"/>
        </w:rPr>
      </w:pPr>
    </w:p>
    <w:p w:rsidR="00BD6400" w:rsidRDefault="00BD6400" w:rsidP="00BD6400">
      <w:pPr>
        <w:spacing w:after="0" w:line="240" w:lineRule="auto"/>
        <w:rPr>
          <w:rFonts w:ascii="Times New Roman" w:hAnsi="Times New Roman" w:cs="Times New Roman"/>
          <w:color w:val="000000" w:themeColor="text1"/>
          <w:sz w:val="28"/>
          <w:szCs w:val="28"/>
        </w:rPr>
      </w:pPr>
    </w:p>
    <w:p w:rsidR="002A356A" w:rsidRDefault="002A356A">
      <w:bookmarkStart w:id="0" w:name="_GoBack"/>
      <w:bookmarkEnd w:id="0"/>
    </w:p>
    <w:sectPr w:rsidR="002A35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7A"/>
    <w:rsid w:val="002A356A"/>
    <w:rsid w:val="00BD6400"/>
    <w:rsid w:val="00CC2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BD6400"/>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link w:val="a3"/>
    <w:uiPriority w:val="99"/>
    <w:semiHidden/>
    <w:unhideWhenUsed/>
    <w:qFormat/>
    <w:rsid w:val="00BD6400"/>
    <w:pPr>
      <w:spacing w:after="0" w:line="240" w:lineRule="auto"/>
      <w:contextualSpacing/>
    </w:pPr>
    <w:rPr>
      <w:rFonts w:ascii="Verdana" w:eastAsia="Times New Roman" w:hAnsi="Verdana" w:cs="Times New Roman"/>
      <w:color w:val="000000"/>
      <w:sz w:val="17"/>
      <w:szCs w:val="17"/>
      <w:lang w:eastAsia="ru-RU"/>
    </w:rPr>
  </w:style>
  <w:style w:type="paragraph" w:customStyle="1" w:styleId="2">
    <w:name w:val="Обычный2"/>
    <w:uiPriority w:val="99"/>
    <w:qFormat/>
    <w:rsid w:val="00BD6400"/>
    <w:pPr>
      <w:spacing w:after="0" w:line="240" w:lineRule="auto"/>
      <w:contextualSpacing/>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BD6400"/>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link w:val="a3"/>
    <w:uiPriority w:val="99"/>
    <w:semiHidden/>
    <w:unhideWhenUsed/>
    <w:qFormat/>
    <w:rsid w:val="00BD6400"/>
    <w:pPr>
      <w:spacing w:after="0" w:line="240" w:lineRule="auto"/>
      <w:contextualSpacing/>
    </w:pPr>
    <w:rPr>
      <w:rFonts w:ascii="Verdana" w:eastAsia="Times New Roman" w:hAnsi="Verdana" w:cs="Times New Roman"/>
      <w:color w:val="000000"/>
      <w:sz w:val="17"/>
      <w:szCs w:val="17"/>
      <w:lang w:eastAsia="ru-RU"/>
    </w:rPr>
  </w:style>
  <w:style w:type="paragraph" w:customStyle="1" w:styleId="2">
    <w:name w:val="Обычный2"/>
    <w:uiPriority w:val="99"/>
    <w:qFormat/>
    <w:rsid w:val="00BD6400"/>
    <w:pPr>
      <w:spacing w:after="0" w:line="240" w:lineRule="auto"/>
      <w:contextualSpacing/>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7435</Words>
  <Characters>4238</Characters>
  <Application>Microsoft Office Word</Application>
  <DocSecurity>0</DocSecurity>
  <Lines>35</Lines>
  <Paragraphs>23</Paragraphs>
  <ScaleCrop>false</ScaleCrop>
  <Company>*</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2025-06-30T07:52:00Z</dcterms:created>
  <dcterms:modified xsi:type="dcterms:W3CDTF">2025-06-30T07:52:00Z</dcterms:modified>
</cp:coreProperties>
</file>