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8B" w:rsidRPr="00441F9D" w:rsidRDefault="00750E8B" w:rsidP="00E964F8">
      <w:pPr>
        <w:spacing w:after="0" w:line="240" w:lineRule="auto"/>
        <w:jc w:val="right"/>
        <w:rPr>
          <w:rFonts w:ascii="Times New Roman" w:hAnsi="Times New Roman" w:cs="Times New Roman"/>
          <w:color w:val="000000" w:themeColor="text1"/>
          <w:sz w:val="28"/>
          <w:szCs w:val="28"/>
        </w:rPr>
      </w:pPr>
    </w:p>
    <w:p w:rsidR="00750E8B" w:rsidRPr="00441F9D" w:rsidRDefault="00750E8B"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14:anchorId="41149AC4" wp14:editId="4E8235C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750E8B" w:rsidRPr="00441F9D" w:rsidRDefault="00750E8B" w:rsidP="00E964F8">
      <w:pPr>
        <w:spacing w:after="0" w:line="240" w:lineRule="auto"/>
        <w:jc w:val="right"/>
        <w:rPr>
          <w:rFonts w:ascii="Times New Roman" w:hAnsi="Times New Roman" w:cs="Times New Roman"/>
          <w:color w:val="000000" w:themeColor="text1"/>
          <w:sz w:val="28"/>
          <w:szCs w:val="28"/>
        </w:rPr>
      </w:pPr>
    </w:p>
    <w:p w:rsidR="00750E8B" w:rsidRPr="00441F9D" w:rsidRDefault="00750E8B"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750E8B" w:rsidRPr="00441F9D" w:rsidRDefault="00750E8B"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750E8B" w:rsidRPr="00441F9D" w:rsidRDefault="00750E8B"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750E8B" w:rsidRPr="00441F9D" w:rsidRDefault="00750E8B"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750E8B" w:rsidRPr="00441F9D" w:rsidRDefault="0062332B"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w:t>
      </w:r>
      <w:r w:rsidR="00750E8B" w:rsidRPr="00441F9D">
        <w:rPr>
          <w:rFonts w:ascii="Times New Roman" w:hAnsi="Times New Roman" w:cs="Times New Roman"/>
          <w:b/>
          <w:color w:val="000000" w:themeColor="text1"/>
          <w:sz w:val="28"/>
          <w:szCs w:val="28"/>
        </w:rPr>
        <w:t xml:space="preserve"> сесія восьмого скликання</w:t>
      </w:r>
    </w:p>
    <w:p w:rsidR="00750E8B" w:rsidRPr="00441F9D" w:rsidRDefault="00750E8B" w:rsidP="00E964F8">
      <w:pPr>
        <w:spacing w:after="0" w:line="240" w:lineRule="auto"/>
        <w:rPr>
          <w:rFonts w:ascii="Times New Roman" w:hAnsi="Times New Roman" w:cs="Times New Roman"/>
          <w:color w:val="000000" w:themeColor="text1"/>
          <w:sz w:val="28"/>
          <w:szCs w:val="28"/>
        </w:rPr>
      </w:pPr>
    </w:p>
    <w:p w:rsidR="00750E8B" w:rsidRPr="00441F9D" w:rsidRDefault="00750E8B"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750E8B" w:rsidRPr="00441F9D" w:rsidRDefault="00750E8B" w:rsidP="00E964F8">
      <w:pPr>
        <w:spacing w:after="0" w:line="240" w:lineRule="auto"/>
        <w:rPr>
          <w:rFonts w:ascii="Times New Roman" w:hAnsi="Times New Roman" w:cs="Times New Roman"/>
          <w:color w:val="000000" w:themeColor="text1"/>
          <w:sz w:val="28"/>
          <w:szCs w:val="28"/>
        </w:rPr>
      </w:pPr>
    </w:p>
    <w:p w:rsidR="00750E8B" w:rsidRPr="00441F9D" w:rsidRDefault="0062332B"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від 11 лютого</w:t>
      </w:r>
      <w:r w:rsidR="00750E8B" w:rsidRPr="00441F9D">
        <w:rPr>
          <w:rFonts w:ascii="Times New Roman" w:hAnsi="Times New Roman" w:cs="Times New Roman"/>
          <w:color w:val="000000" w:themeColor="text1"/>
          <w:sz w:val="28"/>
          <w:szCs w:val="28"/>
        </w:rPr>
        <w:t xml:space="preserve"> 202</w:t>
      </w:r>
      <w:r w:rsidRPr="00441F9D">
        <w:rPr>
          <w:rFonts w:ascii="Times New Roman" w:hAnsi="Times New Roman" w:cs="Times New Roman"/>
          <w:color w:val="000000" w:themeColor="text1"/>
          <w:sz w:val="28"/>
          <w:szCs w:val="28"/>
        </w:rPr>
        <w:t xml:space="preserve">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№970</w:t>
      </w:r>
    </w:p>
    <w:p w:rsidR="00750E8B" w:rsidRPr="00441F9D" w:rsidRDefault="00750E8B"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750E8B" w:rsidRPr="00441F9D" w:rsidRDefault="00750E8B" w:rsidP="00E964F8">
      <w:pPr>
        <w:spacing w:after="0" w:line="240" w:lineRule="auto"/>
        <w:rPr>
          <w:rFonts w:ascii="Times New Roman" w:hAnsi="Times New Roman" w:cs="Times New Roman"/>
          <w:bCs/>
          <w:color w:val="000000" w:themeColor="text1"/>
          <w:sz w:val="28"/>
          <w:szCs w:val="28"/>
        </w:rPr>
      </w:pPr>
    </w:p>
    <w:p w:rsidR="00BA1D9C" w:rsidRPr="00441F9D" w:rsidRDefault="00665E3F" w:rsidP="00E964F8">
      <w:pPr>
        <w:pStyle w:val="21"/>
        <w:rPr>
          <w:color w:val="000000" w:themeColor="text1"/>
          <w:sz w:val="28"/>
          <w:szCs w:val="28"/>
          <w:lang w:val="uk-UA"/>
        </w:rPr>
      </w:pPr>
      <w:r w:rsidRPr="00441F9D">
        <w:rPr>
          <w:color w:val="000000" w:themeColor="text1"/>
          <w:sz w:val="28"/>
          <w:szCs w:val="28"/>
          <w:lang w:val="uk-UA"/>
        </w:rPr>
        <w:t>Про в</w:t>
      </w:r>
      <w:r w:rsidR="00750E8B" w:rsidRPr="00441F9D">
        <w:rPr>
          <w:color w:val="000000" w:themeColor="text1"/>
          <w:sz w:val="28"/>
          <w:szCs w:val="28"/>
          <w:lang w:val="uk-UA"/>
        </w:rPr>
        <w:t xml:space="preserve">несення змін в рішення </w:t>
      </w:r>
      <w:r w:rsidR="00BA1D9C" w:rsidRPr="00441F9D">
        <w:rPr>
          <w:color w:val="000000" w:themeColor="text1"/>
          <w:sz w:val="28"/>
          <w:szCs w:val="28"/>
          <w:lang w:val="uk-UA"/>
        </w:rPr>
        <w:t>міської ради</w:t>
      </w:r>
    </w:p>
    <w:p w:rsidR="00BA1D9C" w:rsidRPr="00441F9D" w:rsidRDefault="00750E8B" w:rsidP="00E964F8">
      <w:pPr>
        <w:pStyle w:val="21"/>
        <w:rPr>
          <w:color w:val="000000" w:themeColor="text1"/>
          <w:sz w:val="28"/>
          <w:szCs w:val="28"/>
          <w:lang w:val="uk-UA"/>
        </w:rPr>
      </w:pPr>
      <w:r w:rsidRPr="00441F9D">
        <w:rPr>
          <w:color w:val="000000" w:themeColor="text1"/>
          <w:sz w:val="28"/>
          <w:szCs w:val="28"/>
          <w:lang w:val="uk-UA"/>
        </w:rPr>
        <w:t xml:space="preserve">від 31.07.2024 р. №814 </w:t>
      </w:r>
      <w:proofErr w:type="spellStart"/>
      <w:r w:rsidRPr="00441F9D">
        <w:rPr>
          <w:color w:val="000000" w:themeColor="text1"/>
          <w:sz w:val="28"/>
          <w:szCs w:val="28"/>
          <w:lang w:val="uk-UA"/>
        </w:rPr>
        <w:t>„Про</w:t>
      </w:r>
      <w:proofErr w:type="spellEnd"/>
      <w:r w:rsidRPr="00441F9D">
        <w:rPr>
          <w:color w:val="000000" w:themeColor="text1"/>
          <w:sz w:val="28"/>
          <w:szCs w:val="28"/>
          <w:lang w:val="uk-UA"/>
        </w:rPr>
        <w:t xml:space="preserve"> визнання обраним </w:t>
      </w:r>
    </w:p>
    <w:p w:rsidR="00750E8B" w:rsidRPr="00441F9D" w:rsidRDefault="00750E8B" w:rsidP="00E964F8">
      <w:pPr>
        <w:pStyle w:val="21"/>
        <w:rPr>
          <w:color w:val="000000" w:themeColor="text1"/>
          <w:sz w:val="28"/>
          <w:szCs w:val="28"/>
          <w:lang w:val="uk-UA"/>
        </w:rPr>
      </w:pPr>
      <w:r w:rsidRPr="00441F9D">
        <w:rPr>
          <w:color w:val="000000" w:themeColor="text1"/>
          <w:sz w:val="28"/>
          <w:szCs w:val="28"/>
          <w:lang w:val="uk-UA"/>
        </w:rPr>
        <w:t>депутатом</w:t>
      </w:r>
      <w:r w:rsidR="00BA1D9C" w:rsidRPr="00441F9D">
        <w:rPr>
          <w:color w:val="000000" w:themeColor="text1"/>
          <w:sz w:val="28"/>
          <w:szCs w:val="28"/>
          <w:lang w:val="uk-UA"/>
        </w:rPr>
        <w:t xml:space="preserve"> </w:t>
      </w:r>
      <w:r w:rsidRPr="00441F9D">
        <w:rPr>
          <w:color w:val="000000" w:themeColor="text1"/>
          <w:sz w:val="28"/>
          <w:szCs w:val="28"/>
          <w:lang w:val="uk-UA"/>
        </w:rPr>
        <w:t>Рахівської міської ради VІІІ скликання</w:t>
      </w:r>
    </w:p>
    <w:p w:rsidR="00750E8B" w:rsidRPr="00441F9D" w:rsidRDefault="00750E8B" w:rsidP="00E964F8">
      <w:pPr>
        <w:pStyle w:val="21"/>
        <w:rPr>
          <w:color w:val="000000" w:themeColor="text1"/>
          <w:sz w:val="28"/>
          <w:szCs w:val="28"/>
          <w:lang w:val="uk-UA"/>
        </w:rPr>
      </w:pPr>
      <w:proofErr w:type="spellStart"/>
      <w:r w:rsidRPr="00441F9D">
        <w:rPr>
          <w:color w:val="000000" w:themeColor="text1"/>
          <w:sz w:val="28"/>
          <w:szCs w:val="28"/>
          <w:lang w:val="uk-UA"/>
        </w:rPr>
        <w:t>Сас-Думина</w:t>
      </w:r>
      <w:proofErr w:type="spellEnd"/>
      <w:r w:rsidRPr="00441F9D">
        <w:rPr>
          <w:color w:val="000000" w:themeColor="text1"/>
          <w:sz w:val="28"/>
          <w:szCs w:val="28"/>
          <w:lang w:val="uk-UA"/>
        </w:rPr>
        <w:t xml:space="preserve"> Миколи Миколайовича”</w:t>
      </w:r>
    </w:p>
    <w:p w:rsidR="00750E8B" w:rsidRPr="00441F9D" w:rsidRDefault="00750E8B" w:rsidP="00E964F8">
      <w:pPr>
        <w:pStyle w:val="21"/>
        <w:rPr>
          <w:color w:val="000000" w:themeColor="text1"/>
          <w:sz w:val="22"/>
          <w:szCs w:val="22"/>
          <w:lang w:val="uk-UA"/>
        </w:rPr>
      </w:pPr>
    </w:p>
    <w:p w:rsidR="00750E8B" w:rsidRPr="00441F9D" w:rsidRDefault="0016611C" w:rsidP="00E964F8">
      <w:pPr>
        <w:pStyle w:val="a4"/>
        <w:ind w:firstLine="708"/>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 xml:space="preserve">Відповідно до Постанови №11 Рахівської міської територіальної виборчої комісії Рахівського району Закарпатської області  від 04 лютого 2025 року </w:t>
      </w:r>
      <w:proofErr w:type="spellStart"/>
      <w:r w:rsidRPr="00441F9D">
        <w:rPr>
          <w:rFonts w:ascii="Times New Roman" w:hAnsi="Times New Roman"/>
          <w:color w:val="000000" w:themeColor="text1"/>
          <w:sz w:val="28"/>
          <w:szCs w:val="28"/>
          <w:lang w:val="uk-UA"/>
        </w:rPr>
        <w:t>„Про</w:t>
      </w:r>
      <w:proofErr w:type="spellEnd"/>
      <w:r w:rsidRPr="00441F9D">
        <w:rPr>
          <w:rFonts w:ascii="Times New Roman" w:hAnsi="Times New Roman"/>
          <w:color w:val="000000" w:themeColor="text1"/>
          <w:sz w:val="28"/>
          <w:szCs w:val="28"/>
          <w:lang w:val="uk-UA"/>
        </w:rPr>
        <w:t xml:space="preserve"> внесення змін до постанов Рахівської міської територіальної виборчої комісії Рахівського району Закарпатської області №3 та №4 від 03.07.2024”</w:t>
      </w:r>
      <w:r w:rsidR="00B54C2D" w:rsidRPr="00441F9D">
        <w:rPr>
          <w:rFonts w:ascii="Times New Roman" w:hAnsi="Times New Roman"/>
          <w:color w:val="000000" w:themeColor="text1"/>
          <w:sz w:val="28"/>
          <w:szCs w:val="28"/>
          <w:lang w:val="uk-UA"/>
        </w:rPr>
        <w:t>, к</w:t>
      </w:r>
      <w:r w:rsidR="00750E8B" w:rsidRPr="00441F9D">
        <w:rPr>
          <w:rFonts w:ascii="Times New Roman" w:hAnsi="Times New Roman"/>
          <w:color w:val="000000" w:themeColor="text1"/>
          <w:sz w:val="28"/>
          <w:szCs w:val="28"/>
          <w:lang w:val="uk-UA"/>
        </w:rPr>
        <w:t xml:space="preserve">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0F2607" w:rsidRPr="00441F9D" w:rsidRDefault="000F2607" w:rsidP="00E964F8">
      <w:pPr>
        <w:pStyle w:val="a4"/>
        <w:jc w:val="both"/>
        <w:rPr>
          <w:rFonts w:ascii="Times New Roman" w:hAnsi="Times New Roman"/>
          <w:color w:val="000000" w:themeColor="text1"/>
          <w:sz w:val="28"/>
          <w:szCs w:val="28"/>
          <w:lang w:val="uk-UA"/>
        </w:rPr>
      </w:pPr>
    </w:p>
    <w:p w:rsidR="00750E8B" w:rsidRPr="00441F9D" w:rsidRDefault="00750E8B" w:rsidP="00E964F8">
      <w:pPr>
        <w:pStyle w:val="a4"/>
        <w:ind w:firstLine="708"/>
        <w:jc w:val="center"/>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В И Р І Ш И Л А :</w:t>
      </w:r>
    </w:p>
    <w:p w:rsidR="00750E8B" w:rsidRPr="00441F9D" w:rsidRDefault="00750E8B" w:rsidP="00E964F8">
      <w:pPr>
        <w:pStyle w:val="a4"/>
        <w:jc w:val="both"/>
        <w:rPr>
          <w:rFonts w:ascii="Times New Roman" w:hAnsi="Times New Roman"/>
          <w:color w:val="000000" w:themeColor="text1"/>
          <w:sz w:val="28"/>
          <w:szCs w:val="28"/>
          <w:lang w:val="uk-UA"/>
        </w:rPr>
      </w:pPr>
    </w:p>
    <w:p w:rsidR="000F2607" w:rsidRPr="00441F9D" w:rsidRDefault="000F2607" w:rsidP="00E964F8">
      <w:pPr>
        <w:pStyle w:val="21"/>
        <w:ind w:firstLine="708"/>
        <w:jc w:val="both"/>
        <w:rPr>
          <w:i/>
          <w:color w:val="000000" w:themeColor="text1"/>
          <w:sz w:val="28"/>
          <w:szCs w:val="28"/>
          <w:lang w:val="uk-UA"/>
        </w:rPr>
      </w:pPr>
      <w:r w:rsidRPr="00441F9D">
        <w:rPr>
          <w:color w:val="000000" w:themeColor="text1"/>
          <w:sz w:val="28"/>
          <w:szCs w:val="28"/>
          <w:lang w:val="uk-UA"/>
        </w:rPr>
        <w:t>1.Внести зміни</w:t>
      </w:r>
      <w:r w:rsidRPr="00441F9D">
        <w:rPr>
          <w:i/>
          <w:color w:val="000000" w:themeColor="text1"/>
          <w:sz w:val="28"/>
          <w:szCs w:val="28"/>
          <w:lang w:val="uk-UA"/>
        </w:rPr>
        <w:t xml:space="preserve"> </w:t>
      </w:r>
      <w:r w:rsidRPr="00441F9D">
        <w:rPr>
          <w:color w:val="000000" w:themeColor="text1"/>
          <w:sz w:val="28"/>
          <w:szCs w:val="28"/>
          <w:lang w:val="uk-UA"/>
        </w:rPr>
        <w:t xml:space="preserve">в рішення </w:t>
      </w:r>
      <w:r w:rsidR="006E7C6C" w:rsidRPr="00441F9D">
        <w:rPr>
          <w:color w:val="000000" w:themeColor="text1"/>
          <w:sz w:val="28"/>
          <w:szCs w:val="28"/>
          <w:lang w:val="uk-UA"/>
        </w:rPr>
        <w:t xml:space="preserve">міської ради </w:t>
      </w:r>
      <w:r w:rsidRPr="00441F9D">
        <w:rPr>
          <w:color w:val="000000" w:themeColor="text1"/>
          <w:sz w:val="28"/>
          <w:szCs w:val="28"/>
          <w:lang w:val="uk-UA"/>
        </w:rPr>
        <w:t xml:space="preserve">від 31.07.2024 р. №814 </w:t>
      </w:r>
      <w:proofErr w:type="spellStart"/>
      <w:r w:rsidRPr="00441F9D">
        <w:rPr>
          <w:color w:val="000000" w:themeColor="text1"/>
          <w:sz w:val="28"/>
          <w:szCs w:val="28"/>
          <w:lang w:val="uk-UA"/>
        </w:rPr>
        <w:t>„Про</w:t>
      </w:r>
      <w:proofErr w:type="spellEnd"/>
      <w:r w:rsidRPr="00441F9D">
        <w:rPr>
          <w:color w:val="000000" w:themeColor="text1"/>
          <w:sz w:val="28"/>
          <w:szCs w:val="28"/>
          <w:lang w:val="uk-UA"/>
        </w:rPr>
        <w:t xml:space="preserve"> визнання обраним депутатом Рахівської міської ради VІІІ скликання </w:t>
      </w:r>
      <w:proofErr w:type="spellStart"/>
      <w:r w:rsidRPr="00441F9D">
        <w:rPr>
          <w:color w:val="000000" w:themeColor="text1"/>
          <w:sz w:val="28"/>
          <w:szCs w:val="28"/>
          <w:lang w:val="uk-UA"/>
        </w:rPr>
        <w:t>Сас-Думина</w:t>
      </w:r>
      <w:proofErr w:type="spellEnd"/>
      <w:r w:rsidRPr="00441F9D">
        <w:rPr>
          <w:color w:val="000000" w:themeColor="text1"/>
          <w:sz w:val="28"/>
          <w:szCs w:val="28"/>
          <w:lang w:val="uk-UA"/>
        </w:rPr>
        <w:t xml:space="preserve"> Миколи Миколайовича”, </w:t>
      </w:r>
    </w:p>
    <w:p w:rsidR="00750E8B" w:rsidRPr="00441F9D" w:rsidRDefault="004E7062" w:rsidP="00E964F8">
      <w:pPr>
        <w:pStyle w:val="a4"/>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ab/>
        <w:t>„</w:t>
      </w:r>
      <w:r w:rsidR="00750E8B" w:rsidRPr="00441F9D">
        <w:rPr>
          <w:rFonts w:ascii="Times New Roman" w:hAnsi="Times New Roman"/>
          <w:color w:val="000000" w:themeColor="text1"/>
          <w:sz w:val="28"/>
          <w:szCs w:val="28"/>
          <w:lang w:val="uk-UA"/>
        </w:rPr>
        <w:t xml:space="preserve">1.Інформацію заступника Рахівської міської територіальної виборчої комісії Закарпатської області </w:t>
      </w:r>
      <w:proofErr w:type="spellStart"/>
      <w:r w:rsidR="00750E8B" w:rsidRPr="00441F9D">
        <w:rPr>
          <w:rFonts w:ascii="Times New Roman" w:hAnsi="Times New Roman"/>
          <w:color w:val="000000" w:themeColor="text1"/>
          <w:sz w:val="28"/>
          <w:szCs w:val="28"/>
          <w:lang w:val="uk-UA"/>
        </w:rPr>
        <w:t>Пріц</w:t>
      </w:r>
      <w:proofErr w:type="spellEnd"/>
      <w:r w:rsidR="00750E8B" w:rsidRPr="00441F9D">
        <w:rPr>
          <w:rFonts w:ascii="Times New Roman" w:hAnsi="Times New Roman"/>
          <w:color w:val="000000" w:themeColor="text1"/>
          <w:sz w:val="28"/>
          <w:szCs w:val="28"/>
          <w:lang w:val="uk-UA"/>
        </w:rPr>
        <w:t xml:space="preserve"> Е.М. “Про визна</w:t>
      </w:r>
      <w:r w:rsidR="00FF64AB" w:rsidRPr="00441F9D">
        <w:rPr>
          <w:rFonts w:ascii="Times New Roman" w:hAnsi="Times New Roman"/>
          <w:color w:val="000000" w:themeColor="text1"/>
          <w:sz w:val="28"/>
          <w:szCs w:val="28"/>
          <w:lang w:val="uk-UA"/>
        </w:rPr>
        <w:t xml:space="preserve">ння обраним депутатом </w:t>
      </w:r>
      <w:r w:rsidR="00750E8B" w:rsidRPr="00441F9D">
        <w:rPr>
          <w:rFonts w:ascii="Times New Roman" w:hAnsi="Times New Roman"/>
          <w:color w:val="000000" w:themeColor="text1"/>
          <w:sz w:val="28"/>
          <w:szCs w:val="28"/>
          <w:lang w:val="uk-UA"/>
        </w:rPr>
        <w:t xml:space="preserve">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w:t>
      </w:r>
      <w:proofErr w:type="spellStart"/>
      <w:r w:rsidR="00750E8B" w:rsidRPr="00441F9D">
        <w:rPr>
          <w:rFonts w:ascii="Times New Roman" w:hAnsi="Times New Roman"/>
          <w:color w:val="000000" w:themeColor="text1"/>
          <w:sz w:val="28"/>
          <w:szCs w:val="28"/>
          <w:lang w:val="uk-UA"/>
        </w:rPr>
        <w:t>„Рідне</w:t>
      </w:r>
      <w:proofErr w:type="spellEnd"/>
      <w:r w:rsidR="00750E8B" w:rsidRPr="00441F9D">
        <w:rPr>
          <w:rFonts w:ascii="Times New Roman" w:hAnsi="Times New Roman"/>
          <w:color w:val="000000" w:themeColor="text1"/>
          <w:sz w:val="28"/>
          <w:szCs w:val="28"/>
          <w:lang w:val="uk-UA"/>
        </w:rPr>
        <w:t xml:space="preserve"> Закарпаття ”</w:t>
      </w:r>
      <w:r w:rsidR="00FF64AB" w:rsidRPr="00441F9D">
        <w:rPr>
          <w:rFonts w:ascii="Times New Roman" w:hAnsi="Times New Roman"/>
          <w:color w:val="000000" w:themeColor="text1"/>
          <w:sz w:val="28"/>
          <w:szCs w:val="28"/>
          <w:lang w:val="uk-UA"/>
        </w:rPr>
        <w:t>пункт 3 та 4 виклавши їх в новій редакції</w:t>
      </w:r>
      <w:r w:rsidR="00750E8B" w:rsidRPr="00441F9D">
        <w:rPr>
          <w:rFonts w:ascii="Times New Roman" w:hAnsi="Times New Roman"/>
          <w:color w:val="000000" w:themeColor="text1"/>
          <w:sz w:val="28"/>
          <w:szCs w:val="28"/>
          <w:lang w:val="uk-UA"/>
        </w:rPr>
        <w:t>, взяти до відома.</w:t>
      </w:r>
    </w:p>
    <w:p w:rsidR="00750E8B" w:rsidRPr="00441F9D" w:rsidRDefault="00750E8B" w:rsidP="00E964F8">
      <w:pPr>
        <w:pStyle w:val="21"/>
        <w:ind w:firstLine="708"/>
        <w:jc w:val="both"/>
        <w:rPr>
          <w:color w:val="000000" w:themeColor="text1"/>
          <w:sz w:val="28"/>
          <w:szCs w:val="28"/>
          <w:lang w:val="uk-UA"/>
        </w:rPr>
      </w:pPr>
      <w:r w:rsidRPr="00441F9D">
        <w:rPr>
          <w:color w:val="000000" w:themeColor="text1"/>
          <w:sz w:val="28"/>
          <w:szCs w:val="28"/>
          <w:lang w:val="uk-UA"/>
        </w:rPr>
        <w:t xml:space="preserve">2.Вважати визнаним повноваження депутата Рахівської міської </w:t>
      </w:r>
      <w:r w:rsidR="00FF64AB" w:rsidRPr="00441F9D">
        <w:rPr>
          <w:color w:val="000000" w:themeColor="text1"/>
          <w:sz w:val="28"/>
          <w:szCs w:val="28"/>
          <w:lang w:val="uk-UA"/>
        </w:rPr>
        <w:t xml:space="preserve">ради восьмого скликання </w:t>
      </w:r>
      <w:proofErr w:type="spellStart"/>
      <w:r w:rsidR="00FF64AB" w:rsidRPr="00441F9D">
        <w:rPr>
          <w:color w:val="000000" w:themeColor="text1"/>
          <w:sz w:val="28"/>
          <w:szCs w:val="28"/>
          <w:lang w:val="uk-UA"/>
        </w:rPr>
        <w:t>Сас-Думе</w:t>
      </w:r>
      <w:r w:rsidRPr="00441F9D">
        <w:rPr>
          <w:color w:val="000000" w:themeColor="text1"/>
          <w:sz w:val="28"/>
          <w:szCs w:val="28"/>
          <w:lang w:val="uk-UA"/>
        </w:rPr>
        <w:t>на</w:t>
      </w:r>
      <w:proofErr w:type="spellEnd"/>
      <w:r w:rsidRPr="00441F9D">
        <w:rPr>
          <w:color w:val="000000" w:themeColor="text1"/>
          <w:sz w:val="28"/>
          <w:szCs w:val="28"/>
          <w:lang w:val="uk-UA"/>
        </w:rPr>
        <w:t xml:space="preserve"> Миколи Миколайовича, 04.03.1986 </w:t>
      </w:r>
      <w:proofErr w:type="spellStart"/>
      <w:r w:rsidRPr="00441F9D">
        <w:rPr>
          <w:color w:val="000000" w:themeColor="text1"/>
          <w:sz w:val="28"/>
          <w:szCs w:val="28"/>
          <w:lang w:val="uk-UA"/>
        </w:rPr>
        <w:t>р.н</w:t>
      </w:r>
      <w:proofErr w:type="spellEnd"/>
      <w:r w:rsidRPr="00441F9D">
        <w:rPr>
          <w:color w:val="000000" w:themeColor="text1"/>
          <w:sz w:val="28"/>
          <w:szCs w:val="28"/>
          <w:lang w:val="uk-UA"/>
        </w:rPr>
        <w:t>., внести до списку зареєстрованих депутатів Рахівської міської ради восьмого скликання, затвердженого рішенням міської ради №1 від 01.12.2020 р.</w:t>
      </w:r>
      <w:r w:rsidR="004E7062" w:rsidRPr="00441F9D">
        <w:rPr>
          <w:color w:val="000000" w:themeColor="text1"/>
          <w:sz w:val="28"/>
          <w:szCs w:val="28"/>
          <w:lang w:val="uk-UA"/>
        </w:rPr>
        <w:t>”.</w:t>
      </w:r>
    </w:p>
    <w:p w:rsidR="00750E8B" w:rsidRPr="00441F9D" w:rsidRDefault="00750E8B" w:rsidP="00E964F8">
      <w:pPr>
        <w:spacing w:after="0" w:line="240" w:lineRule="auto"/>
        <w:jc w:val="both"/>
        <w:rPr>
          <w:rFonts w:ascii="Times New Roman" w:hAnsi="Times New Roman" w:cs="Times New Roman"/>
          <w:color w:val="000000" w:themeColor="text1"/>
          <w:sz w:val="28"/>
          <w:szCs w:val="28"/>
        </w:rPr>
      </w:pPr>
    </w:p>
    <w:p w:rsidR="00750E8B" w:rsidRPr="00441F9D" w:rsidRDefault="00750E8B"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п. міського голови,</w:t>
      </w:r>
    </w:p>
    <w:p w:rsidR="00750E8B" w:rsidRPr="00441F9D" w:rsidRDefault="00750E8B"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секретар ради та виконкому                                                  Євген МОЛНАР </w:t>
      </w:r>
    </w:p>
    <w:p w:rsidR="00FF50E3" w:rsidRPr="00441F9D" w:rsidRDefault="00FF50E3"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155782" w:rsidRPr="00441F9D" w:rsidRDefault="00155782" w:rsidP="00E964F8">
      <w:pPr>
        <w:spacing w:after="0" w:line="240" w:lineRule="auto"/>
        <w:jc w:val="right"/>
        <w:rPr>
          <w:rFonts w:ascii="Times New Roman" w:hAnsi="Times New Roman" w:cs="Times New Roman"/>
          <w:color w:val="000000" w:themeColor="text1"/>
          <w:sz w:val="28"/>
          <w:szCs w:val="28"/>
        </w:rPr>
      </w:pPr>
    </w:p>
    <w:p w:rsidR="00155782" w:rsidRPr="00441F9D" w:rsidRDefault="00155782"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rPr>
        <w:drawing>
          <wp:anchor distT="0" distB="0" distL="114300" distR="114300" simplePos="0" relativeHeight="251672576" behindDoc="1" locked="0" layoutInCell="1" allowOverlap="1" wp14:anchorId="4602A4A1" wp14:editId="6E727C7E">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55782" w:rsidRPr="00441F9D" w:rsidRDefault="00155782" w:rsidP="00E964F8">
      <w:pPr>
        <w:spacing w:after="0" w:line="240" w:lineRule="auto"/>
        <w:jc w:val="right"/>
        <w:rPr>
          <w:rFonts w:ascii="Times New Roman" w:hAnsi="Times New Roman" w:cs="Times New Roman"/>
          <w:color w:val="000000" w:themeColor="text1"/>
          <w:sz w:val="28"/>
          <w:szCs w:val="28"/>
        </w:rPr>
      </w:pPr>
    </w:p>
    <w:p w:rsidR="00155782" w:rsidRPr="00441F9D" w:rsidRDefault="00155782"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155782" w:rsidRPr="00441F9D" w:rsidRDefault="00155782"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155782" w:rsidRPr="00441F9D" w:rsidRDefault="00155782"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155782" w:rsidRPr="00441F9D" w:rsidRDefault="00155782"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155782" w:rsidRPr="00441F9D" w:rsidRDefault="00155782"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155782" w:rsidRPr="00441F9D" w:rsidRDefault="00155782" w:rsidP="00E964F8">
      <w:pPr>
        <w:spacing w:after="0" w:line="240" w:lineRule="auto"/>
        <w:rPr>
          <w:rFonts w:ascii="Times New Roman" w:hAnsi="Times New Roman" w:cs="Times New Roman"/>
          <w:color w:val="000000" w:themeColor="text1"/>
          <w:sz w:val="28"/>
          <w:szCs w:val="28"/>
        </w:rPr>
      </w:pPr>
    </w:p>
    <w:p w:rsidR="00155782" w:rsidRPr="00441F9D" w:rsidRDefault="00155782"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155782" w:rsidRPr="00441F9D" w:rsidRDefault="00155782" w:rsidP="00E964F8">
      <w:pPr>
        <w:spacing w:after="0" w:line="240" w:lineRule="auto"/>
        <w:rPr>
          <w:rFonts w:ascii="Times New Roman" w:hAnsi="Times New Roman" w:cs="Times New Roman"/>
          <w:color w:val="000000" w:themeColor="text1"/>
          <w:sz w:val="28"/>
          <w:szCs w:val="28"/>
        </w:rPr>
      </w:pPr>
    </w:p>
    <w:p w:rsidR="00155782" w:rsidRPr="00441F9D" w:rsidRDefault="00155782"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w:t>
      </w:r>
      <w:r w:rsidR="00C53E63" w:rsidRPr="00441F9D">
        <w:rPr>
          <w:rFonts w:ascii="Times New Roman" w:hAnsi="Times New Roman" w:cs="Times New Roman"/>
          <w:color w:val="000000" w:themeColor="text1"/>
          <w:sz w:val="28"/>
          <w:szCs w:val="28"/>
        </w:rPr>
        <w:t>971</w:t>
      </w:r>
    </w:p>
    <w:p w:rsidR="00155782" w:rsidRPr="00441F9D" w:rsidRDefault="00155782"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155782" w:rsidRPr="00441F9D" w:rsidRDefault="00155782" w:rsidP="00E964F8">
      <w:pPr>
        <w:spacing w:after="0" w:line="240" w:lineRule="auto"/>
        <w:rPr>
          <w:rFonts w:ascii="Times New Roman" w:hAnsi="Times New Roman" w:cs="Times New Roman"/>
          <w:bCs/>
          <w:color w:val="000000" w:themeColor="text1"/>
          <w:sz w:val="28"/>
          <w:szCs w:val="28"/>
        </w:rPr>
      </w:pPr>
    </w:p>
    <w:p w:rsidR="0017048B" w:rsidRPr="00441F9D" w:rsidRDefault="0017048B" w:rsidP="00E964F8">
      <w:pPr>
        <w:pStyle w:val="21"/>
        <w:rPr>
          <w:color w:val="000000" w:themeColor="text1"/>
          <w:sz w:val="28"/>
          <w:szCs w:val="28"/>
          <w:lang w:val="uk-UA"/>
        </w:rPr>
      </w:pPr>
      <w:r w:rsidRPr="00441F9D">
        <w:rPr>
          <w:color w:val="000000" w:themeColor="text1"/>
          <w:sz w:val="28"/>
          <w:szCs w:val="28"/>
          <w:lang w:val="uk-UA"/>
        </w:rPr>
        <w:t>Про визнання обраним депутатом</w:t>
      </w:r>
    </w:p>
    <w:p w:rsidR="0017048B" w:rsidRPr="00441F9D" w:rsidRDefault="0017048B" w:rsidP="00E964F8">
      <w:pPr>
        <w:pStyle w:val="21"/>
        <w:rPr>
          <w:color w:val="000000" w:themeColor="text1"/>
          <w:sz w:val="28"/>
          <w:szCs w:val="28"/>
          <w:lang w:val="uk-UA"/>
        </w:rPr>
      </w:pPr>
      <w:r w:rsidRPr="00441F9D">
        <w:rPr>
          <w:color w:val="000000" w:themeColor="text1"/>
          <w:sz w:val="28"/>
          <w:szCs w:val="28"/>
          <w:lang w:val="uk-UA"/>
        </w:rPr>
        <w:t>Рахівської міської ради VІІІ скликання</w:t>
      </w:r>
    </w:p>
    <w:p w:rsidR="0017048B" w:rsidRPr="00441F9D" w:rsidRDefault="007028DA" w:rsidP="00E964F8">
      <w:pPr>
        <w:pStyle w:val="21"/>
        <w:rPr>
          <w:color w:val="000000" w:themeColor="text1"/>
          <w:sz w:val="28"/>
          <w:szCs w:val="28"/>
          <w:lang w:val="uk-UA"/>
        </w:rPr>
      </w:pPr>
      <w:proofErr w:type="spellStart"/>
      <w:r w:rsidRPr="00441F9D">
        <w:rPr>
          <w:color w:val="000000" w:themeColor="text1"/>
          <w:sz w:val="28"/>
          <w:szCs w:val="28"/>
          <w:lang w:val="uk-UA"/>
        </w:rPr>
        <w:t>Микуличинського</w:t>
      </w:r>
      <w:proofErr w:type="spellEnd"/>
      <w:r w:rsidRPr="00441F9D">
        <w:rPr>
          <w:color w:val="000000" w:themeColor="text1"/>
          <w:sz w:val="28"/>
          <w:szCs w:val="28"/>
          <w:lang w:val="uk-UA"/>
        </w:rPr>
        <w:t xml:space="preserve"> Юрія Юрійовича</w:t>
      </w:r>
    </w:p>
    <w:p w:rsidR="007028DA" w:rsidRPr="00441F9D" w:rsidRDefault="007028DA" w:rsidP="00E964F8">
      <w:pPr>
        <w:pStyle w:val="21"/>
        <w:rPr>
          <w:color w:val="000000" w:themeColor="text1"/>
          <w:sz w:val="28"/>
          <w:szCs w:val="28"/>
          <w:lang w:val="uk-UA"/>
        </w:rPr>
      </w:pPr>
    </w:p>
    <w:p w:rsidR="0017048B" w:rsidRPr="00441F9D" w:rsidRDefault="0017048B" w:rsidP="00E964F8">
      <w:pPr>
        <w:pStyle w:val="a4"/>
        <w:ind w:firstLine="708"/>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 xml:space="preserve">Враховуючи рішення міської ради від </w:t>
      </w:r>
      <w:r w:rsidR="0016576B" w:rsidRPr="00441F9D">
        <w:rPr>
          <w:rFonts w:ascii="Times New Roman" w:hAnsi="Times New Roman"/>
          <w:color w:val="000000" w:themeColor="text1"/>
          <w:sz w:val="28"/>
          <w:szCs w:val="28"/>
          <w:lang w:val="uk-UA"/>
        </w:rPr>
        <w:t xml:space="preserve">20 грудня  2024  року  №969 „ Про дострокове припинення повноважень депутата Рахівської міської ради VIII скликання </w:t>
      </w:r>
      <w:proofErr w:type="spellStart"/>
      <w:r w:rsidR="0016576B" w:rsidRPr="00441F9D">
        <w:rPr>
          <w:rFonts w:ascii="Times New Roman" w:hAnsi="Times New Roman"/>
          <w:color w:val="000000" w:themeColor="text1"/>
          <w:sz w:val="28"/>
          <w:szCs w:val="28"/>
          <w:lang w:val="uk-UA"/>
        </w:rPr>
        <w:t>Брехлічука</w:t>
      </w:r>
      <w:proofErr w:type="spellEnd"/>
      <w:r w:rsidR="0016576B" w:rsidRPr="00441F9D">
        <w:rPr>
          <w:rFonts w:ascii="Times New Roman" w:hAnsi="Times New Roman"/>
          <w:color w:val="000000" w:themeColor="text1"/>
          <w:sz w:val="28"/>
          <w:szCs w:val="28"/>
          <w:lang w:val="uk-UA"/>
        </w:rPr>
        <w:t xml:space="preserve"> Дмитра Дмитровича ” та п</w:t>
      </w:r>
      <w:r w:rsidRPr="00441F9D">
        <w:rPr>
          <w:rFonts w:ascii="Times New Roman" w:hAnsi="Times New Roman"/>
          <w:color w:val="000000" w:themeColor="text1"/>
          <w:sz w:val="28"/>
          <w:szCs w:val="28"/>
          <w:lang w:val="uk-UA"/>
        </w:rPr>
        <w:t>останову Рахівської міської територіальної виборчої комісії Закарпатської області від 0</w:t>
      </w:r>
      <w:r w:rsidR="0016576B" w:rsidRPr="00441F9D">
        <w:rPr>
          <w:rFonts w:ascii="Times New Roman" w:hAnsi="Times New Roman"/>
          <w:color w:val="000000" w:themeColor="text1"/>
          <w:sz w:val="28"/>
          <w:szCs w:val="28"/>
          <w:lang w:val="uk-UA"/>
        </w:rPr>
        <w:t xml:space="preserve">4 лютого </w:t>
      </w:r>
      <w:r w:rsidRPr="00441F9D">
        <w:rPr>
          <w:rFonts w:ascii="Times New Roman" w:hAnsi="Times New Roman"/>
          <w:color w:val="000000" w:themeColor="text1"/>
          <w:sz w:val="28"/>
          <w:szCs w:val="28"/>
          <w:lang w:val="uk-UA"/>
        </w:rPr>
        <w:t>202</w:t>
      </w:r>
      <w:r w:rsidR="0016576B" w:rsidRPr="00441F9D">
        <w:rPr>
          <w:rFonts w:ascii="Times New Roman" w:hAnsi="Times New Roman"/>
          <w:color w:val="000000" w:themeColor="text1"/>
          <w:sz w:val="28"/>
          <w:szCs w:val="28"/>
          <w:lang w:val="uk-UA"/>
        </w:rPr>
        <w:t>5</w:t>
      </w:r>
      <w:r w:rsidRPr="00441F9D">
        <w:rPr>
          <w:rFonts w:ascii="Times New Roman" w:hAnsi="Times New Roman"/>
          <w:color w:val="000000" w:themeColor="text1"/>
          <w:sz w:val="28"/>
          <w:szCs w:val="28"/>
          <w:lang w:val="uk-UA"/>
        </w:rPr>
        <w:t xml:space="preserve"> року </w:t>
      </w:r>
      <w:r w:rsidRPr="00441F9D">
        <w:rPr>
          <w:rFonts w:ascii="Times New Roman" w:hAnsi="Times New Roman"/>
          <w:bCs/>
          <w:color w:val="000000" w:themeColor="text1"/>
          <w:sz w:val="28"/>
          <w:szCs w:val="28"/>
          <w:lang w:val="uk-UA"/>
        </w:rPr>
        <w:t>№</w:t>
      </w:r>
      <w:r w:rsidR="0016576B" w:rsidRPr="00441F9D">
        <w:rPr>
          <w:rFonts w:ascii="Times New Roman" w:hAnsi="Times New Roman"/>
          <w:bCs/>
          <w:color w:val="000000" w:themeColor="text1"/>
          <w:sz w:val="28"/>
          <w:szCs w:val="28"/>
          <w:lang w:val="uk-UA"/>
        </w:rPr>
        <w:t>1</w:t>
      </w:r>
      <w:r w:rsidRPr="00441F9D">
        <w:rPr>
          <w:rFonts w:ascii="Times New Roman" w:hAnsi="Times New Roman"/>
          <w:bCs/>
          <w:color w:val="000000" w:themeColor="text1"/>
          <w:sz w:val="28"/>
          <w:szCs w:val="28"/>
          <w:lang w:val="uk-UA"/>
        </w:rPr>
        <w:t>3</w:t>
      </w:r>
      <w:r w:rsidRPr="00441F9D">
        <w:rPr>
          <w:rFonts w:ascii="Times New Roman" w:hAnsi="Times New Roman"/>
          <w:color w:val="000000" w:themeColor="text1"/>
          <w:sz w:val="28"/>
          <w:szCs w:val="28"/>
          <w:lang w:val="uk-UA"/>
        </w:rPr>
        <w:t xml:space="preserve"> «Про </w:t>
      </w:r>
      <w:r w:rsidR="0016576B" w:rsidRPr="00441F9D">
        <w:rPr>
          <w:rFonts w:ascii="Times New Roman" w:hAnsi="Times New Roman"/>
          <w:color w:val="000000" w:themeColor="text1"/>
          <w:sz w:val="28"/>
          <w:szCs w:val="28"/>
          <w:lang w:val="uk-UA"/>
        </w:rPr>
        <w:t xml:space="preserve">реєстрацію депутата </w:t>
      </w:r>
      <w:r w:rsidRPr="00441F9D">
        <w:rPr>
          <w:rFonts w:ascii="Times New Roman" w:hAnsi="Times New Roman"/>
          <w:color w:val="000000" w:themeColor="text1"/>
          <w:sz w:val="28"/>
          <w:szCs w:val="28"/>
          <w:lang w:val="uk-UA"/>
        </w:rPr>
        <w:t>міської ради</w:t>
      </w:r>
      <w:r w:rsidR="0016576B" w:rsidRPr="00441F9D">
        <w:rPr>
          <w:rFonts w:ascii="Times New Roman" w:hAnsi="Times New Roman"/>
          <w:color w:val="000000" w:themeColor="text1"/>
          <w:sz w:val="28"/>
          <w:szCs w:val="28"/>
          <w:lang w:val="uk-UA"/>
        </w:rPr>
        <w:t xml:space="preserve">, обраного за єдиним виборчим списком кандидатів у депутати від Закарпатської обласної організації Всеукраїнського об’єднання </w:t>
      </w:r>
      <w:proofErr w:type="spellStart"/>
      <w:r w:rsidR="0016576B" w:rsidRPr="00441F9D">
        <w:rPr>
          <w:rFonts w:ascii="Times New Roman" w:hAnsi="Times New Roman"/>
          <w:color w:val="000000" w:themeColor="text1"/>
          <w:sz w:val="28"/>
          <w:szCs w:val="28"/>
          <w:lang w:val="uk-UA"/>
        </w:rPr>
        <w:t>„Свобода</w:t>
      </w:r>
      <w:proofErr w:type="spellEnd"/>
      <w:r w:rsidR="0016576B" w:rsidRPr="00441F9D">
        <w:rPr>
          <w:rFonts w:ascii="Times New Roman" w:hAnsi="Times New Roman"/>
          <w:color w:val="000000" w:themeColor="text1"/>
          <w:sz w:val="28"/>
          <w:szCs w:val="28"/>
          <w:lang w:val="uk-UA"/>
        </w:rPr>
        <w:t>”</w:t>
      </w:r>
      <w:r w:rsidRPr="00441F9D">
        <w:rPr>
          <w:rFonts w:ascii="Times New Roman" w:hAnsi="Times New Roman"/>
          <w:color w:val="000000" w:themeColor="text1"/>
          <w:sz w:val="28"/>
          <w:szCs w:val="28"/>
          <w:lang w:val="uk-UA"/>
        </w:rPr>
        <w:t xml:space="preserve">, керуючись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17048B" w:rsidRPr="00441F9D" w:rsidRDefault="0017048B" w:rsidP="00E964F8">
      <w:pPr>
        <w:pStyle w:val="a4"/>
        <w:ind w:firstLine="708"/>
        <w:jc w:val="center"/>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В И Р І Ш И Л А :</w:t>
      </w:r>
    </w:p>
    <w:p w:rsidR="0017048B" w:rsidRPr="00441F9D" w:rsidRDefault="0017048B" w:rsidP="00E964F8">
      <w:pPr>
        <w:pStyle w:val="a4"/>
        <w:jc w:val="both"/>
        <w:rPr>
          <w:rFonts w:ascii="Times New Roman" w:hAnsi="Times New Roman"/>
          <w:color w:val="000000" w:themeColor="text1"/>
          <w:sz w:val="28"/>
          <w:szCs w:val="28"/>
          <w:lang w:val="uk-UA"/>
        </w:rPr>
      </w:pPr>
    </w:p>
    <w:p w:rsidR="0017048B" w:rsidRPr="00441F9D" w:rsidRDefault="0017048B" w:rsidP="00E964F8">
      <w:pPr>
        <w:pStyle w:val="a4"/>
        <w:ind w:firstLine="708"/>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1.</w:t>
      </w:r>
      <w:r w:rsidRPr="00441F9D">
        <w:rPr>
          <w:rFonts w:ascii="Times New Roman" w:hAnsi="Times New Roman"/>
          <w:color w:val="000000" w:themeColor="text1"/>
          <w:lang w:val="uk-UA"/>
        </w:rPr>
        <w:t xml:space="preserve"> </w:t>
      </w:r>
      <w:r w:rsidRPr="00441F9D">
        <w:rPr>
          <w:rFonts w:ascii="Times New Roman" w:hAnsi="Times New Roman"/>
          <w:color w:val="000000" w:themeColor="text1"/>
          <w:sz w:val="28"/>
          <w:szCs w:val="28"/>
          <w:lang w:val="uk-UA"/>
        </w:rPr>
        <w:t xml:space="preserve">Інформацію заступника Рахівської міської територіальної виборчої комісії Закарпатської області </w:t>
      </w:r>
      <w:proofErr w:type="spellStart"/>
      <w:r w:rsidRPr="00441F9D">
        <w:rPr>
          <w:rFonts w:ascii="Times New Roman" w:hAnsi="Times New Roman"/>
          <w:color w:val="000000" w:themeColor="text1"/>
          <w:sz w:val="28"/>
          <w:szCs w:val="28"/>
          <w:lang w:val="uk-UA"/>
        </w:rPr>
        <w:t>Пріц</w:t>
      </w:r>
      <w:proofErr w:type="spellEnd"/>
      <w:r w:rsidRPr="00441F9D">
        <w:rPr>
          <w:rFonts w:ascii="Times New Roman" w:hAnsi="Times New Roman"/>
          <w:color w:val="000000" w:themeColor="text1"/>
          <w:sz w:val="28"/>
          <w:szCs w:val="28"/>
          <w:lang w:val="uk-UA"/>
        </w:rPr>
        <w:t xml:space="preserve"> Е.М. “</w:t>
      </w:r>
      <w:r w:rsidR="002F58BF" w:rsidRPr="00441F9D">
        <w:rPr>
          <w:rFonts w:ascii="Times New Roman" w:hAnsi="Times New Roman"/>
          <w:color w:val="000000" w:themeColor="text1"/>
          <w:sz w:val="28"/>
          <w:szCs w:val="28"/>
          <w:lang w:val="uk-UA"/>
        </w:rPr>
        <w:t xml:space="preserve">Про реєстрацію депутата міської ради, обраного за єдиним виборчим списком кандидатів у депутати від Закарпатської обласної організації Всеукраїнського об’єднання </w:t>
      </w:r>
      <w:proofErr w:type="spellStart"/>
      <w:r w:rsidR="002F58BF" w:rsidRPr="00441F9D">
        <w:rPr>
          <w:rFonts w:ascii="Times New Roman" w:hAnsi="Times New Roman"/>
          <w:color w:val="000000" w:themeColor="text1"/>
          <w:sz w:val="28"/>
          <w:szCs w:val="28"/>
          <w:lang w:val="uk-UA"/>
        </w:rPr>
        <w:t>„Свобода</w:t>
      </w:r>
      <w:proofErr w:type="spellEnd"/>
      <w:r w:rsidR="002F58BF" w:rsidRPr="00441F9D">
        <w:rPr>
          <w:rFonts w:ascii="Times New Roman" w:hAnsi="Times New Roman"/>
          <w:color w:val="000000" w:themeColor="text1"/>
          <w:sz w:val="28"/>
          <w:szCs w:val="28"/>
          <w:lang w:val="uk-UA"/>
        </w:rPr>
        <w:t xml:space="preserve">”, </w:t>
      </w:r>
      <w:r w:rsidRPr="00441F9D">
        <w:rPr>
          <w:rFonts w:ascii="Times New Roman" w:hAnsi="Times New Roman"/>
          <w:color w:val="000000" w:themeColor="text1"/>
          <w:sz w:val="28"/>
          <w:szCs w:val="28"/>
          <w:lang w:val="uk-UA"/>
        </w:rPr>
        <w:t>взяти до відома.</w:t>
      </w:r>
    </w:p>
    <w:p w:rsidR="0017048B" w:rsidRPr="00441F9D" w:rsidRDefault="0017048B" w:rsidP="00E964F8">
      <w:pPr>
        <w:pStyle w:val="21"/>
        <w:ind w:firstLine="708"/>
        <w:jc w:val="both"/>
        <w:rPr>
          <w:color w:val="000000" w:themeColor="text1"/>
          <w:sz w:val="28"/>
          <w:szCs w:val="28"/>
          <w:lang w:val="uk-UA"/>
        </w:rPr>
      </w:pPr>
      <w:r w:rsidRPr="00441F9D">
        <w:rPr>
          <w:color w:val="000000" w:themeColor="text1"/>
          <w:sz w:val="28"/>
          <w:szCs w:val="28"/>
          <w:lang w:val="uk-UA"/>
        </w:rPr>
        <w:t xml:space="preserve">2. Вважати визнаними повноваження депутата Рахівської міської ради восьмого скликання </w:t>
      </w:r>
      <w:proofErr w:type="spellStart"/>
      <w:r w:rsidR="002F58BF" w:rsidRPr="00441F9D">
        <w:rPr>
          <w:color w:val="000000" w:themeColor="text1"/>
          <w:sz w:val="28"/>
          <w:szCs w:val="28"/>
          <w:lang w:val="uk-UA"/>
        </w:rPr>
        <w:t>Микуличинського</w:t>
      </w:r>
      <w:proofErr w:type="spellEnd"/>
      <w:r w:rsidR="002F58BF" w:rsidRPr="00441F9D">
        <w:rPr>
          <w:color w:val="000000" w:themeColor="text1"/>
          <w:sz w:val="28"/>
          <w:szCs w:val="28"/>
          <w:lang w:val="uk-UA"/>
        </w:rPr>
        <w:t xml:space="preserve"> Юрія Юрійовича, 06.08.1990 </w:t>
      </w:r>
      <w:proofErr w:type="spellStart"/>
      <w:r w:rsidR="002F58BF" w:rsidRPr="00441F9D">
        <w:rPr>
          <w:color w:val="000000" w:themeColor="text1"/>
          <w:sz w:val="28"/>
          <w:szCs w:val="28"/>
          <w:lang w:val="uk-UA"/>
        </w:rPr>
        <w:t>р.н</w:t>
      </w:r>
      <w:proofErr w:type="spellEnd"/>
      <w:r w:rsidR="002F58BF" w:rsidRPr="00441F9D">
        <w:rPr>
          <w:color w:val="000000" w:themeColor="text1"/>
          <w:sz w:val="28"/>
          <w:szCs w:val="28"/>
          <w:lang w:val="uk-UA"/>
        </w:rPr>
        <w:t>.</w:t>
      </w:r>
      <w:r w:rsidRPr="00441F9D">
        <w:rPr>
          <w:color w:val="000000" w:themeColor="text1"/>
          <w:sz w:val="28"/>
          <w:szCs w:val="28"/>
          <w:lang w:val="uk-UA"/>
        </w:rPr>
        <w:t>, внести до списку зареєстрованих депутатів Рахівської міської ради восьмого скликання, затвердженого рішенням міської ради №1 від 01.12.2020 р.</w:t>
      </w:r>
    </w:p>
    <w:p w:rsidR="0017048B" w:rsidRPr="00441F9D" w:rsidRDefault="0017048B" w:rsidP="00E964F8">
      <w:pPr>
        <w:spacing w:after="0" w:line="240" w:lineRule="auto"/>
        <w:jc w:val="both"/>
        <w:rPr>
          <w:rFonts w:ascii="Times New Roman" w:hAnsi="Times New Roman" w:cs="Times New Roman"/>
          <w:color w:val="000000" w:themeColor="text1"/>
          <w:sz w:val="28"/>
          <w:szCs w:val="28"/>
        </w:rPr>
      </w:pPr>
    </w:p>
    <w:p w:rsidR="00A83BCB" w:rsidRPr="00441F9D" w:rsidRDefault="00A83BCB" w:rsidP="00E964F8">
      <w:pPr>
        <w:spacing w:after="0" w:line="240" w:lineRule="auto"/>
        <w:jc w:val="both"/>
        <w:rPr>
          <w:rFonts w:ascii="Times New Roman" w:hAnsi="Times New Roman" w:cs="Times New Roman"/>
          <w:color w:val="000000" w:themeColor="text1"/>
          <w:sz w:val="28"/>
          <w:szCs w:val="28"/>
        </w:rPr>
      </w:pPr>
    </w:p>
    <w:p w:rsidR="0017048B" w:rsidRPr="00441F9D" w:rsidRDefault="0017048B"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п. міського голови,</w:t>
      </w:r>
    </w:p>
    <w:p w:rsidR="0017048B" w:rsidRPr="00441F9D" w:rsidRDefault="0017048B"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секретар ради та виконкому                                                  Євген МОЛНАР </w:t>
      </w:r>
    </w:p>
    <w:p w:rsidR="000E0830" w:rsidRPr="00441F9D" w:rsidRDefault="000E0830" w:rsidP="00E964F8">
      <w:pPr>
        <w:spacing w:after="0" w:line="240" w:lineRule="auto"/>
        <w:rPr>
          <w:rFonts w:ascii="Times New Roman" w:hAnsi="Times New Roman" w:cs="Times New Roman"/>
          <w:bCs/>
          <w:color w:val="000000" w:themeColor="text1"/>
        </w:rPr>
      </w:pPr>
      <w:r w:rsidRPr="00441F9D">
        <w:rPr>
          <w:rFonts w:ascii="Times New Roman" w:hAnsi="Times New Roman" w:cs="Times New Roman"/>
          <w:bCs/>
          <w:color w:val="000000" w:themeColor="text1"/>
        </w:rPr>
        <w:br w:type="page"/>
      </w:r>
    </w:p>
    <w:p w:rsidR="00620B60" w:rsidRPr="00441F9D" w:rsidRDefault="00620B60" w:rsidP="00E964F8">
      <w:pPr>
        <w:spacing w:after="0" w:line="240" w:lineRule="auto"/>
        <w:jc w:val="right"/>
        <w:rPr>
          <w:rFonts w:ascii="Times New Roman" w:hAnsi="Times New Roman" w:cs="Times New Roman"/>
          <w:color w:val="000000" w:themeColor="text1"/>
          <w:sz w:val="28"/>
          <w:szCs w:val="28"/>
        </w:rPr>
      </w:pPr>
    </w:p>
    <w:p w:rsidR="00620B60" w:rsidRPr="00441F9D" w:rsidRDefault="00620B60"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rPr>
        <w:drawing>
          <wp:anchor distT="0" distB="0" distL="114300" distR="114300" simplePos="0" relativeHeight="251674624" behindDoc="1" locked="0" layoutInCell="1" allowOverlap="1" wp14:anchorId="7AD98E1B" wp14:editId="072D89B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20B60" w:rsidRPr="00441F9D" w:rsidRDefault="00620B60" w:rsidP="00E964F8">
      <w:pPr>
        <w:spacing w:after="0" w:line="240" w:lineRule="auto"/>
        <w:jc w:val="right"/>
        <w:rPr>
          <w:rFonts w:ascii="Times New Roman" w:hAnsi="Times New Roman" w:cs="Times New Roman"/>
          <w:color w:val="000000" w:themeColor="text1"/>
          <w:sz w:val="28"/>
          <w:szCs w:val="28"/>
        </w:rPr>
      </w:pPr>
    </w:p>
    <w:p w:rsidR="00620B60" w:rsidRPr="00441F9D" w:rsidRDefault="00620B60"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620B60" w:rsidRPr="00441F9D" w:rsidRDefault="00620B60"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620B60" w:rsidRPr="00441F9D" w:rsidRDefault="00620B60"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620B60" w:rsidRPr="00441F9D" w:rsidRDefault="00620B60"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620B60" w:rsidRPr="00441F9D" w:rsidRDefault="00620B60"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620B60" w:rsidRPr="00441F9D" w:rsidRDefault="00620B60" w:rsidP="00E964F8">
      <w:pPr>
        <w:spacing w:after="0" w:line="240" w:lineRule="auto"/>
        <w:rPr>
          <w:rFonts w:ascii="Times New Roman" w:hAnsi="Times New Roman" w:cs="Times New Roman"/>
          <w:color w:val="000000" w:themeColor="text1"/>
          <w:sz w:val="28"/>
          <w:szCs w:val="28"/>
        </w:rPr>
      </w:pPr>
    </w:p>
    <w:p w:rsidR="00620B60" w:rsidRPr="00441F9D" w:rsidRDefault="00620B60"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620B60" w:rsidRPr="00441F9D" w:rsidRDefault="00620B60" w:rsidP="00E964F8">
      <w:pPr>
        <w:spacing w:after="0" w:line="240" w:lineRule="auto"/>
        <w:rPr>
          <w:rFonts w:ascii="Times New Roman" w:hAnsi="Times New Roman" w:cs="Times New Roman"/>
          <w:color w:val="000000" w:themeColor="text1"/>
          <w:sz w:val="28"/>
          <w:szCs w:val="28"/>
        </w:rPr>
      </w:pPr>
    </w:p>
    <w:p w:rsidR="00620B60" w:rsidRPr="00441F9D" w:rsidRDefault="00620B60"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№972</w:t>
      </w:r>
    </w:p>
    <w:p w:rsidR="00620B60" w:rsidRPr="00441F9D" w:rsidRDefault="00620B60"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620B60" w:rsidRPr="00441F9D" w:rsidRDefault="00620B60" w:rsidP="00E964F8">
      <w:pPr>
        <w:spacing w:after="0" w:line="240" w:lineRule="auto"/>
        <w:rPr>
          <w:rFonts w:ascii="Times New Roman" w:hAnsi="Times New Roman" w:cs="Times New Roman"/>
          <w:bCs/>
          <w:color w:val="000000" w:themeColor="text1"/>
        </w:rPr>
      </w:pPr>
    </w:p>
    <w:p w:rsidR="000E0830" w:rsidRPr="00441F9D" w:rsidRDefault="000E0830" w:rsidP="00E964F8">
      <w:pPr>
        <w:pStyle w:val="21"/>
        <w:rPr>
          <w:color w:val="000000" w:themeColor="text1"/>
          <w:sz w:val="28"/>
          <w:szCs w:val="28"/>
          <w:lang w:val="uk-UA"/>
        </w:rPr>
      </w:pPr>
      <w:r w:rsidRPr="00441F9D">
        <w:rPr>
          <w:color w:val="000000" w:themeColor="text1"/>
          <w:sz w:val="28"/>
          <w:szCs w:val="28"/>
          <w:lang w:val="uk-UA"/>
        </w:rPr>
        <w:t>Про</w:t>
      </w:r>
      <w:r w:rsidRPr="00441F9D">
        <w:rPr>
          <w:color w:val="000000" w:themeColor="text1"/>
          <w:lang w:val="uk-UA"/>
        </w:rPr>
        <w:t xml:space="preserve"> </w:t>
      </w:r>
      <w:r w:rsidRPr="00441F9D">
        <w:rPr>
          <w:color w:val="000000" w:themeColor="text1"/>
          <w:sz w:val="28"/>
          <w:szCs w:val="28"/>
          <w:lang w:val="uk-UA"/>
        </w:rPr>
        <w:t>визнання обраним депутатом</w:t>
      </w:r>
    </w:p>
    <w:p w:rsidR="000E0830" w:rsidRPr="00441F9D" w:rsidRDefault="000E0830" w:rsidP="00E964F8">
      <w:pPr>
        <w:pStyle w:val="21"/>
        <w:rPr>
          <w:color w:val="000000" w:themeColor="text1"/>
          <w:sz w:val="28"/>
          <w:szCs w:val="28"/>
          <w:lang w:val="uk-UA"/>
        </w:rPr>
      </w:pPr>
      <w:r w:rsidRPr="00441F9D">
        <w:rPr>
          <w:color w:val="000000" w:themeColor="text1"/>
          <w:sz w:val="28"/>
          <w:szCs w:val="28"/>
          <w:lang w:val="uk-UA"/>
        </w:rPr>
        <w:t>Рахівської міської ради VІІІ скликання</w:t>
      </w:r>
    </w:p>
    <w:p w:rsidR="000E0830" w:rsidRPr="00441F9D" w:rsidRDefault="00F2297F" w:rsidP="00E964F8">
      <w:pPr>
        <w:pStyle w:val="21"/>
        <w:rPr>
          <w:color w:val="000000" w:themeColor="text1"/>
          <w:sz w:val="28"/>
          <w:szCs w:val="28"/>
          <w:lang w:val="uk-UA"/>
        </w:rPr>
      </w:pPr>
      <w:r w:rsidRPr="00441F9D">
        <w:rPr>
          <w:color w:val="000000" w:themeColor="text1"/>
          <w:sz w:val="28"/>
          <w:szCs w:val="28"/>
          <w:lang w:val="uk-UA"/>
        </w:rPr>
        <w:t>Братчика Дмитра Сергійовича</w:t>
      </w:r>
    </w:p>
    <w:p w:rsidR="000E0830" w:rsidRPr="00441F9D" w:rsidRDefault="000E0830" w:rsidP="00E964F8">
      <w:pPr>
        <w:pStyle w:val="21"/>
        <w:rPr>
          <w:color w:val="000000" w:themeColor="text1"/>
          <w:sz w:val="28"/>
          <w:szCs w:val="28"/>
          <w:lang w:val="uk-UA"/>
        </w:rPr>
      </w:pPr>
    </w:p>
    <w:p w:rsidR="000E0830" w:rsidRPr="00441F9D" w:rsidRDefault="000E0830" w:rsidP="00E964F8">
      <w:pPr>
        <w:pStyle w:val="a4"/>
        <w:ind w:firstLine="708"/>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Враховуючи рішення міської ради від 20 грудня  2024  року  №96</w:t>
      </w:r>
      <w:r w:rsidR="00F2297F" w:rsidRPr="00441F9D">
        <w:rPr>
          <w:rFonts w:ascii="Times New Roman" w:hAnsi="Times New Roman"/>
          <w:color w:val="000000" w:themeColor="text1"/>
          <w:sz w:val="28"/>
          <w:szCs w:val="28"/>
          <w:lang w:val="uk-UA"/>
        </w:rPr>
        <w:t>8</w:t>
      </w:r>
      <w:r w:rsidRPr="00441F9D">
        <w:rPr>
          <w:rFonts w:ascii="Times New Roman" w:hAnsi="Times New Roman"/>
          <w:color w:val="000000" w:themeColor="text1"/>
          <w:sz w:val="28"/>
          <w:szCs w:val="28"/>
          <w:lang w:val="uk-UA"/>
        </w:rPr>
        <w:t xml:space="preserve"> „ Про дострокове припинення повноважень депутата Рахівської міської ради VIII скликання </w:t>
      </w:r>
      <w:proofErr w:type="spellStart"/>
      <w:r w:rsidR="00F2297F" w:rsidRPr="00441F9D">
        <w:rPr>
          <w:rFonts w:ascii="Times New Roman" w:hAnsi="Times New Roman"/>
          <w:color w:val="000000" w:themeColor="text1"/>
          <w:sz w:val="28"/>
          <w:szCs w:val="28"/>
          <w:lang w:val="uk-UA"/>
        </w:rPr>
        <w:t>Бердара</w:t>
      </w:r>
      <w:proofErr w:type="spellEnd"/>
      <w:r w:rsidR="00F2297F" w:rsidRPr="00441F9D">
        <w:rPr>
          <w:rFonts w:ascii="Times New Roman" w:hAnsi="Times New Roman"/>
          <w:color w:val="000000" w:themeColor="text1"/>
          <w:sz w:val="28"/>
          <w:szCs w:val="28"/>
          <w:lang w:val="uk-UA"/>
        </w:rPr>
        <w:t xml:space="preserve"> Івана Васильовича</w:t>
      </w:r>
      <w:r w:rsidRPr="00441F9D">
        <w:rPr>
          <w:rFonts w:ascii="Times New Roman" w:hAnsi="Times New Roman"/>
          <w:color w:val="000000" w:themeColor="text1"/>
          <w:sz w:val="28"/>
          <w:szCs w:val="28"/>
          <w:lang w:val="uk-UA"/>
        </w:rPr>
        <w:t xml:space="preserve"> ” та постанову Рахівської міської територіальної виборчої комісії Закарпатської області від 04 лютого 2025 року </w:t>
      </w:r>
      <w:r w:rsidRPr="00441F9D">
        <w:rPr>
          <w:rFonts w:ascii="Times New Roman" w:hAnsi="Times New Roman"/>
          <w:bCs/>
          <w:color w:val="000000" w:themeColor="text1"/>
          <w:sz w:val="28"/>
          <w:szCs w:val="28"/>
          <w:lang w:val="uk-UA"/>
        </w:rPr>
        <w:t>№1</w:t>
      </w:r>
      <w:r w:rsidR="005D78F4" w:rsidRPr="00441F9D">
        <w:rPr>
          <w:rFonts w:ascii="Times New Roman" w:hAnsi="Times New Roman"/>
          <w:bCs/>
          <w:color w:val="000000" w:themeColor="text1"/>
          <w:sz w:val="28"/>
          <w:szCs w:val="28"/>
          <w:lang w:val="uk-UA"/>
        </w:rPr>
        <w:t>5</w:t>
      </w:r>
      <w:r w:rsidRPr="00441F9D">
        <w:rPr>
          <w:rFonts w:ascii="Times New Roman" w:hAnsi="Times New Roman"/>
          <w:color w:val="000000" w:themeColor="text1"/>
          <w:sz w:val="28"/>
          <w:szCs w:val="28"/>
          <w:lang w:val="uk-UA"/>
        </w:rPr>
        <w:t xml:space="preserve"> «Про реєстрацію депутата міської ради, обраного за єдиним виборчим списком кандидатів у депутати від Закарпатської обласної організації Всеукраїнського об’єднання </w:t>
      </w:r>
      <w:proofErr w:type="spellStart"/>
      <w:r w:rsidRPr="00441F9D">
        <w:rPr>
          <w:rFonts w:ascii="Times New Roman" w:hAnsi="Times New Roman"/>
          <w:color w:val="000000" w:themeColor="text1"/>
          <w:sz w:val="28"/>
          <w:szCs w:val="28"/>
          <w:lang w:val="uk-UA"/>
        </w:rPr>
        <w:t>„Свобода</w:t>
      </w:r>
      <w:proofErr w:type="spellEnd"/>
      <w:r w:rsidRPr="00441F9D">
        <w:rPr>
          <w:rFonts w:ascii="Times New Roman" w:hAnsi="Times New Roman"/>
          <w:color w:val="000000" w:themeColor="text1"/>
          <w:sz w:val="28"/>
          <w:szCs w:val="28"/>
          <w:lang w:val="uk-UA"/>
        </w:rPr>
        <w:t xml:space="preserve">”, керуючись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0E0830" w:rsidRPr="00441F9D" w:rsidRDefault="000E0830" w:rsidP="00E964F8">
      <w:pPr>
        <w:pStyle w:val="a4"/>
        <w:ind w:firstLine="708"/>
        <w:jc w:val="center"/>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В И Р І Ш И Л А :</w:t>
      </w:r>
    </w:p>
    <w:p w:rsidR="000E0830" w:rsidRPr="00441F9D" w:rsidRDefault="000E0830" w:rsidP="00E964F8">
      <w:pPr>
        <w:pStyle w:val="a4"/>
        <w:jc w:val="both"/>
        <w:rPr>
          <w:rFonts w:ascii="Times New Roman" w:hAnsi="Times New Roman"/>
          <w:color w:val="000000" w:themeColor="text1"/>
          <w:sz w:val="28"/>
          <w:szCs w:val="28"/>
          <w:lang w:val="uk-UA"/>
        </w:rPr>
      </w:pPr>
    </w:p>
    <w:p w:rsidR="000E0830" w:rsidRPr="00441F9D" w:rsidRDefault="000E0830" w:rsidP="00E964F8">
      <w:pPr>
        <w:pStyle w:val="a4"/>
        <w:ind w:firstLine="708"/>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1.</w:t>
      </w:r>
      <w:r w:rsidRPr="00441F9D">
        <w:rPr>
          <w:rFonts w:ascii="Times New Roman" w:hAnsi="Times New Roman"/>
          <w:color w:val="000000" w:themeColor="text1"/>
          <w:lang w:val="uk-UA"/>
        </w:rPr>
        <w:t xml:space="preserve"> </w:t>
      </w:r>
      <w:r w:rsidRPr="00441F9D">
        <w:rPr>
          <w:rFonts w:ascii="Times New Roman" w:hAnsi="Times New Roman"/>
          <w:color w:val="000000" w:themeColor="text1"/>
          <w:sz w:val="28"/>
          <w:szCs w:val="28"/>
          <w:lang w:val="uk-UA"/>
        </w:rPr>
        <w:t xml:space="preserve">Інформацію заступника Рахівської міської територіальної виборчої комісії Закарпатської області </w:t>
      </w:r>
      <w:proofErr w:type="spellStart"/>
      <w:r w:rsidRPr="00441F9D">
        <w:rPr>
          <w:rFonts w:ascii="Times New Roman" w:hAnsi="Times New Roman"/>
          <w:color w:val="000000" w:themeColor="text1"/>
          <w:sz w:val="28"/>
          <w:szCs w:val="28"/>
          <w:lang w:val="uk-UA"/>
        </w:rPr>
        <w:t>Пріц</w:t>
      </w:r>
      <w:proofErr w:type="spellEnd"/>
      <w:r w:rsidRPr="00441F9D">
        <w:rPr>
          <w:rFonts w:ascii="Times New Roman" w:hAnsi="Times New Roman"/>
          <w:color w:val="000000" w:themeColor="text1"/>
          <w:sz w:val="28"/>
          <w:szCs w:val="28"/>
          <w:lang w:val="uk-UA"/>
        </w:rPr>
        <w:t xml:space="preserve"> Е.М. “Про реєстрацію депутата міської ради, обраного за єдиним виборчим списком кандидатів у депутати від Закарпатської обласної організації Всеукраїнського об’єднання </w:t>
      </w:r>
      <w:proofErr w:type="spellStart"/>
      <w:r w:rsidRPr="00441F9D">
        <w:rPr>
          <w:rFonts w:ascii="Times New Roman" w:hAnsi="Times New Roman"/>
          <w:color w:val="000000" w:themeColor="text1"/>
          <w:sz w:val="28"/>
          <w:szCs w:val="28"/>
          <w:lang w:val="uk-UA"/>
        </w:rPr>
        <w:t>„Свобода</w:t>
      </w:r>
      <w:proofErr w:type="spellEnd"/>
      <w:r w:rsidRPr="00441F9D">
        <w:rPr>
          <w:rFonts w:ascii="Times New Roman" w:hAnsi="Times New Roman"/>
          <w:color w:val="000000" w:themeColor="text1"/>
          <w:sz w:val="28"/>
          <w:szCs w:val="28"/>
          <w:lang w:val="uk-UA"/>
        </w:rPr>
        <w:t>”, взяти до відома.</w:t>
      </w:r>
    </w:p>
    <w:p w:rsidR="000E0830" w:rsidRPr="00441F9D" w:rsidRDefault="000E0830" w:rsidP="00E964F8">
      <w:pPr>
        <w:pStyle w:val="21"/>
        <w:ind w:firstLine="708"/>
        <w:jc w:val="both"/>
        <w:rPr>
          <w:color w:val="000000" w:themeColor="text1"/>
          <w:sz w:val="28"/>
          <w:szCs w:val="28"/>
          <w:lang w:val="uk-UA"/>
        </w:rPr>
      </w:pPr>
      <w:r w:rsidRPr="00441F9D">
        <w:rPr>
          <w:color w:val="000000" w:themeColor="text1"/>
          <w:sz w:val="28"/>
          <w:szCs w:val="28"/>
          <w:lang w:val="uk-UA"/>
        </w:rPr>
        <w:t xml:space="preserve">2. Вважати визнаними повноваження депутата Рахівської міської ради восьмого скликання </w:t>
      </w:r>
      <w:r w:rsidR="00774A91" w:rsidRPr="00441F9D">
        <w:rPr>
          <w:color w:val="000000" w:themeColor="text1"/>
          <w:sz w:val="28"/>
          <w:szCs w:val="28"/>
          <w:lang w:val="uk-UA"/>
        </w:rPr>
        <w:t>Братчика Дмитра Сергійовича</w:t>
      </w:r>
      <w:r w:rsidRPr="00441F9D">
        <w:rPr>
          <w:color w:val="000000" w:themeColor="text1"/>
          <w:sz w:val="28"/>
          <w:szCs w:val="28"/>
          <w:lang w:val="uk-UA"/>
        </w:rPr>
        <w:t xml:space="preserve">, </w:t>
      </w:r>
      <w:r w:rsidR="00774A91" w:rsidRPr="00441F9D">
        <w:rPr>
          <w:color w:val="000000" w:themeColor="text1"/>
          <w:sz w:val="28"/>
          <w:szCs w:val="28"/>
          <w:lang w:val="uk-UA"/>
        </w:rPr>
        <w:t xml:space="preserve">09.08.1986 </w:t>
      </w:r>
      <w:proofErr w:type="spellStart"/>
      <w:r w:rsidRPr="00441F9D">
        <w:rPr>
          <w:color w:val="000000" w:themeColor="text1"/>
          <w:sz w:val="28"/>
          <w:szCs w:val="28"/>
          <w:lang w:val="uk-UA"/>
        </w:rPr>
        <w:t>р.н</w:t>
      </w:r>
      <w:proofErr w:type="spellEnd"/>
      <w:r w:rsidRPr="00441F9D">
        <w:rPr>
          <w:color w:val="000000" w:themeColor="text1"/>
          <w:sz w:val="28"/>
          <w:szCs w:val="28"/>
          <w:lang w:val="uk-UA"/>
        </w:rPr>
        <w:t>., внести до списку зареєстрованих депутатів Рахівської міської ради восьмого скликання, затвердженого рішенням міської ради №1 від 01.12.2020 р.</w:t>
      </w:r>
    </w:p>
    <w:p w:rsidR="000E0830" w:rsidRPr="00441F9D" w:rsidRDefault="000E0830" w:rsidP="00E964F8">
      <w:pPr>
        <w:spacing w:after="0" w:line="240" w:lineRule="auto"/>
        <w:jc w:val="both"/>
        <w:rPr>
          <w:rFonts w:ascii="Times New Roman" w:hAnsi="Times New Roman" w:cs="Times New Roman"/>
          <w:color w:val="000000" w:themeColor="text1"/>
          <w:sz w:val="28"/>
          <w:szCs w:val="28"/>
        </w:rPr>
      </w:pPr>
    </w:p>
    <w:p w:rsidR="00620B60" w:rsidRPr="00441F9D" w:rsidRDefault="00620B60" w:rsidP="00E964F8">
      <w:pPr>
        <w:spacing w:after="0" w:line="240" w:lineRule="auto"/>
        <w:jc w:val="both"/>
        <w:rPr>
          <w:rFonts w:ascii="Times New Roman" w:hAnsi="Times New Roman" w:cs="Times New Roman"/>
          <w:color w:val="000000" w:themeColor="text1"/>
          <w:sz w:val="28"/>
          <w:szCs w:val="28"/>
        </w:rPr>
      </w:pPr>
    </w:p>
    <w:p w:rsidR="000E0830" w:rsidRPr="00441F9D" w:rsidRDefault="000E0830"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п. міського голови,</w:t>
      </w:r>
    </w:p>
    <w:p w:rsidR="000E0830" w:rsidRPr="00441F9D" w:rsidRDefault="000E0830"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секретар ради та виконкому                                                  Євген МОЛНАР </w:t>
      </w:r>
    </w:p>
    <w:p w:rsidR="000E0830" w:rsidRPr="00441F9D" w:rsidRDefault="000E0830" w:rsidP="00E964F8">
      <w:pPr>
        <w:spacing w:after="0" w:line="240" w:lineRule="auto"/>
        <w:rPr>
          <w:rFonts w:ascii="Times New Roman" w:hAnsi="Times New Roman" w:cs="Times New Roman"/>
          <w:bCs/>
          <w:color w:val="000000" w:themeColor="text1"/>
        </w:rPr>
      </w:pPr>
      <w:r w:rsidRPr="00441F9D">
        <w:rPr>
          <w:rFonts w:ascii="Times New Roman" w:hAnsi="Times New Roman" w:cs="Times New Roman"/>
          <w:bCs/>
          <w:color w:val="000000" w:themeColor="text1"/>
        </w:rPr>
        <w:br w:type="page"/>
      </w:r>
    </w:p>
    <w:p w:rsidR="00FF50E3" w:rsidRPr="00441F9D" w:rsidRDefault="00FF50E3" w:rsidP="00E964F8">
      <w:pPr>
        <w:spacing w:after="0" w:line="240" w:lineRule="auto"/>
        <w:rPr>
          <w:rFonts w:ascii="Times New Roman" w:hAnsi="Times New Roman" w:cs="Times New Roman"/>
          <w:bCs/>
          <w:color w:val="000000" w:themeColor="text1"/>
        </w:rPr>
      </w:pPr>
    </w:p>
    <w:p w:rsidR="00AE20B7" w:rsidRPr="00441F9D" w:rsidRDefault="00FF50E3"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 </w:t>
      </w:r>
    </w:p>
    <w:p w:rsidR="00AE20B7" w:rsidRPr="00441F9D" w:rsidRDefault="00AE20B7"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rPr>
        <w:drawing>
          <wp:anchor distT="0" distB="0" distL="114300" distR="114300" simplePos="0" relativeHeight="251676672" behindDoc="1" locked="0" layoutInCell="1" allowOverlap="1" wp14:anchorId="6F0F75A7" wp14:editId="3F216EF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E20B7" w:rsidRPr="00441F9D" w:rsidRDefault="00AE20B7" w:rsidP="00E964F8">
      <w:pPr>
        <w:spacing w:after="0" w:line="240" w:lineRule="auto"/>
        <w:jc w:val="right"/>
        <w:rPr>
          <w:rFonts w:ascii="Times New Roman" w:hAnsi="Times New Roman" w:cs="Times New Roman"/>
          <w:color w:val="000000" w:themeColor="text1"/>
          <w:sz w:val="28"/>
          <w:szCs w:val="28"/>
        </w:rPr>
      </w:pPr>
    </w:p>
    <w:p w:rsidR="00AE20B7" w:rsidRPr="00441F9D" w:rsidRDefault="00AE20B7"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AE20B7" w:rsidRPr="00441F9D" w:rsidRDefault="00AE20B7"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AE20B7" w:rsidRPr="00441F9D" w:rsidRDefault="00AE20B7"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AE20B7" w:rsidRPr="00441F9D" w:rsidRDefault="00AE20B7"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AE20B7" w:rsidRPr="00441F9D" w:rsidRDefault="00AE20B7"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AE20B7" w:rsidRPr="00441F9D" w:rsidRDefault="00AE20B7" w:rsidP="00E964F8">
      <w:pPr>
        <w:spacing w:after="0" w:line="240" w:lineRule="auto"/>
        <w:rPr>
          <w:rFonts w:ascii="Times New Roman" w:hAnsi="Times New Roman" w:cs="Times New Roman"/>
          <w:color w:val="000000" w:themeColor="text1"/>
          <w:sz w:val="28"/>
          <w:szCs w:val="28"/>
        </w:rPr>
      </w:pPr>
    </w:p>
    <w:p w:rsidR="00AE20B7" w:rsidRPr="00441F9D" w:rsidRDefault="00AE20B7"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AE20B7" w:rsidRPr="00441F9D" w:rsidRDefault="00AE20B7" w:rsidP="00E964F8">
      <w:pPr>
        <w:spacing w:after="0" w:line="240" w:lineRule="auto"/>
        <w:rPr>
          <w:rFonts w:ascii="Times New Roman" w:hAnsi="Times New Roman" w:cs="Times New Roman"/>
          <w:color w:val="000000" w:themeColor="text1"/>
          <w:sz w:val="28"/>
          <w:szCs w:val="28"/>
        </w:rPr>
      </w:pPr>
    </w:p>
    <w:p w:rsidR="00AE20B7" w:rsidRPr="00441F9D" w:rsidRDefault="00AE20B7"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№973</w:t>
      </w:r>
    </w:p>
    <w:p w:rsidR="00AE20B7" w:rsidRPr="00441F9D" w:rsidRDefault="00AE20B7"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AE20B7" w:rsidRPr="00441F9D" w:rsidRDefault="00AE20B7" w:rsidP="00E964F8">
      <w:pPr>
        <w:spacing w:after="0" w:line="240" w:lineRule="auto"/>
        <w:rPr>
          <w:rFonts w:ascii="Times New Roman" w:hAnsi="Times New Roman" w:cs="Times New Roman"/>
          <w:bCs/>
          <w:color w:val="000000" w:themeColor="text1"/>
        </w:rPr>
      </w:pPr>
    </w:p>
    <w:p w:rsidR="006051A6" w:rsidRPr="00441F9D" w:rsidRDefault="006051A6" w:rsidP="00E964F8">
      <w:pPr>
        <w:spacing w:after="0" w:line="240" w:lineRule="auto"/>
        <w:rPr>
          <w:rFonts w:ascii="Times New Roman" w:eastAsia="Calibri" w:hAnsi="Times New Roman" w:cs="Times New Roman"/>
          <w:bCs/>
          <w:color w:val="000000" w:themeColor="text1"/>
          <w:sz w:val="28"/>
          <w:szCs w:val="28"/>
        </w:rPr>
      </w:pPr>
      <w:r w:rsidRPr="00441F9D">
        <w:rPr>
          <w:rFonts w:ascii="Times New Roman" w:eastAsia="Calibri" w:hAnsi="Times New Roman" w:cs="Times New Roman"/>
          <w:bCs/>
          <w:color w:val="000000" w:themeColor="text1"/>
          <w:sz w:val="28"/>
          <w:szCs w:val="28"/>
        </w:rPr>
        <w:t xml:space="preserve">Про внесення змін до рішення Рахівської міської </w:t>
      </w:r>
    </w:p>
    <w:p w:rsidR="006051A6" w:rsidRPr="00441F9D" w:rsidRDefault="006051A6" w:rsidP="00E964F8">
      <w:pPr>
        <w:spacing w:after="0" w:line="240" w:lineRule="auto"/>
        <w:rPr>
          <w:rFonts w:ascii="Times New Roman" w:hAnsi="Times New Roman" w:cs="Times New Roman"/>
          <w:color w:val="000000" w:themeColor="text1"/>
          <w:sz w:val="28"/>
          <w:szCs w:val="28"/>
          <w:lang w:eastAsia="ru-RU"/>
        </w:rPr>
      </w:pPr>
      <w:r w:rsidRPr="00441F9D">
        <w:rPr>
          <w:rFonts w:ascii="Times New Roman" w:eastAsia="Calibri" w:hAnsi="Times New Roman" w:cs="Times New Roman"/>
          <w:bCs/>
          <w:color w:val="000000" w:themeColor="text1"/>
          <w:sz w:val="28"/>
          <w:szCs w:val="28"/>
        </w:rPr>
        <w:t>ради №16 від 14.12.2020 р. «</w:t>
      </w:r>
      <w:r w:rsidRPr="00441F9D">
        <w:rPr>
          <w:rFonts w:ascii="Times New Roman" w:hAnsi="Times New Roman" w:cs="Times New Roman"/>
          <w:color w:val="000000" w:themeColor="text1"/>
          <w:sz w:val="28"/>
          <w:szCs w:val="28"/>
        </w:rPr>
        <w:t xml:space="preserve">Про затвердження </w:t>
      </w:r>
    </w:p>
    <w:p w:rsidR="006051A6" w:rsidRPr="00441F9D" w:rsidRDefault="006051A6" w:rsidP="00E964F8">
      <w:pPr>
        <w:spacing w:after="0" w:line="240" w:lineRule="auto"/>
        <w:rPr>
          <w:rFonts w:ascii="Times New Roman" w:eastAsia="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кількісного, персонального складу, голів постійних </w:t>
      </w:r>
    </w:p>
    <w:p w:rsidR="006051A6" w:rsidRPr="00441F9D" w:rsidRDefault="006051A6" w:rsidP="00E964F8">
      <w:pPr>
        <w:spacing w:after="0" w:line="240" w:lineRule="auto"/>
        <w:rPr>
          <w:rFonts w:ascii="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rPr>
        <w:t>комісій Рахівської міської ради 8-го скликання»</w:t>
      </w:r>
    </w:p>
    <w:p w:rsidR="006051A6" w:rsidRPr="00441F9D" w:rsidRDefault="006051A6" w:rsidP="00E964F8">
      <w:pPr>
        <w:spacing w:after="0" w:line="240" w:lineRule="auto"/>
        <w:rPr>
          <w:rFonts w:ascii="Times New Roman" w:hAnsi="Times New Roman" w:cs="Times New Roman"/>
          <w:b/>
          <w:bCs/>
          <w:color w:val="000000" w:themeColor="text1"/>
          <w:sz w:val="28"/>
          <w:szCs w:val="28"/>
        </w:rPr>
      </w:pPr>
      <w:r w:rsidRPr="00441F9D">
        <w:rPr>
          <w:rFonts w:ascii="Times New Roman" w:hAnsi="Times New Roman" w:cs="Times New Roman"/>
          <w:color w:val="000000" w:themeColor="text1"/>
          <w:sz w:val="28"/>
          <w:szCs w:val="28"/>
        </w:rPr>
        <w:t xml:space="preserve">(із змінами 18.03. 2021 р., </w:t>
      </w:r>
      <w:r w:rsidRPr="00441F9D">
        <w:rPr>
          <w:rFonts w:ascii="Times New Roman" w:hAnsi="Times New Roman" w:cs="Times New Roman"/>
          <w:bCs/>
          <w:color w:val="000000" w:themeColor="text1"/>
          <w:sz w:val="28"/>
          <w:szCs w:val="28"/>
        </w:rPr>
        <w:t>25.08. 2023 р., 29.03.2024 р.</w:t>
      </w:r>
      <w:r w:rsidRPr="00441F9D">
        <w:rPr>
          <w:rFonts w:ascii="Times New Roman" w:hAnsi="Times New Roman" w:cs="Times New Roman"/>
          <w:b/>
          <w:bCs/>
          <w:color w:val="000000" w:themeColor="text1"/>
          <w:sz w:val="28"/>
          <w:szCs w:val="28"/>
        </w:rPr>
        <w:t xml:space="preserve"> </w:t>
      </w:r>
    </w:p>
    <w:p w:rsidR="006051A6" w:rsidRPr="00441F9D" w:rsidRDefault="006051A6" w:rsidP="00E964F8">
      <w:pPr>
        <w:spacing w:after="0" w:line="240" w:lineRule="auto"/>
        <w:rPr>
          <w:rFonts w:ascii="Times New Roman" w:eastAsia="Calibri"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20.05.2024 р., 20.12.2024р. )</w:t>
      </w:r>
    </w:p>
    <w:p w:rsidR="006051A6" w:rsidRPr="00441F9D" w:rsidRDefault="006051A6" w:rsidP="00E964F8">
      <w:pPr>
        <w:spacing w:after="0" w:line="240" w:lineRule="auto"/>
        <w:rPr>
          <w:rFonts w:ascii="Times New Roman" w:eastAsia="Calibri" w:hAnsi="Times New Roman" w:cs="Times New Roman"/>
          <w:bCs/>
          <w:color w:val="000000" w:themeColor="text1"/>
          <w:sz w:val="28"/>
          <w:szCs w:val="28"/>
        </w:rPr>
      </w:pPr>
      <w:r w:rsidRPr="00441F9D">
        <w:rPr>
          <w:rFonts w:ascii="Times New Roman" w:eastAsia="Calibri" w:hAnsi="Times New Roman" w:cs="Times New Roman"/>
          <w:bCs/>
          <w:color w:val="000000" w:themeColor="text1"/>
          <w:sz w:val="28"/>
          <w:szCs w:val="28"/>
        </w:rPr>
        <w:t xml:space="preserve">  </w:t>
      </w:r>
    </w:p>
    <w:p w:rsidR="006051A6" w:rsidRPr="00441F9D" w:rsidRDefault="006051A6" w:rsidP="00E964F8">
      <w:pPr>
        <w:tabs>
          <w:tab w:val="left" w:pos="567"/>
        </w:tabs>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ab/>
      </w:r>
      <w:r w:rsidR="000A5751" w:rsidRPr="00441F9D">
        <w:rPr>
          <w:rFonts w:ascii="Times New Roman" w:hAnsi="Times New Roman" w:cs="Times New Roman"/>
          <w:color w:val="000000" w:themeColor="text1"/>
          <w:sz w:val="28"/>
          <w:szCs w:val="28"/>
        </w:rPr>
        <w:t xml:space="preserve">Відповідно до Постанови №11 Рахівської міської територіальної виборчої комісії Рахівського району Закарпатської області  від 04 лютого 2025 року </w:t>
      </w:r>
      <w:proofErr w:type="spellStart"/>
      <w:r w:rsidR="000A5751" w:rsidRPr="00441F9D">
        <w:rPr>
          <w:rFonts w:ascii="Times New Roman" w:hAnsi="Times New Roman" w:cs="Times New Roman"/>
          <w:color w:val="000000" w:themeColor="text1"/>
          <w:sz w:val="28"/>
          <w:szCs w:val="28"/>
        </w:rPr>
        <w:t>„Про</w:t>
      </w:r>
      <w:proofErr w:type="spellEnd"/>
      <w:r w:rsidR="000A5751" w:rsidRPr="00441F9D">
        <w:rPr>
          <w:rFonts w:ascii="Times New Roman" w:hAnsi="Times New Roman" w:cs="Times New Roman"/>
          <w:color w:val="000000" w:themeColor="text1"/>
          <w:sz w:val="28"/>
          <w:szCs w:val="28"/>
        </w:rPr>
        <w:t xml:space="preserve"> внесення змін до постанов Рахівської міської територіальної виборчої комісії Рахівського району Закарпатської області №3 та №4 від 03.07.2024”, керуючись</w:t>
      </w:r>
      <w:r w:rsidRPr="00441F9D">
        <w:rPr>
          <w:rFonts w:ascii="Times New Roman" w:hAnsi="Times New Roman" w:cs="Times New Roman"/>
          <w:color w:val="000000" w:themeColor="text1"/>
          <w:sz w:val="28"/>
          <w:szCs w:val="28"/>
        </w:rPr>
        <w:t xml:space="preserve"> п.2 ч.1 ст. 26, ст. 47 Закону України “Про місцеве самоврядування в Україні”, Рахівська міська рада</w:t>
      </w:r>
    </w:p>
    <w:p w:rsidR="006051A6" w:rsidRPr="00441F9D" w:rsidRDefault="006051A6" w:rsidP="00E964F8">
      <w:pPr>
        <w:tabs>
          <w:tab w:val="left" w:pos="567"/>
        </w:tabs>
        <w:spacing w:after="0" w:line="240" w:lineRule="auto"/>
        <w:jc w:val="both"/>
        <w:rPr>
          <w:rFonts w:ascii="Times New Roman" w:eastAsia="Times New Roman" w:hAnsi="Times New Roman" w:cs="Times New Roman"/>
          <w:color w:val="000000" w:themeColor="text1"/>
          <w:sz w:val="28"/>
          <w:szCs w:val="28"/>
        </w:rPr>
      </w:pPr>
    </w:p>
    <w:p w:rsidR="006051A6" w:rsidRPr="00441F9D" w:rsidRDefault="006051A6" w:rsidP="00E964F8">
      <w:pPr>
        <w:tabs>
          <w:tab w:val="left" w:pos="567"/>
        </w:tabs>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И Р І Ш И Л А:</w:t>
      </w:r>
    </w:p>
    <w:p w:rsidR="006051A6" w:rsidRPr="00441F9D" w:rsidRDefault="006051A6" w:rsidP="00E964F8">
      <w:pPr>
        <w:pStyle w:val="210"/>
        <w:ind w:right="0" w:firstLine="0"/>
        <w:rPr>
          <w:color w:val="000000" w:themeColor="text1"/>
          <w:szCs w:val="28"/>
        </w:rPr>
      </w:pPr>
    </w:p>
    <w:p w:rsidR="00A27600" w:rsidRPr="00441F9D" w:rsidRDefault="008A4CED" w:rsidP="00E964F8">
      <w:pPr>
        <w:pStyle w:val="a9"/>
        <w:spacing w:after="0"/>
        <w:ind w:firstLine="708"/>
        <w:jc w:val="both"/>
        <w:rPr>
          <w:color w:val="000000" w:themeColor="text1"/>
          <w:sz w:val="28"/>
          <w:szCs w:val="28"/>
        </w:rPr>
      </w:pPr>
      <w:r w:rsidRPr="00441F9D">
        <w:rPr>
          <w:color w:val="000000" w:themeColor="text1"/>
          <w:sz w:val="28"/>
          <w:szCs w:val="28"/>
        </w:rPr>
        <w:t xml:space="preserve">1.Внести зміни до рішення Рахівської міської ради </w:t>
      </w:r>
      <w:r w:rsidR="006051A6" w:rsidRPr="00441F9D">
        <w:rPr>
          <w:rFonts w:eastAsia="Calibri"/>
          <w:bCs/>
          <w:color w:val="000000" w:themeColor="text1"/>
          <w:sz w:val="28"/>
          <w:szCs w:val="28"/>
        </w:rPr>
        <w:t>№16 від 14.12.2020 р. «</w:t>
      </w:r>
      <w:r w:rsidR="006051A6" w:rsidRPr="00441F9D">
        <w:rPr>
          <w:color w:val="000000" w:themeColor="text1"/>
          <w:sz w:val="28"/>
          <w:szCs w:val="28"/>
        </w:rPr>
        <w:t xml:space="preserve">Про затвердження кількісного, персонального складу, голів постійних комісій Рахівської міської ради 8-го скликання», а саме: </w:t>
      </w:r>
    </w:p>
    <w:p w:rsidR="00A27600" w:rsidRPr="00441F9D" w:rsidRDefault="00A27600" w:rsidP="00E964F8">
      <w:pPr>
        <w:pStyle w:val="17"/>
        <w:jc w:val="both"/>
        <w:rPr>
          <w:rFonts w:ascii="Times New Roman" w:hAnsi="Times New Roman"/>
          <w:bCs/>
          <w:color w:val="000000" w:themeColor="text1"/>
          <w:sz w:val="28"/>
          <w:szCs w:val="28"/>
          <w:lang w:val="uk-UA"/>
        </w:rPr>
      </w:pPr>
      <w:r w:rsidRPr="00441F9D">
        <w:rPr>
          <w:rFonts w:ascii="Times New Roman" w:hAnsi="Times New Roman"/>
          <w:color w:val="000000" w:themeColor="text1"/>
          <w:sz w:val="28"/>
          <w:szCs w:val="28"/>
          <w:lang w:val="uk-UA"/>
        </w:rPr>
        <w:t xml:space="preserve">- </w:t>
      </w:r>
      <w:r w:rsidRPr="00441F9D">
        <w:rPr>
          <w:rFonts w:ascii="Times New Roman" w:hAnsi="Times New Roman"/>
          <w:bCs/>
          <w:color w:val="000000" w:themeColor="text1"/>
          <w:sz w:val="28"/>
          <w:szCs w:val="28"/>
          <w:lang w:val="uk-UA"/>
        </w:rPr>
        <w:t xml:space="preserve">включити до складу </w:t>
      </w:r>
      <w:r w:rsidRPr="00441F9D">
        <w:rPr>
          <w:rFonts w:ascii="Times New Roman" w:hAnsi="Times New Roman"/>
          <w:color w:val="000000" w:themeColor="text1"/>
          <w:sz w:val="28"/>
          <w:szCs w:val="28"/>
          <w:lang w:val="uk-UA"/>
        </w:rPr>
        <w:t xml:space="preserve">постійної комісії з </w:t>
      </w:r>
      <w:r w:rsidRPr="00441F9D">
        <w:rPr>
          <w:rFonts w:ascii="Times New Roman" w:hAnsi="Times New Roman"/>
          <w:bCs/>
          <w:color w:val="000000" w:themeColor="text1"/>
          <w:sz w:val="28"/>
          <w:szCs w:val="28"/>
          <w:lang w:val="uk-UA"/>
        </w:rPr>
        <w:t xml:space="preserve">питань управління комунальною власністю, підприємництва та промисловості </w:t>
      </w:r>
      <w:proofErr w:type="spellStart"/>
      <w:r w:rsidRPr="00441F9D">
        <w:rPr>
          <w:rFonts w:ascii="Times New Roman" w:hAnsi="Times New Roman"/>
          <w:bCs/>
          <w:color w:val="000000" w:themeColor="text1"/>
          <w:sz w:val="28"/>
          <w:szCs w:val="28"/>
          <w:lang w:val="uk-UA"/>
        </w:rPr>
        <w:t>Микуличинського</w:t>
      </w:r>
      <w:proofErr w:type="spellEnd"/>
      <w:r w:rsidRPr="00441F9D">
        <w:rPr>
          <w:rFonts w:ascii="Times New Roman" w:hAnsi="Times New Roman"/>
          <w:bCs/>
          <w:color w:val="000000" w:themeColor="text1"/>
          <w:sz w:val="28"/>
          <w:szCs w:val="28"/>
          <w:lang w:val="uk-UA"/>
        </w:rPr>
        <w:t xml:space="preserve"> Юрія Юрійовича;</w:t>
      </w:r>
    </w:p>
    <w:p w:rsidR="002E1B89" w:rsidRPr="00441F9D" w:rsidRDefault="00A27600" w:rsidP="00E964F8">
      <w:pPr>
        <w:pStyle w:val="17"/>
        <w:jc w:val="both"/>
        <w:rPr>
          <w:rFonts w:ascii="Times New Roman" w:hAnsi="Times New Roman"/>
          <w:bCs/>
          <w:color w:val="000000" w:themeColor="text1"/>
          <w:sz w:val="28"/>
          <w:szCs w:val="28"/>
          <w:lang w:val="uk-UA"/>
        </w:rPr>
      </w:pPr>
      <w:r w:rsidRPr="00441F9D">
        <w:rPr>
          <w:rFonts w:ascii="Times New Roman" w:hAnsi="Times New Roman"/>
          <w:color w:val="000000" w:themeColor="text1"/>
          <w:sz w:val="28"/>
          <w:szCs w:val="28"/>
          <w:lang w:val="uk-UA"/>
        </w:rPr>
        <w:t xml:space="preserve">- </w:t>
      </w:r>
      <w:r w:rsidRPr="00441F9D">
        <w:rPr>
          <w:rFonts w:ascii="Times New Roman" w:hAnsi="Times New Roman"/>
          <w:bCs/>
          <w:color w:val="000000" w:themeColor="text1"/>
          <w:sz w:val="28"/>
          <w:szCs w:val="28"/>
          <w:lang w:val="uk-UA"/>
        </w:rPr>
        <w:t xml:space="preserve">включити до складу </w:t>
      </w:r>
      <w:r w:rsidRPr="00441F9D">
        <w:rPr>
          <w:rFonts w:ascii="Times New Roman" w:hAnsi="Times New Roman"/>
          <w:color w:val="000000" w:themeColor="text1"/>
          <w:sz w:val="28"/>
          <w:szCs w:val="28"/>
          <w:lang w:val="uk-UA"/>
        </w:rPr>
        <w:t xml:space="preserve">постійної комісії з питань </w:t>
      </w:r>
      <w:r w:rsidRPr="00441F9D">
        <w:rPr>
          <w:rFonts w:ascii="Times New Roman" w:hAnsi="Times New Roman"/>
          <w:bCs/>
          <w:color w:val="000000" w:themeColor="text1"/>
          <w:sz w:val="28"/>
          <w:szCs w:val="28"/>
          <w:lang w:val="uk-UA"/>
        </w:rPr>
        <w:t>бюджету, тарифів і цін Братчика Дмитра Сергійовича</w:t>
      </w:r>
      <w:r w:rsidR="003576D4" w:rsidRPr="00441F9D">
        <w:rPr>
          <w:rFonts w:ascii="Times New Roman" w:hAnsi="Times New Roman"/>
          <w:bCs/>
          <w:color w:val="000000" w:themeColor="text1"/>
          <w:sz w:val="28"/>
          <w:szCs w:val="28"/>
          <w:lang w:val="uk-UA"/>
        </w:rPr>
        <w:t xml:space="preserve">. </w:t>
      </w:r>
    </w:p>
    <w:p w:rsidR="003576D4" w:rsidRPr="00441F9D" w:rsidRDefault="003576D4" w:rsidP="00E964F8">
      <w:pPr>
        <w:pStyle w:val="17"/>
        <w:jc w:val="both"/>
        <w:rPr>
          <w:rFonts w:ascii="Times New Roman" w:hAnsi="Times New Roman"/>
          <w:color w:val="000000" w:themeColor="text1"/>
          <w:sz w:val="28"/>
          <w:szCs w:val="28"/>
          <w:lang w:val="uk-UA"/>
        </w:rPr>
      </w:pPr>
    </w:p>
    <w:p w:rsidR="008676D8" w:rsidRPr="00441F9D" w:rsidRDefault="008676D8" w:rsidP="00E964F8">
      <w:pPr>
        <w:pStyle w:val="17"/>
        <w:jc w:val="both"/>
        <w:rPr>
          <w:rFonts w:ascii="Times New Roman" w:hAnsi="Times New Roman"/>
          <w:color w:val="000000" w:themeColor="text1"/>
          <w:sz w:val="28"/>
          <w:szCs w:val="28"/>
          <w:lang w:val="uk-UA"/>
        </w:rPr>
      </w:pPr>
    </w:p>
    <w:p w:rsidR="006051A6" w:rsidRPr="00441F9D" w:rsidRDefault="006051A6" w:rsidP="00E964F8">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 п. міського голови, </w:t>
      </w:r>
    </w:p>
    <w:p w:rsidR="006051A6" w:rsidRPr="00441F9D" w:rsidRDefault="006051A6" w:rsidP="00E964F8">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секретар ради та виконкому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Євген МОЛНАР</w:t>
      </w:r>
    </w:p>
    <w:p w:rsidR="006051A6" w:rsidRPr="00441F9D" w:rsidRDefault="006051A6" w:rsidP="00E964F8">
      <w:pPr>
        <w:spacing w:after="0" w:line="240" w:lineRule="auto"/>
        <w:rPr>
          <w:rFonts w:ascii="Times New Roman" w:eastAsia="Times New Roman" w:hAnsi="Times New Roman" w:cs="Times New Roman"/>
          <w:color w:val="000000" w:themeColor="text1"/>
          <w:sz w:val="28"/>
          <w:szCs w:val="28"/>
        </w:rPr>
      </w:pPr>
    </w:p>
    <w:p w:rsidR="006051A6" w:rsidRPr="00441F9D" w:rsidRDefault="006051A6"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tbl>
      <w:tblPr>
        <w:tblW w:w="0" w:type="auto"/>
        <w:jc w:val="right"/>
        <w:tblInd w:w="-207" w:type="dxa"/>
        <w:tblLook w:val="01E0" w:firstRow="1" w:lastRow="1" w:firstColumn="1" w:lastColumn="1" w:noHBand="0" w:noVBand="0"/>
      </w:tblPr>
      <w:tblGrid>
        <w:gridCol w:w="3267"/>
      </w:tblGrid>
      <w:tr w:rsidR="009535A2" w:rsidRPr="00441F9D" w:rsidTr="006051A6">
        <w:trPr>
          <w:trHeight w:val="1292"/>
          <w:jc w:val="right"/>
        </w:trPr>
        <w:tc>
          <w:tcPr>
            <w:tcW w:w="3267" w:type="dxa"/>
          </w:tcPr>
          <w:p w:rsidR="006051A6" w:rsidRPr="00441F9D" w:rsidRDefault="006051A6" w:rsidP="00E964F8">
            <w:pPr>
              <w:spacing w:after="0" w:line="240" w:lineRule="auto"/>
              <w:rPr>
                <w:rFonts w:ascii="Times New Roman" w:eastAsia="Times New Roman" w:hAnsi="Times New Roman" w:cs="Times New Roman"/>
                <w:color w:val="000000" w:themeColor="text1"/>
                <w:sz w:val="20"/>
                <w:szCs w:val="20"/>
                <w:lang w:eastAsia="ar-SA"/>
              </w:rPr>
            </w:pPr>
            <w:r w:rsidRPr="00441F9D">
              <w:rPr>
                <w:rFonts w:ascii="Times New Roman" w:hAnsi="Times New Roman" w:cs="Times New Roman"/>
                <w:color w:val="000000" w:themeColor="text1"/>
              </w:rPr>
              <w:lastRenderedPageBreak/>
              <w:br w:type="page"/>
            </w:r>
            <w:r w:rsidRPr="00441F9D">
              <w:rPr>
                <w:rFonts w:ascii="Times New Roman" w:hAnsi="Times New Roman" w:cs="Times New Roman"/>
                <w:color w:val="000000" w:themeColor="text1"/>
              </w:rPr>
              <w:br w:type="page"/>
            </w:r>
            <w:r w:rsidRPr="00441F9D">
              <w:rPr>
                <w:rFonts w:ascii="Times New Roman" w:hAnsi="Times New Roman" w:cs="Times New Roman"/>
                <w:color w:val="000000" w:themeColor="text1"/>
              </w:rPr>
              <w:br w:type="page"/>
            </w:r>
            <w:r w:rsidRPr="00441F9D">
              <w:rPr>
                <w:rFonts w:ascii="Times New Roman" w:hAnsi="Times New Roman" w:cs="Times New Roman"/>
                <w:b/>
                <w:color w:val="000000" w:themeColor="text1"/>
              </w:rPr>
              <w:br w:type="page"/>
            </w:r>
            <w:r w:rsidRPr="00441F9D">
              <w:rPr>
                <w:rFonts w:ascii="Times New Roman" w:hAnsi="Times New Roman" w:cs="Times New Roman"/>
                <w:color w:val="000000" w:themeColor="text1"/>
                <w:lang w:eastAsia="en-US"/>
              </w:rPr>
              <w:t xml:space="preserve">           Додаток                                                                              до рішення міської ради  </w:t>
            </w:r>
          </w:p>
          <w:p w:rsidR="006051A6" w:rsidRPr="00441F9D" w:rsidRDefault="006051A6" w:rsidP="00E964F8">
            <w:pPr>
              <w:spacing w:after="0" w:line="240" w:lineRule="auto"/>
              <w:rPr>
                <w:rFonts w:ascii="Times New Roman" w:eastAsiaTheme="minorHAnsi" w:hAnsi="Times New Roman" w:cs="Times New Roman"/>
                <w:color w:val="000000" w:themeColor="text1"/>
                <w:lang w:eastAsia="ru-RU"/>
              </w:rPr>
            </w:pPr>
            <w:r w:rsidRPr="00441F9D">
              <w:rPr>
                <w:rFonts w:ascii="Times New Roman" w:hAnsi="Times New Roman" w:cs="Times New Roman"/>
                <w:color w:val="000000" w:themeColor="text1"/>
                <w:lang w:eastAsia="en-US"/>
              </w:rPr>
              <w:t>6</w:t>
            </w:r>
            <w:r w:rsidR="005B14C8" w:rsidRPr="00441F9D">
              <w:rPr>
                <w:rFonts w:ascii="Times New Roman" w:hAnsi="Times New Roman" w:cs="Times New Roman"/>
                <w:color w:val="000000" w:themeColor="text1"/>
                <w:lang w:eastAsia="en-US"/>
              </w:rPr>
              <w:t>7</w:t>
            </w:r>
            <w:r w:rsidRPr="00441F9D">
              <w:rPr>
                <w:rFonts w:ascii="Times New Roman" w:hAnsi="Times New Roman" w:cs="Times New Roman"/>
                <w:color w:val="000000" w:themeColor="text1"/>
                <w:lang w:eastAsia="en-US"/>
              </w:rPr>
              <w:t xml:space="preserve">-ої сесії 8-го скликання                                                                                                 від </w:t>
            </w:r>
            <w:r w:rsidR="005B14C8" w:rsidRPr="00441F9D">
              <w:rPr>
                <w:rFonts w:ascii="Times New Roman" w:hAnsi="Times New Roman" w:cs="Times New Roman"/>
                <w:color w:val="000000" w:themeColor="text1"/>
                <w:lang w:eastAsia="en-US"/>
              </w:rPr>
              <w:t>11.02.</w:t>
            </w:r>
            <w:r w:rsidRPr="00441F9D">
              <w:rPr>
                <w:rFonts w:ascii="Times New Roman" w:hAnsi="Times New Roman" w:cs="Times New Roman"/>
                <w:color w:val="000000" w:themeColor="text1"/>
                <w:lang w:eastAsia="en-US"/>
              </w:rPr>
              <w:t xml:space="preserve"> 202</w:t>
            </w:r>
            <w:r w:rsidR="008676D8" w:rsidRPr="00441F9D">
              <w:rPr>
                <w:rFonts w:ascii="Times New Roman" w:hAnsi="Times New Roman" w:cs="Times New Roman"/>
                <w:color w:val="000000" w:themeColor="text1"/>
                <w:lang w:eastAsia="en-US"/>
              </w:rPr>
              <w:t>5 р. №973</w:t>
            </w:r>
          </w:p>
          <w:p w:rsidR="006051A6" w:rsidRPr="00441F9D" w:rsidRDefault="006051A6" w:rsidP="00E964F8">
            <w:pPr>
              <w:suppressAutoHyphens/>
              <w:spacing w:after="0" w:line="240" w:lineRule="auto"/>
              <w:rPr>
                <w:rFonts w:ascii="Times New Roman" w:eastAsia="Times New Roman" w:hAnsi="Times New Roman" w:cs="Times New Roman"/>
                <w:color w:val="000000" w:themeColor="text1"/>
                <w:lang w:eastAsia="en-US"/>
              </w:rPr>
            </w:pPr>
          </w:p>
        </w:tc>
      </w:tr>
    </w:tbl>
    <w:p w:rsidR="006051A6" w:rsidRPr="00441F9D" w:rsidRDefault="006051A6" w:rsidP="00E964F8">
      <w:pPr>
        <w:pStyle w:val="17"/>
        <w:jc w:val="center"/>
        <w:rPr>
          <w:rFonts w:ascii="Times New Roman" w:hAnsi="Times New Roman"/>
          <w:b/>
          <w:color w:val="000000" w:themeColor="text1"/>
          <w:sz w:val="28"/>
          <w:szCs w:val="28"/>
          <w:lang w:val="uk-UA"/>
        </w:rPr>
      </w:pPr>
      <w:r w:rsidRPr="00441F9D">
        <w:rPr>
          <w:rFonts w:ascii="Times New Roman" w:hAnsi="Times New Roman"/>
          <w:b/>
          <w:color w:val="000000" w:themeColor="text1"/>
          <w:sz w:val="28"/>
          <w:szCs w:val="28"/>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1. </w:t>
      </w:r>
      <w:proofErr w:type="spellStart"/>
      <w:r w:rsidRPr="00441F9D">
        <w:rPr>
          <w:rFonts w:ascii="Times New Roman" w:hAnsi="Times New Roman"/>
          <w:color w:val="000000" w:themeColor="text1"/>
          <w:sz w:val="28"/>
          <w:szCs w:val="28"/>
        </w:rPr>
        <w:t>Бердар</w:t>
      </w:r>
      <w:proofErr w:type="spellEnd"/>
      <w:r w:rsidRPr="00441F9D">
        <w:rPr>
          <w:rFonts w:ascii="Times New Roman" w:hAnsi="Times New Roman"/>
          <w:color w:val="000000" w:themeColor="text1"/>
          <w:sz w:val="28"/>
          <w:szCs w:val="28"/>
        </w:rPr>
        <w:t xml:space="preserve"> Павло Васильович – </w:t>
      </w:r>
      <w:r w:rsidRPr="00441F9D">
        <w:rPr>
          <w:rFonts w:ascii="Times New Roman" w:hAnsi="Times New Roman"/>
          <w:b/>
          <w:color w:val="000000" w:themeColor="text1"/>
          <w:sz w:val="28"/>
          <w:szCs w:val="28"/>
        </w:rPr>
        <w:t>голова комісії</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2. </w:t>
      </w:r>
      <w:proofErr w:type="spellStart"/>
      <w:r w:rsidRPr="00441F9D">
        <w:rPr>
          <w:rFonts w:ascii="Times New Roman" w:hAnsi="Times New Roman"/>
          <w:color w:val="000000" w:themeColor="text1"/>
          <w:sz w:val="28"/>
          <w:szCs w:val="28"/>
        </w:rPr>
        <w:t>Приступа</w:t>
      </w:r>
      <w:proofErr w:type="spellEnd"/>
      <w:r w:rsidRPr="00441F9D">
        <w:rPr>
          <w:rFonts w:ascii="Times New Roman" w:hAnsi="Times New Roman"/>
          <w:color w:val="000000" w:themeColor="text1"/>
          <w:sz w:val="28"/>
          <w:szCs w:val="28"/>
        </w:rPr>
        <w:t xml:space="preserve"> Олеся Олександрівна</w:t>
      </w:r>
    </w:p>
    <w:p w:rsidR="006051A6" w:rsidRPr="00441F9D" w:rsidRDefault="006051A6" w:rsidP="00E964F8">
      <w:pPr>
        <w:pStyle w:val="16"/>
        <w:snapToGrid w:val="0"/>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3. Ількович Михайло Михайлович</w:t>
      </w:r>
    </w:p>
    <w:p w:rsidR="006051A6" w:rsidRPr="00441F9D" w:rsidRDefault="006051A6" w:rsidP="00E964F8">
      <w:pPr>
        <w:pStyle w:val="16"/>
        <w:snapToGrid w:val="0"/>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4. </w:t>
      </w:r>
      <w:proofErr w:type="spellStart"/>
      <w:r w:rsidRPr="00441F9D">
        <w:rPr>
          <w:rFonts w:ascii="Times New Roman" w:hAnsi="Times New Roman"/>
          <w:color w:val="000000" w:themeColor="text1"/>
          <w:sz w:val="28"/>
          <w:szCs w:val="28"/>
        </w:rPr>
        <w:t>Пруцков</w:t>
      </w:r>
      <w:proofErr w:type="spellEnd"/>
      <w:r w:rsidRPr="00441F9D">
        <w:rPr>
          <w:rFonts w:ascii="Times New Roman" w:hAnsi="Times New Roman"/>
          <w:color w:val="000000" w:themeColor="text1"/>
          <w:sz w:val="28"/>
          <w:szCs w:val="28"/>
        </w:rPr>
        <w:t xml:space="preserve"> Владислав Миколайович</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5. </w:t>
      </w:r>
      <w:proofErr w:type="spellStart"/>
      <w:r w:rsidRPr="00441F9D">
        <w:rPr>
          <w:rFonts w:ascii="Times New Roman" w:hAnsi="Times New Roman"/>
          <w:color w:val="000000" w:themeColor="text1"/>
          <w:sz w:val="28"/>
          <w:szCs w:val="28"/>
        </w:rPr>
        <w:t>Козурак</w:t>
      </w:r>
      <w:proofErr w:type="spellEnd"/>
      <w:r w:rsidRPr="00441F9D">
        <w:rPr>
          <w:rFonts w:ascii="Times New Roman" w:hAnsi="Times New Roman"/>
          <w:color w:val="000000" w:themeColor="text1"/>
          <w:sz w:val="28"/>
          <w:szCs w:val="28"/>
        </w:rPr>
        <w:t xml:space="preserve"> Олеся Олексіївна</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p>
    <w:p w:rsidR="006051A6" w:rsidRPr="00441F9D" w:rsidRDefault="006051A6" w:rsidP="00E964F8">
      <w:pPr>
        <w:pStyle w:val="17"/>
        <w:jc w:val="center"/>
        <w:rPr>
          <w:rFonts w:ascii="Times New Roman" w:hAnsi="Times New Roman"/>
          <w:b/>
          <w:bCs/>
          <w:color w:val="000000" w:themeColor="text1"/>
          <w:sz w:val="28"/>
          <w:szCs w:val="28"/>
          <w:lang w:val="uk-UA"/>
        </w:rPr>
      </w:pPr>
      <w:r w:rsidRPr="00441F9D">
        <w:rPr>
          <w:rFonts w:ascii="Times New Roman" w:hAnsi="Times New Roman"/>
          <w:b/>
          <w:bCs/>
          <w:color w:val="000000" w:themeColor="text1"/>
          <w:sz w:val="28"/>
          <w:szCs w:val="28"/>
          <w:lang w:val="uk-UA"/>
        </w:rPr>
        <w:t xml:space="preserve">Постійна комісія з питань з </w:t>
      </w:r>
      <w:r w:rsidRPr="00441F9D">
        <w:rPr>
          <w:rFonts w:ascii="Times New Roman" w:hAnsi="Times New Roman"/>
          <w:b/>
          <w:color w:val="000000" w:themeColor="text1"/>
          <w:sz w:val="28"/>
          <w:szCs w:val="28"/>
          <w:lang w:val="uk-UA"/>
        </w:rPr>
        <w:t>охорони навколишнього середовища</w:t>
      </w:r>
    </w:p>
    <w:p w:rsidR="006051A6" w:rsidRPr="00441F9D" w:rsidRDefault="006051A6" w:rsidP="00E964F8">
      <w:pPr>
        <w:pStyle w:val="17"/>
        <w:jc w:val="center"/>
        <w:rPr>
          <w:rFonts w:ascii="Times New Roman" w:hAnsi="Times New Roman"/>
          <w:b/>
          <w:bCs/>
          <w:color w:val="000000" w:themeColor="text1"/>
          <w:sz w:val="28"/>
          <w:szCs w:val="28"/>
          <w:lang w:val="uk-UA"/>
        </w:rPr>
      </w:pPr>
      <w:r w:rsidRPr="00441F9D">
        <w:rPr>
          <w:rFonts w:ascii="Times New Roman" w:hAnsi="Times New Roman"/>
          <w:b/>
          <w:bCs/>
          <w:color w:val="000000" w:themeColor="text1"/>
          <w:sz w:val="28"/>
          <w:szCs w:val="28"/>
          <w:lang w:val="uk-UA"/>
        </w:rPr>
        <w:t>розвитку туризму, рекреації, інвестицій та інновацій:</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1. Пластун Іван Михайлович – </w:t>
      </w:r>
      <w:r w:rsidRPr="00441F9D">
        <w:rPr>
          <w:rFonts w:ascii="Times New Roman" w:hAnsi="Times New Roman"/>
          <w:b/>
          <w:color w:val="000000" w:themeColor="text1"/>
          <w:sz w:val="28"/>
          <w:szCs w:val="28"/>
        </w:rPr>
        <w:t>голова комісії</w:t>
      </w:r>
    </w:p>
    <w:p w:rsidR="006051A6" w:rsidRPr="00441F9D" w:rsidRDefault="006051A6" w:rsidP="00E964F8">
      <w:pPr>
        <w:pStyle w:val="16"/>
        <w:snapToGrid w:val="0"/>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2. </w:t>
      </w:r>
      <w:proofErr w:type="spellStart"/>
      <w:r w:rsidRPr="00441F9D">
        <w:rPr>
          <w:rFonts w:ascii="Times New Roman" w:hAnsi="Times New Roman"/>
          <w:color w:val="000000" w:themeColor="text1"/>
          <w:sz w:val="28"/>
          <w:szCs w:val="28"/>
        </w:rPr>
        <w:t>Кобаса</w:t>
      </w:r>
      <w:proofErr w:type="spellEnd"/>
      <w:r w:rsidRPr="00441F9D">
        <w:rPr>
          <w:rFonts w:ascii="Times New Roman" w:hAnsi="Times New Roman"/>
          <w:color w:val="000000" w:themeColor="text1"/>
          <w:sz w:val="28"/>
          <w:szCs w:val="28"/>
        </w:rPr>
        <w:t xml:space="preserve"> Наталія Юріївна</w:t>
      </w:r>
    </w:p>
    <w:p w:rsidR="006051A6" w:rsidRPr="00441F9D" w:rsidRDefault="006051A6" w:rsidP="00E964F8">
      <w:pPr>
        <w:pStyle w:val="16"/>
        <w:snapToGrid w:val="0"/>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3. Ляшко Сергій Олександрович</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4. </w:t>
      </w:r>
      <w:proofErr w:type="spellStart"/>
      <w:r w:rsidRPr="00441F9D">
        <w:rPr>
          <w:rFonts w:ascii="Times New Roman" w:hAnsi="Times New Roman"/>
          <w:color w:val="000000" w:themeColor="text1"/>
          <w:sz w:val="28"/>
          <w:szCs w:val="28"/>
        </w:rPr>
        <w:t>Сас-Дум</w:t>
      </w:r>
      <w:r w:rsidR="00B40CFA" w:rsidRPr="00441F9D">
        <w:rPr>
          <w:rFonts w:ascii="Times New Roman" w:hAnsi="Times New Roman"/>
          <w:color w:val="000000" w:themeColor="text1"/>
          <w:sz w:val="28"/>
          <w:szCs w:val="28"/>
        </w:rPr>
        <w:t>е</w:t>
      </w:r>
      <w:r w:rsidRPr="00441F9D">
        <w:rPr>
          <w:rFonts w:ascii="Times New Roman" w:hAnsi="Times New Roman"/>
          <w:color w:val="000000" w:themeColor="text1"/>
          <w:sz w:val="28"/>
          <w:szCs w:val="28"/>
        </w:rPr>
        <w:t>н</w:t>
      </w:r>
      <w:proofErr w:type="spellEnd"/>
      <w:r w:rsidRPr="00441F9D">
        <w:rPr>
          <w:rFonts w:ascii="Times New Roman" w:hAnsi="Times New Roman"/>
          <w:color w:val="000000" w:themeColor="text1"/>
          <w:sz w:val="28"/>
          <w:szCs w:val="28"/>
        </w:rPr>
        <w:t xml:space="preserve"> Микола Миколайович</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5. </w:t>
      </w:r>
      <w:proofErr w:type="spellStart"/>
      <w:r w:rsidRPr="00441F9D">
        <w:rPr>
          <w:rFonts w:ascii="Times New Roman" w:hAnsi="Times New Roman"/>
          <w:color w:val="000000" w:themeColor="text1"/>
          <w:sz w:val="28"/>
          <w:szCs w:val="28"/>
        </w:rPr>
        <w:t>Фірка</w:t>
      </w:r>
      <w:proofErr w:type="spellEnd"/>
      <w:r w:rsidRPr="00441F9D">
        <w:rPr>
          <w:rFonts w:ascii="Times New Roman" w:hAnsi="Times New Roman"/>
          <w:color w:val="000000" w:themeColor="text1"/>
          <w:sz w:val="28"/>
          <w:szCs w:val="28"/>
        </w:rPr>
        <w:t xml:space="preserve"> Михайло Іванович</w:t>
      </w:r>
    </w:p>
    <w:p w:rsidR="008F38C7" w:rsidRPr="00441F9D" w:rsidRDefault="008F38C7" w:rsidP="00E964F8">
      <w:pPr>
        <w:pStyle w:val="17"/>
        <w:jc w:val="center"/>
        <w:rPr>
          <w:rFonts w:ascii="Times New Roman" w:hAnsi="Times New Roman"/>
          <w:b/>
          <w:color w:val="000000" w:themeColor="text1"/>
          <w:sz w:val="28"/>
          <w:szCs w:val="28"/>
          <w:lang w:val="uk-UA"/>
        </w:rPr>
      </w:pPr>
    </w:p>
    <w:p w:rsidR="006051A6" w:rsidRPr="00441F9D" w:rsidRDefault="006051A6" w:rsidP="00E964F8">
      <w:pPr>
        <w:pStyle w:val="17"/>
        <w:jc w:val="center"/>
        <w:rPr>
          <w:rFonts w:ascii="Times New Roman" w:hAnsi="Times New Roman"/>
          <w:b/>
          <w:bCs/>
          <w:color w:val="000000" w:themeColor="text1"/>
          <w:sz w:val="28"/>
          <w:szCs w:val="28"/>
          <w:lang w:val="uk-UA"/>
        </w:rPr>
      </w:pPr>
      <w:r w:rsidRPr="00441F9D">
        <w:rPr>
          <w:rFonts w:ascii="Times New Roman" w:hAnsi="Times New Roman"/>
          <w:b/>
          <w:color w:val="000000" w:themeColor="text1"/>
          <w:sz w:val="28"/>
          <w:szCs w:val="28"/>
          <w:lang w:val="uk-UA"/>
        </w:rPr>
        <w:t>П</w:t>
      </w:r>
      <w:r w:rsidRPr="00441F9D">
        <w:rPr>
          <w:rFonts w:ascii="Times New Roman" w:hAnsi="Times New Roman"/>
          <w:b/>
          <w:bCs/>
          <w:color w:val="000000" w:themeColor="text1"/>
          <w:sz w:val="28"/>
          <w:szCs w:val="28"/>
          <w:lang w:val="uk-UA"/>
        </w:rPr>
        <w:t xml:space="preserve">остійна комісія з питань управління комунальною </w:t>
      </w:r>
    </w:p>
    <w:p w:rsidR="006051A6" w:rsidRPr="00441F9D" w:rsidRDefault="006051A6" w:rsidP="00E964F8">
      <w:pPr>
        <w:pStyle w:val="17"/>
        <w:jc w:val="center"/>
        <w:rPr>
          <w:rFonts w:ascii="Times New Roman" w:hAnsi="Times New Roman"/>
          <w:b/>
          <w:bCs/>
          <w:color w:val="000000" w:themeColor="text1"/>
          <w:sz w:val="28"/>
          <w:szCs w:val="28"/>
          <w:lang w:val="uk-UA"/>
        </w:rPr>
      </w:pPr>
      <w:r w:rsidRPr="00441F9D">
        <w:rPr>
          <w:rFonts w:ascii="Times New Roman" w:hAnsi="Times New Roman"/>
          <w:b/>
          <w:bCs/>
          <w:color w:val="000000" w:themeColor="text1"/>
          <w:sz w:val="28"/>
          <w:szCs w:val="28"/>
          <w:lang w:val="uk-UA"/>
        </w:rPr>
        <w:t>власністю, підприємництва та промисловості:</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1. </w:t>
      </w:r>
      <w:proofErr w:type="spellStart"/>
      <w:r w:rsidRPr="00441F9D">
        <w:rPr>
          <w:rFonts w:ascii="Times New Roman" w:hAnsi="Times New Roman"/>
          <w:color w:val="000000" w:themeColor="text1"/>
          <w:sz w:val="28"/>
          <w:szCs w:val="28"/>
        </w:rPr>
        <w:t>Петращук</w:t>
      </w:r>
      <w:proofErr w:type="spellEnd"/>
      <w:r w:rsidRPr="00441F9D">
        <w:rPr>
          <w:rFonts w:ascii="Times New Roman" w:hAnsi="Times New Roman"/>
          <w:color w:val="000000" w:themeColor="text1"/>
          <w:sz w:val="28"/>
          <w:szCs w:val="28"/>
        </w:rPr>
        <w:t xml:space="preserve"> Іван Васильович – </w:t>
      </w:r>
      <w:r w:rsidRPr="00441F9D">
        <w:rPr>
          <w:rFonts w:ascii="Times New Roman" w:hAnsi="Times New Roman"/>
          <w:b/>
          <w:color w:val="000000" w:themeColor="text1"/>
          <w:sz w:val="28"/>
          <w:szCs w:val="28"/>
        </w:rPr>
        <w:t>голова комісії</w:t>
      </w:r>
    </w:p>
    <w:p w:rsidR="006051A6" w:rsidRPr="00441F9D" w:rsidRDefault="006051A6" w:rsidP="00E964F8">
      <w:pPr>
        <w:pStyle w:val="17"/>
        <w:jc w:val="both"/>
        <w:rPr>
          <w:rFonts w:ascii="Times New Roman" w:hAnsi="Times New Roman"/>
          <w:bCs/>
          <w:color w:val="000000" w:themeColor="text1"/>
          <w:sz w:val="28"/>
          <w:szCs w:val="28"/>
          <w:lang w:val="uk-UA"/>
        </w:rPr>
      </w:pPr>
      <w:r w:rsidRPr="00441F9D">
        <w:rPr>
          <w:rFonts w:ascii="Times New Roman" w:hAnsi="Times New Roman"/>
          <w:color w:val="000000" w:themeColor="text1"/>
          <w:sz w:val="28"/>
          <w:szCs w:val="28"/>
          <w:lang w:val="uk-UA"/>
        </w:rPr>
        <w:t xml:space="preserve">2. </w:t>
      </w:r>
      <w:proofErr w:type="spellStart"/>
      <w:r w:rsidRPr="00441F9D">
        <w:rPr>
          <w:rFonts w:ascii="Times New Roman" w:hAnsi="Times New Roman"/>
          <w:bCs/>
          <w:color w:val="000000" w:themeColor="text1"/>
          <w:sz w:val="28"/>
          <w:szCs w:val="28"/>
          <w:lang w:val="uk-UA"/>
        </w:rPr>
        <w:t>Веклюк</w:t>
      </w:r>
      <w:proofErr w:type="spellEnd"/>
      <w:r w:rsidRPr="00441F9D">
        <w:rPr>
          <w:rFonts w:ascii="Times New Roman" w:hAnsi="Times New Roman"/>
          <w:bCs/>
          <w:color w:val="000000" w:themeColor="text1"/>
          <w:sz w:val="28"/>
          <w:szCs w:val="28"/>
          <w:lang w:val="uk-UA"/>
        </w:rPr>
        <w:t xml:space="preserve"> Василь Васильович </w:t>
      </w:r>
    </w:p>
    <w:p w:rsidR="006051A6" w:rsidRPr="00441F9D" w:rsidRDefault="00F14BAB"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3. </w:t>
      </w:r>
      <w:proofErr w:type="spellStart"/>
      <w:r w:rsidRPr="00441F9D">
        <w:rPr>
          <w:rFonts w:ascii="Times New Roman" w:hAnsi="Times New Roman"/>
          <w:color w:val="000000" w:themeColor="text1"/>
          <w:sz w:val="28"/>
          <w:szCs w:val="28"/>
        </w:rPr>
        <w:t>Микуличинський</w:t>
      </w:r>
      <w:proofErr w:type="spellEnd"/>
      <w:r w:rsidRPr="00441F9D">
        <w:rPr>
          <w:rFonts w:ascii="Times New Roman" w:hAnsi="Times New Roman"/>
          <w:color w:val="000000" w:themeColor="text1"/>
          <w:sz w:val="28"/>
          <w:szCs w:val="28"/>
        </w:rPr>
        <w:t xml:space="preserve"> Юрій Юрійович</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4. </w:t>
      </w:r>
      <w:r w:rsidRPr="00441F9D">
        <w:rPr>
          <w:rFonts w:ascii="Times New Roman" w:hAnsi="Times New Roman"/>
          <w:bCs/>
          <w:color w:val="000000" w:themeColor="text1"/>
          <w:sz w:val="28"/>
          <w:szCs w:val="28"/>
        </w:rPr>
        <w:t>Ворохта Наталія Павлівна</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5. </w:t>
      </w:r>
      <w:proofErr w:type="spellStart"/>
      <w:r w:rsidRPr="00441F9D">
        <w:rPr>
          <w:rFonts w:ascii="Times New Roman" w:hAnsi="Times New Roman"/>
          <w:color w:val="000000" w:themeColor="text1"/>
          <w:sz w:val="28"/>
          <w:szCs w:val="28"/>
        </w:rPr>
        <w:t>Савляк</w:t>
      </w:r>
      <w:proofErr w:type="spellEnd"/>
      <w:r w:rsidRPr="00441F9D">
        <w:rPr>
          <w:rFonts w:ascii="Times New Roman" w:hAnsi="Times New Roman"/>
          <w:color w:val="000000" w:themeColor="text1"/>
          <w:sz w:val="28"/>
          <w:szCs w:val="28"/>
        </w:rPr>
        <w:t xml:space="preserve"> Інна Ігорівна</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p>
    <w:p w:rsidR="006051A6" w:rsidRPr="00441F9D" w:rsidRDefault="006051A6" w:rsidP="00E964F8">
      <w:pPr>
        <w:pStyle w:val="17"/>
        <w:jc w:val="center"/>
        <w:rPr>
          <w:rFonts w:ascii="Times New Roman" w:hAnsi="Times New Roman"/>
          <w:b/>
          <w:bCs/>
          <w:color w:val="000000" w:themeColor="text1"/>
          <w:sz w:val="28"/>
          <w:szCs w:val="28"/>
          <w:lang w:val="uk-UA"/>
        </w:rPr>
      </w:pPr>
      <w:r w:rsidRPr="00441F9D">
        <w:rPr>
          <w:rFonts w:ascii="Times New Roman" w:hAnsi="Times New Roman"/>
          <w:b/>
          <w:color w:val="000000" w:themeColor="text1"/>
          <w:sz w:val="28"/>
          <w:szCs w:val="28"/>
          <w:lang w:val="uk-UA"/>
        </w:rPr>
        <w:t>П</w:t>
      </w:r>
      <w:r w:rsidRPr="00441F9D">
        <w:rPr>
          <w:rFonts w:ascii="Times New Roman" w:hAnsi="Times New Roman"/>
          <w:b/>
          <w:bCs/>
          <w:color w:val="000000" w:themeColor="text1"/>
          <w:sz w:val="28"/>
          <w:szCs w:val="28"/>
          <w:lang w:val="uk-UA"/>
        </w:rPr>
        <w:t>остійна комісія з питань бюджету, тарифів і цін:</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1. Ткачук Юрій Андрійович – </w:t>
      </w:r>
      <w:r w:rsidRPr="00441F9D">
        <w:rPr>
          <w:rFonts w:ascii="Times New Roman" w:hAnsi="Times New Roman"/>
          <w:b/>
          <w:color w:val="000000" w:themeColor="text1"/>
          <w:sz w:val="28"/>
          <w:szCs w:val="28"/>
        </w:rPr>
        <w:t>голова комісії</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2. </w:t>
      </w:r>
      <w:proofErr w:type="spellStart"/>
      <w:r w:rsidRPr="00441F9D">
        <w:rPr>
          <w:rFonts w:ascii="Times New Roman" w:hAnsi="Times New Roman"/>
          <w:color w:val="000000" w:themeColor="text1"/>
          <w:sz w:val="28"/>
          <w:szCs w:val="28"/>
        </w:rPr>
        <w:t>Кабаль</w:t>
      </w:r>
      <w:proofErr w:type="spellEnd"/>
      <w:r w:rsidRPr="00441F9D">
        <w:rPr>
          <w:rFonts w:ascii="Times New Roman" w:hAnsi="Times New Roman"/>
          <w:color w:val="000000" w:themeColor="text1"/>
          <w:sz w:val="28"/>
          <w:szCs w:val="28"/>
        </w:rPr>
        <w:t xml:space="preserve"> Олена Василівна</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3. </w:t>
      </w:r>
      <w:proofErr w:type="spellStart"/>
      <w:r w:rsidRPr="00441F9D">
        <w:rPr>
          <w:rFonts w:ascii="Times New Roman" w:hAnsi="Times New Roman"/>
          <w:color w:val="000000" w:themeColor="text1"/>
          <w:sz w:val="28"/>
          <w:szCs w:val="28"/>
        </w:rPr>
        <w:t>Молдавчук</w:t>
      </w:r>
      <w:proofErr w:type="spellEnd"/>
      <w:r w:rsidRPr="00441F9D">
        <w:rPr>
          <w:rFonts w:ascii="Times New Roman" w:hAnsi="Times New Roman"/>
          <w:color w:val="000000" w:themeColor="text1"/>
          <w:sz w:val="28"/>
          <w:szCs w:val="28"/>
        </w:rPr>
        <w:t xml:space="preserve"> Василь Михайлович </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4. </w:t>
      </w:r>
      <w:proofErr w:type="spellStart"/>
      <w:r w:rsidRPr="00441F9D">
        <w:rPr>
          <w:rFonts w:ascii="Times New Roman" w:hAnsi="Times New Roman"/>
          <w:color w:val="000000" w:themeColor="text1"/>
          <w:sz w:val="28"/>
          <w:szCs w:val="28"/>
        </w:rPr>
        <w:t>Зан</w:t>
      </w:r>
      <w:proofErr w:type="spellEnd"/>
      <w:r w:rsidRPr="00441F9D">
        <w:rPr>
          <w:rFonts w:ascii="Times New Roman" w:hAnsi="Times New Roman"/>
          <w:color w:val="000000" w:themeColor="text1"/>
          <w:sz w:val="28"/>
          <w:szCs w:val="28"/>
        </w:rPr>
        <w:t xml:space="preserve"> Іван Андрійович</w:t>
      </w:r>
    </w:p>
    <w:p w:rsidR="006051A6" w:rsidRPr="00441F9D" w:rsidRDefault="008157D5"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5. Братчик Дмитро Сергійович</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p>
    <w:p w:rsidR="006051A6" w:rsidRPr="00441F9D" w:rsidRDefault="006051A6" w:rsidP="00E964F8">
      <w:pPr>
        <w:pStyle w:val="17"/>
        <w:jc w:val="center"/>
        <w:rPr>
          <w:rFonts w:ascii="Times New Roman" w:hAnsi="Times New Roman"/>
          <w:b/>
          <w:bCs/>
          <w:color w:val="000000" w:themeColor="text1"/>
          <w:sz w:val="28"/>
          <w:szCs w:val="28"/>
          <w:lang w:val="uk-UA"/>
        </w:rPr>
      </w:pPr>
      <w:r w:rsidRPr="00441F9D">
        <w:rPr>
          <w:rFonts w:ascii="Times New Roman" w:hAnsi="Times New Roman"/>
          <w:b/>
          <w:color w:val="000000" w:themeColor="text1"/>
          <w:sz w:val="28"/>
          <w:szCs w:val="28"/>
          <w:lang w:val="uk-UA"/>
        </w:rPr>
        <w:t>П</w:t>
      </w:r>
      <w:r w:rsidRPr="00441F9D">
        <w:rPr>
          <w:rFonts w:ascii="Times New Roman" w:hAnsi="Times New Roman"/>
          <w:b/>
          <w:bCs/>
          <w:color w:val="000000" w:themeColor="text1"/>
          <w:sz w:val="28"/>
          <w:szCs w:val="28"/>
          <w:lang w:val="uk-UA"/>
        </w:rPr>
        <w:t xml:space="preserve">остійна комісія з питань регулювання </w:t>
      </w:r>
    </w:p>
    <w:p w:rsidR="006051A6" w:rsidRPr="00441F9D" w:rsidRDefault="006051A6" w:rsidP="00E964F8">
      <w:pPr>
        <w:pStyle w:val="17"/>
        <w:jc w:val="center"/>
        <w:rPr>
          <w:rFonts w:ascii="Times New Roman" w:hAnsi="Times New Roman"/>
          <w:b/>
          <w:bCs/>
          <w:color w:val="000000" w:themeColor="text1"/>
          <w:sz w:val="28"/>
          <w:szCs w:val="28"/>
          <w:lang w:val="uk-UA"/>
        </w:rPr>
      </w:pPr>
      <w:r w:rsidRPr="00441F9D">
        <w:rPr>
          <w:rFonts w:ascii="Times New Roman" w:hAnsi="Times New Roman"/>
          <w:b/>
          <w:bCs/>
          <w:color w:val="000000" w:themeColor="text1"/>
          <w:sz w:val="28"/>
          <w:szCs w:val="28"/>
          <w:lang w:val="uk-UA"/>
        </w:rPr>
        <w:t>земельних відносин та містобудування:</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1. Сливка Василь Михайлович – </w:t>
      </w:r>
      <w:r w:rsidRPr="00441F9D">
        <w:rPr>
          <w:rFonts w:ascii="Times New Roman" w:hAnsi="Times New Roman"/>
          <w:b/>
          <w:color w:val="000000" w:themeColor="text1"/>
          <w:sz w:val="28"/>
          <w:szCs w:val="28"/>
        </w:rPr>
        <w:t>голова комісії</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2. </w:t>
      </w:r>
      <w:proofErr w:type="spellStart"/>
      <w:r w:rsidRPr="00441F9D">
        <w:rPr>
          <w:rFonts w:ascii="Times New Roman" w:hAnsi="Times New Roman"/>
          <w:color w:val="000000" w:themeColor="text1"/>
          <w:sz w:val="28"/>
          <w:szCs w:val="28"/>
        </w:rPr>
        <w:t>Губко</w:t>
      </w:r>
      <w:proofErr w:type="spellEnd"/>
      <w:r w:rsidRPr="00441F9D">
        <w:rPr>
          <w:rFonts w:ascii="Times New Roman" w:hAnsi="Times New Roman"/>
          <w:color w:val="000000" w:themeColor="text1"/>
          <w:sz w:val="28"/>
          <w:szCs w:val="28"/>
        </w:rPr>
        <w:t xml:space="preserve"> Богдан Валентинович</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3. </w:t>
      </w:r>
      <w:proofErr w:type="spellStart"/>
      <w:r w:rsidRPr="00441F9D">
        <w:rPr>
          <w:rFonts w:ascii="Times New Roman" w:hAnsi="Times New Roman"/>
          <w:color w:val="000000" w:themeColor="text1"/>
          <w:sz w:val="28"/>
          <w:szCs w:val="28"/>
        </w:rPr>
        <w:t>Сенюк</w:t>
      </w:r>
      <w:proofErr w:type="spellEnd"/>
      <w:r w:rsidRPr="00441F9D">
        <w:rPr>
          <w:rFonts w:ascii="Times New Roman" w:hAnsi="Times New Roman"/>
          <w:color w:val="000000" w:themeColor="text1"/>
          <w:sz w:val="28"/>
          <w:szCs w:val="28"/>
        </w:rPr>
        <w:t xml:space="preserve"> Ірина Павлівна</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4. </w:t>
      </w:r>
      <w:proofErr w:type="spellStart"/>
      <w:r w:rsidRPr="00441F9D">
        <w:rPr>
          <w:rFonts w:ascii="Times New Roman" w:hAnsi="Times New Roman"/>
          <w:color w:val="000000" w:themeColor="text1"/>
          <w:sz w:val="28"/>
          <w:szCs w:val="28"/>
        </w:rPr>
        <w:t>Сас</w:t>
      </w:r>
      <w:proofErr w:type="spellEnd"/>
      <w:r w:rsidRPr="00441F9D">
        <w:rPr>
          <w:rFonts w:ascii="Times New Roman" w:hAnsi="Times New Roman"/>
          <w:color w:val="000000" w:themeColor="text1"/>
          <w:sz w:val="28"/>
          <w:szCs w:val="28"/>
        </w:rPr>
        <w:t xml:space="preserve"> Юрій Юрійович</w:t>
      </w:r>
    </w:p>
    <w:p w:rsidR="006051A6" w:rsidRPr="00441F9D" w:rsidRDefault="006051A6" w:rsidP="00E964F8">
      <w:pPr>
        <w:pStyle w:val="16"/>
        <w:spacing w:after="0" w:line="240" w:lineRule="auto"/>
        <w:ind w:left="0"/>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5. </w:t>
      </w:r>
      <w:proofErr w:type="spellStart"/>
      <w:r w:rsidRPr="00441F9D">
        <w:rPr>
          <w:rFonts w:ascii="Times New Roman" w:hAnsi="Times New Roman"/>
          <w:color w:val="000000" w:themeColor="text1"/>
          <w:sz w:val="28"/>
          <w:szCs w:val="28"/>
        </w:rPr>
        <w:t>Веклюк</w:t>
      </w:r>
      <w:proofErr w:type="spellEnd"/>
      <w:r w:rsidRPr="00441F9D">
        <w:rPr>
          <w:rFonts w:ascii="Times New Roman" w:hAnsi="Times New Roman"/>
          <w:color w:val="000000" w:themeColor="text1"/>
          <w:sz w:val="28"/>
          <w:szCs w:val="28"/>
        </w:rPr>
        <w:t xml:space="preserve"> Микола Юрійович</w:t>
      </w:r>
    </w:p>
    <w:p w:rsidR="006051A6" w:rsidRPr="00441F9D" w:rsidRDefault="006051A6" w:rsidP="00E964F8">
      <w:pPr>
        <w:spacing w:after="0" w:line="240" w:lineRule="auto"/>
        <w:jc w:val="both"/>
        <w:rPr>
          <w:rFonts w:ascii="Times New Roman" w:hAnsi="Times New Roman" w:cs="Times New Roman"/>
          <w:color w:val="000000" w:themeColor="text1"/>
          <w:sz w:val="28"/>
          <w:szCs w:val="28"/>
        </w:rPr>
      </w:pPr>
    </w:p>
    <w:p w:rsidR="006051A6" w:rsidRPr="00441F9D" w:rsidRDefault="006051A6" w:rsidP="00E964F8">
      <w:pPr>
        <w:spacing w:after="0" w:line="240" w:lineRule="auto"/>
        <w:rPr>
          <w:rFonts w:ascii="Times New Roman" w:hAnsi="Times New Roman" w:cs="Times New Roman"/>
          <w:color w:val="000000" w:themeColor="text1"/>
          <w:sz w:val="28"/>
          <w:szCs w:val="28"/>
        </w:rPr>
      </w:pPr>
      <w:proofErr w:type="spellStart"/>
      <w:r w:rsidRPr="00441F9D">
        <w:rPr>
          <w:rFonts w:ascii="Times New Roman" w:hAnsi="Times New Roman" w:cs="Times New Roman"/>
          <w:color w:val="000000" w:themeColor="text1"/>
          <w:sz w:val="28"/>
          <w:szCs w:val="28"/>
        </w:rPr>
        <w:t>В.п</w:t>
      </w:r>
      <w:proofErr w:type="spellEnd"/>
      <w:r w:rsidRPr="00441F9D">
        <w:rPr>
          <w:rFonts w:ascii="Times New Roman" w:hAnsi="Times New Roman" w:cs="Times New Roman"/>
          <w:color w:val="000000" w:themeColor="text1"/>
          <w:sz w:val="28"/>
          <w:szCs w:val="28"/>
        </w:rPr>
        <w:t>. міського голови,</w:t>
      </w:r>
    </w:p>
    <w:p w:rsidR="006051A6" w:rsidRPr="00441F9D" w:rsidRDefault="006051A6"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секретар ради та виконкому                                                   Євген МОЛНАР</w:t>
      </w:r>
    </w:p>
    <w:p w:rsidR="000A0126" w:rsidRPr="00441F9D" w:rsidRDefault="000A0126"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6202FC" w:rsidRPr="00441F9D" w:rsidRDefault="006202FC" w:rsidP="00E964F8">
      <w:pPr>
        <w:spacing w:after="0" w:line="240" w:lineRule="auto"/>
        <w:jc w:val="right"/>
        <w:rPr>
          <w:rFonts w:ascii="Times New Roman" w:hAnsi="Times New Roman" w:cs="Times New Roman"/>
          <w:color w:val="000000" w:themeColor="text1"/>
          <w:sz w:val="28"/>
          <w:szCs w:val="28"/>
        </w:rPr>
      </w:pPr>
    </w:p>
    <w:p w:rsidR="006202FC" w:rsidRPr="00441F9D" w:rsidRDefault="006202FC"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rPr>
        <w:drawing>
          <wp:anchor distT="0" distB="0" distL="114300" distR="114300" simplePos="0" relativeHeight="251678720" behindDoc="1" locked="0" layoutInCell="1" allowOverlap="1" wp14:anchorId="563E7CBA" wp14:editId="3643D106">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202FC" w:rsidRPr="00441F9D" w:rsidRDefault="006202FC" w:rsidP="00E964F8">
      <w:pPr>
        <w:spacing w:after="0" w:line="240" w:lineRule="auto"/>
        <w:jc w:val="right"/>
        <w:rPr>
          <w:rFonts w:ascii="Times New Roman" w:hAnsi="Times New Roman" w:cs="Times New Roman"/>
          <w:color w:val="000000" w:themeColor="text1"/>
          <w:sz w:val="28"/>
          <w:szCs w:val="28"/>
        </w:rPr>
      </w:pPr>
    </w:p>
    <w:p w:rsidR="006202FC" w:rsidRPr="00441F9D" w:rsidRDefault="006202FC"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6202FC" w:rsidRPr="00441F9D" w:rsidRDefault="006202FC"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6202FC" w:rsidRPr="00441F9D" w:rsidRDefault="006202FC"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6202FC" w:rsidRPr="00441F9D" w:rsidRDefault="006202FC"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6202FC" w:rsidRPr="00441F9D" w:rsidRDefault="006202FC"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6202FC" w:rsidRPr="00441F9D" w:rsidRDefault="006202FC" w:rsidP="00E964F8">
      <w:pPr>
        <w:spacing w:after="0" w:line="240" w:lineRule="auto"/>
        <w:rPr>
          <w:rFonts w:ascii="Times New Roman" w:hAnsi="Times New Roman" w:cs="Times New Roman"/>
          <w:color w:val="000000" w:themeColor="text1"/>
          <w:sz w:val="28"/>
          <w:szCs w:val="28"/>
        </w:rPr>
      </w:pPr>
    </w:p>
    <w:p w:rsidR="006202FC" w:rsidRPr="00441F9D" w:rsidRDefault="006202FC"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6202FC" w:rsidRPr="00441F9D" w:rsidRDefault="006202FC" w:rsidP="00E964F8">
      <w:pPr>
        <w:spacing w:after="0" w:line="240" w:lineRule="auto"/>
        <w:rPr>
          <w:rFonts w:ascii="Times New Roman" w:hAnsi="Times New Roman" w:cs="Times New Roman"/>
          <w:color w:val="000000" w:themeColor="text1"/>
          <w:sz w:val="28"/>
          <w:szCs w:val="28"/>
        </w:rPr>
      </w:pPr>
    </w:p>
    <w:p w:rsidR="006202FC" w:rsidRPr="00441F9D" w:rsidRDefault="006202FC"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№974</w:t>
      </w:r>
    </w:p>
    <w:p w:rsidR="006202FC" w:rsidRPr="00441F9D" w:rsidRDefault="006202FC"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6202FC" w:rsidRPr="00441F9D" w:rsidRDefault="006202FC" w:rsidP="00E964F8">
      <w:pPr>
        <w:spacing w:after="0" w:line="240" w:lineRule="auto"/>
        <w:rPr>
          <w:rFonts w:ascii="Times New Roman" w:hAnsi="Times New Roman" w:cs="Times New Roman"/>
          <w:bCs/>
          <w:color w:val="000000" w:themeColor="text1"/>
        </w:rPr>
      </w:pPr>
    </w:p>
    <w:p w:rsidR="00C46006" w:rsidRPr="00441F9D" w:rsidRDefault="00C46006" w:rsidP="00E964F8">
      <w:pPr>
        <w:spacing w:after="0" w:line="240" w:lineRule="auto"/>
        <w:rPr>
          <w:rFonts w:ascii="Times New Roman" w:hAnsi="Times New Roman" w:cs="Times New Roman"/>
          <w:bCs/>
          <w:color w:val="000000" w:themeColor="text1"/>
          <w:sz w:val="28"/>
          <w:szCs w:val="28"/>
        </w:rPr>
      </w:pPr>
      <w:r w:rsidRPr="00441F9D">
        <w:rPr>
          <w:rFonts w:ascii="Times New Roman" w:eastAsia="Calibri" w:hAnsi="Times New Roman" w:cs="Times New Roman"/>
          <w:color w:val="000000" w:themeColor="text1"/>
          <w:sz w:val="28"/>
          <w:szCs w:val="28"/>
        </w:rPr>
        <w:t xml:space="preserve">Про </w:t>
      </w:r>
      <w:r w:rsidRPr="00441F9D">
        <w:rPr>
          <w:rFonts w:ascii="Times New Roman" w:hAnsi="Times New Roman" w:cs="Times New Roman"/>
          <w:bCs/>
          <w:color w:val="000000" w:themeColor="text1"/>
          <w:sz w:val="28"/>
          <w:szCs w:val="28"/>
        </w:rPr>
        <w:t xml:space="preserve">затвердження звіту про виконання  фінансового </w:t>
      </w:r>
    </w:p>
    <w:p w:rsidR="00C46006" w:rsidRPr="00441F9D" w:rsidRDefault="00C46006" w:rsidP="00E964F8">
      <w:pPr>
        <w:spacing w:after="0" w:line="240" w:lineRule="auto"/>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 xml:space="preserve">плану за  2024 рік Комунального некомерційного </w:t>
      </w:r>
    </w:p>
    <w:p w:rsidR="00C46006" w:rsidRPr="00441F9D" w:rsidRDefault="00C46006" w:rsidP="00E964F8">
      <w:pPr>
        <w:spacing w:after="0" w:line="240" w:lineRule="auto"/>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 xml:space="preserve">підприємства «Рахівська районна лікарня» Рахівської </w:t>
      </w:r>
    </w:p>
    <w:p w:rsidR="00C46006" w:rsidRPr="00441F9D" w:rsidRDefault="00C46006" w:rsidP="00E964F8">
      <w:pPr>
        <w:spacing w:after="0" w:line="240" w:lineRule="auto"/>
        <w:rPr>
          <w:rFonts w:ascii="Times New Roman" w:eastAsia="Calibri" w:hAnsi="Times New Roman" w:cs="Times New Roman"/>
          <w:color w:val="000000" w:themeColor="text1"/>
          <w:sz w:val="28"/>
          <w:szCs w:val="28"/>
          <w:lang w:eastAsia="en-US"/>
        </w:rPr>
      </w:pPr>
      <w:r w:rsidRPr="00441F9D">
        <w:rPr>
          <w:rFonts w:ascii="Times New Roman" w:hAnsi="Times New Roman" w:cs="Times New Roman"/>
          <w:bCs/>
          <w:color w:val="000000" w:themeColor="text1"/>
          <w:sz w:val="28"/>
          <w:szCs w:val="28"/>
        </w:rPr>
        <w:t>міс</w:t>
      </w:r>
      <w:r w:rsidR="00C8573E" w:rsidRPr="00441F9D">
        <w:rPr>
          <w:rFonts w:ascii="Times New Roman" w:hAnsi="Times New Roman" w:cs="Times New Roman"/>
          <w:bCs/>
          <w:color w:val="000000" w:themeColor="text1"/>
          <w:sz w:val="28"/>
          <w:szCs w:val="28"/>
        </w:rPr>
        <w:t>ької ради Закарпатської області</w:t>
      </w:r>
    </w:p>
    <w:p w:rsidR="00C46006" w:rsidRPr="00441F9D" w:rsidRDefault="00C46006" w:rsidP="00E964F8">
      <w:pPr>
        <w:spacing w:after="0" w:line="240" w:lineRule="auto"/>
        <w:jc w:val="both"/>
        <w:rPr>
          <w:rFonts w:ascii="Times New Roman" w:hAnsi="Times New Roman" w:cs="Times New Roman"/>
          <w:color w:val="000000" w:themeColor="text1"/>
          <w:sz w:val="28"/>
          <w:szCs w:val="28"/>
        </w:rPr>
      </w:pPr>
    </w:p>
    <w:p w:rsidR="00C46006" w:rsidRPr="00441F9D" w:rsidRDefault="00C46006"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Заслухавши та обговоривши звіт про виконання фінансового плану за 2024 рік. Комунального некомерційного підприємства «Рахівська районна лікарня» Рахівської міської ради Закарпатської області,</w:t>
      </w:r>
      <w:r w:rsidR="00FE22C5" w:rsidRPr="00441F9D">
        <w:rPr>
          <w:rFonts w:ascii="Times New Roman" w:hAnsi="Times New Roman" w:cs="Times New Roman"/>
          <w:color w:val="000000" w:themeColor="text1"/>
          <w:sz w:val="28"/>
          <w:szCs w:val="28"/>
        </w:rPr>
        <w:t xml:space="preserve"> </w:t>
      </w:r>
      <w:r w:rsidRPr="00441F9D">
        <w:rPr>
          <w:rFonts w:ascii="Times New Roman" w:hAnsi="Times New Roman" w:cs="Times New Roman"/>
          <w:color w:val="000000" w:themeColor="text1"/>
          <w:sz w:val="28"/>
          <w:szCs w:val="28"/>
        </w:rPr>
        <w:t xml:space="preserve">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№652 </w:t>
      </w:r>
      <w:r w:rsidRPr="00441F9D">
        <w:rPr>
          <w:rFonts w:ascii="Times New Roman" w:eastAsia="Calibri" w:hAnsi="Times New Roman" w:cs="Times New Roman"/>
          <w:color w:val="000000" w:themeColor="text1"/>
          <w:sz w:val="28"/>
          <w:szCs w:val="28"/>
        </w:rPr>
        <w:t>від</w:t>
      </w:r>
      <w:r w:rsidR="00FE22C5" w:rsidRPr="00441F9D">
        <w:rPr>
          <w:rFonts w:ascii="Times New Roman" w:eastAsia="Calibri" w:hAnsi="Times New Roman" w:cs="Times New Roman"/>
          <w:color w:val="000000" w:themeColor="text1"/>
          <w:sz w:val="28"/>
          <w:szCs w:val="28"/>
        </w:rPr>
        <w:t xml:space="preserve"> </w:t>
      </w:r>
      <w:r w:rsidRPr="00441F9D">
        <w:rPr>
          <w:rFonts w:ascii="Times New Roman" w:eastAsia="Calibri" w:hAnsi="Times New Roman" w:cs="Times New Roman"/>
          <w:color w:val="000000" w:themeColor="text1"/>
          <w:sz w:val="28"/>
          <w:szCs w:val="28"/>
        </w:rPr>
        <w:t>15.11.2023 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2024 рік»</w:t>
      </w:r>
      <w:r w:rsidR="00291038" w:rsidRPr="00441F9D">
        <w:rPr>
          <w:rFonts w:ascii="Times New Roman" w:eastAsia="Calibri" w:hAnsi="Times New Roman" w:cs="Times New Roman"/>
          <w:color w:val="000000" w:themeColor="text1"/>
          <w:sz w:val="28"/>
          <w:szCs w:val="28"/>
        </w:rPr>
        <w:t xml:space="preserve"> </w:t>
      </w:r>
      <w:r w:rsidRPr="00441F9D">
        <w:rPr>
          <w:rFonts w:ascii="Times New Roman" w:eastAsia="Calibri" w:hAnsi="Times New Roman" w:cs="Times New Roman"/>
          <w:color w:val="000000" w:themeColor="text1"/>
          <w:sz w:val="28"/>
          <w:szCs w:val="28"/>
        </w:rPr>
        <w:t xml:space="preserve">рішення 892 від 12.11.2024р «Про внесення змін в рішення міської ради №652 від 15.11.2023 року, та </w:t>
      </w:r>
      <w:r w:rsidRPr="00441F9D">
        <w:rPr>
          <w:rFonts w:ascii="Times New Roman" w:hAnsi="Times New Roman" w:cs="Times New Roman"/>
          <w:color w:val="000000" w:themeColor="text1"/>
          <w:sz w:val="28"/>
          <w:szCs w:val="28"/>
        </w:rPr>
        <w:t>ст. 28 Закону України «Про місцеве самоврядування в Україні», Рахівська міська рада</w:t>
      </w:r>
    </w:p>
    <w:p w:rsidR="00C01708" w:rsidRPr="00441F9D" w:rsidRDefault="00C01708" w:rsidP="00E964F8">
      <w:pPr>
        <w:spacing w:after="0" w:line="240" w:lineRule="auto"/>
        <w:jc w:val="both"/>
        <w:rPr>
          <w:rFonts w:ascii="Times New Roman" w:hAnsi="Times New Roman" w:cs="Times New Roman"/>
          <w:color w:val="000000" w:themeColor="text1"/>
          <w:sz w:val="28"/>
          <w:szCs w:val="28"/>
        </w:rPr>
      </w:pPr>
    </w:p>
    <w:p w:rsidR="00C46006" w:rsidRPr="00441F9D" w:rsidRDefault="00C46006" w:rsidP="00E964F8">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441F9D">
        <w:rPr>
          <w:rFonts w:ascii="Times New Roman" w:eastAsia="Times New Roman" w:hAnsi="Times New Roman" w:cs="Times New Roman"/>
          <w:color w:val="000000" w:themeColor="text1"/>
          <w:sz w:val="28"/>
          <w:szCs w:val="28"/>
          <w:lang w:eastAsia="ar-SA"/>
        </w:rPr>
        <w:t>В И Р І Ш И Л А:</w:t>
      </w:r>
    </w:p>
    <w:p w:rsidR="00C46006" w:rsidRPr="00441F9D" w:rsidRDefault="00C46006" w:rsidP="00E964F8">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C46006" w:rsidRPr="00441F9D" w:rsidRDefault="00C46006" w:rsidP="00E964F8">
      <w:pPr>
        <w:pStyle w:val="a5"/>
        <w:numPr>
          <w:ilvl w:val="0"/>
          <w:numId w:val="1"/>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441F9D">
        <w:rPr>
          <w:rFonts w:ascii="Times New Roman" w:hAnsi="Times New Roman" w:cs="Times New Roman"/>
          <w:color w:val="000000" w:themeColor="text1"/>
          <w:sz w:val="28"/>
          <w:szCs w:val="28"/>
          <w:lang w:val="uk-UA"/>
        </w:rPr>
        <w:t xml:space="preserve">Затвердити звіт про виконання </w:t>
      </w:r>
      <w:r w:rsidRPr="00441F9D">
        <w:rPr>
          <w:rFonts w:ascii="Times New Roman" w:eastAsia="Times New Roman" w:hAnsi="Times New Roman" w:cs="Times New Roman"/>
          <w:color w:val="000000" w:themeColor="text1"/>
          <w:sz w:val="28"/>
          <w:szCs w:val="28"/>
          <w:lang w:val="uk-UA" w:eastAsia="uk-UA"/>
        </w:rPr>
        <w:t xml:space="preserve">фінансового плану </w:t>
      </w:r>
      <w:r w:rsidRPr="00441F9D">
        <w:rPr>
          <w:rFonts w:ascii="Times New Roman" w:hAnsi="Times New Roman" w:cs="Times New Roman"/>
          <w:color w:val="000000" w:themeColor="text1"/>
          <w:sz w:val="28"/>
          <w:szCs w:val="28"/>
          <w:lang w:val="uk-UA"/>
        </w:rPr>
        <w:t xml:space="preserve">за  2024 рік </w:t>
      </w:r>
      <w:r w:rsidRPr="00441F9D">
        <w:rPr>
          <w:rFonts w:ascii="Times New Roman" w:eastAsia="Times New Roman" w:hAnsi="Times New Roman" w:cs="Times New Roman"/>
          <w:color w:val="000000" w:themeColor="text1"/>
          <w:sz w:val="28"/>
          <w:szCs w:val="28"/>
          <w:lang w:val="uk-UA" w:eastAsia="uk-UA"/>
        </w:rPr>
        <w:t>Комунального некомерційного підприємства «Рахівська районна лікарня» Рахівської міської ради Закарпатської області</w:t>
      </w:r>
      <w:r w:rsidR="00D266A9" w:rsidRPr="00441F9D">
        <w:rPr>
          <w:rFonts w:ascii="Times New Roman" w:eastAsia="Times New Roman" w:hAnsi="Times New Roman" w:cs="Times New Roman"/>
          <w:color w:val="000000" w:themeColor="text1"/>
          <w:sz w:val="28"/>
          <w:szCs w:val="28"/>
          <w:lang w:val="uk-UA" w:eastAsia="uk-UA"/>
        </w:rPr>
        <w:t xml:space="preserve"> </w:t>
      </w:r>
      <w:r w:rsidRPr="00441F9D">
        <w:rPr>
          <w:rFonts w:ascii="Times New Roman" w:hAnsi="Times New Roman" w:cs="Times New Roman"/>
          <w:color w:val="000000" w:themeColor="text1"/>
          <w:sz w:val="28"/>
          <w:szCs w:val="28"/>
          <w:lang w:val="uk-UA"/>
        </w:rPr>
        <w:t>(додається).</w:t>
      </w:r>
    </w:p>
    <w:p w:rsidR="00C46006" w:rsidRPr="00441F9D" w:rsidRDefault="00C46006" w:rsidP="00E964F8">
      <w:pPr>
        <w:pStyle w:val="a5"/>
        <w:suppressAutoHyphens/>
        <w:spacing w:after="0" w:line="240" w:lineRule="auto"/>
        <w:ind w:left="0"/>
        <w:jc w:val="both"/>
        <w:rPr>
          <w:rFonts w:ascii="Times New Roman" w:hAnsi="Times New Roman" w:cs="Times New Roman"/>
          <w:color w:val="000000" w:themeColor="text1"/>
          <w:sz w:val="28"/>
          <w:szCs w:val="28"/>
          <w:lang w:val="uk-UA"/>
        </w:rPr>
      </w:pPr>
    </w:p>
    <w:p w:rsidR="00B642FA" w:rsidRPr="00441F9D" w:rsidRDefault="00B642FA" w:rsidP="00E964F8">
      <w:pPr>
        <w:pStyle w:val="a5"/>
        <w:suppressAutoHyphens/>
        <w:spacing w:after="0" w:line="240" w:lineRule="auto"/>
        <w:ind w:left="0"/>
        <w:jc w:val="both"/>
        <w:rPr>
          <w:rFonts w:ascii="Times New Roman" w:hAnsi="Times New Roman" w:cs="Times New Roman"/>
          <w:color w:val="000000" w:themeColor="text1"/>
          <w:sz w:val="28"/>
          <w:szCs w:val="28"/>
          <w:lang w:val="uk-UA"/>
        </w:rPr>
      </w:pPr>
    </w:p>
    <w:p w:rsidR="00C46006" w:rsidRPr="00441F9D" w:rsidRDefault="00C46006" w:rsidP="00E964F8">
      <w:pPr>
        <w:spacing w:after="0" w:line="240" w:lineRule="auto"/>
        <w:jc w:val="both"/>
        <w:rPr>
          <w:rFonts w:ascii="Times New Roman" w:hAnsi="Times New Roman" w:cs="Times New Roman"/>
          <w:bCs/>
          <w:color w:val="000000" w:themeColor="text1"/>
          <w:sz w:val="28"/>
          <w:szCs w:val="28"/>
        </w:rPr>
      </w:pPr>
      <w:proofErr w:type="spellStart"/>
      <w:r w:rsidRPr="00441F9D">
        <w:rPr>
          <w:rFonts w:ascii="Times New Roman" w:eastAsia="Calibri" w:hAnsi="Times New Roman" w:cs="Times New Roman"/>
          <w:bCs/>
          <w:color w:val="000000" w:themeColor="text1"/>
          <w:sz w:val="28"/>
          <w:szCs w:val="28"/>
        </w:rPr>
        <w:t>В.п</w:t>
      </w:r>
      <w:proofErr w:type="spellEnd"/>
      <w:r w:rsidRPr="00441F9D">
        <w:rPr>
          <w:rFonts w:ascii="Times New Roman" w:eastAsia="Calibri" w:hAnsi="Times New Roman" w:cs="Times New Roman"/>
          <w:bCs/>
          <w:color w:val="000000" w:themeColor="text1"/>
          <w:sz w:val="28"/>
          <w:szCs w:val="28"/>
        </w:rPr>
        <w:t>. міського голови,</w:t>
      </w:r>
    </w:p>
    <w:p w:rsidR="00C46006" w:rsidRPr="00441F9D" w:rsidRDefault="00C00AFD" w:rsidP="00E964F8">
      <w:pPr>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 xml:space="preserve"> </w:t>
      </w:r>
      <w:r w:rsidR="00C46006" w:rsidRPr="00441F9D">
        <w:rPr>
          <w:rFonts w:ascii="Times New Roman" w:eastAsia="Calibri" w:hAnsi="Times New Roman" w:cs="Times New Roman"/>
          <w:bCs/>
          <w:color w:val="000000" w:themeColor="text1"/>
          <w:sz w:val="28"/>
          <w:szCs w:val="28"/>
        </w:rPr>
        <w:t>секретар ради та виконкому</w:t>
      </w:r>
      <w:r w:rsidR="00C46006" w:rsidRPr="00441F9D">
        <w:rPr>
          <w:rFonts w:ascii="Times New Roman" w:eastAsia="Calibri" w:hAnsi="Times New Roman" w:cs="Times New Roman"/>
          <w:bCs/>
          <w:color w:val="000000" w:themeColor="text1"/>
          <w:sz w:val="28"/>
          <w:szCs w:val="28"/>
        </w:rPr>
        <w:tab/>
      </w:r>
      <w:r w:rsidR="00C46006" w:rsidRPr="00441F9D">
        <w:rPr>
          <w:rFonts w:ascii="Times New Roman" w:eastAsia="Calibri" w:hAnsi="Times New Roman" w:cs="Times New Roman"/>
          <w:bCs/>
          <w:color w:val="000000" w:themeColor="text1"/>
          <w:sz w:val="28"/>
          <w:szCs w:val="28"/>
        </w:rPr>
        <w:tab/>
        <w:t xml:space="preserve">                                    Євген МОЛНАР</w:t>
      </w:r>
    </w:p>
    <w:p w:rsidR="007D0994" w:rsidRDefault="007D099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46006" w:rsidRPr="00441F9D" w:rsidRDefault="00C46006" w:rsidP="00E964F8">
      <w:pPr>
        <w:spacing w:after="0" w:line="240" w:lineRule="auto"/>
        <w:rPr>
          <w:rFonts w:ascii="Times New Roman" w:hAnsi="Times New Roman" w:cs="Times New Roman"/>
          <w:color w:val="000000" w:themeColor="text1"/>
          <w:sz w:val="28"/>
          <w:szCs w:val="28"/>
        </w:rPr>
      </w:pPr>
    </w:p>
    <w:p w:rsidR="00D266A9" w:rsidRPr="00441F9D" w:rsidRDefault="00D266A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D266A9" w:rsidRPr="00441F9D" w:rsidRDefault="00D266A9" w:rsidP="00E964F8">
      <w:pPr>
        <w:pStyle w:val="11"/>
        <w:spacing w:line="240" w:lineRule="auto"/>
        <w:jc w:val="center"/>
        <w:rPr>
          <w:rStyle w:val="a7"/>
          <w:b/>
          <w:bCs/>
          <w:color w:val="000000" w:themeColor="text1"/>
        </w:rPr>
      </w:pPr>
      <w:r w:rsidRPr="00441F9D">
        <w:rPr>
          <w:rStyle w:val="a7"/>
          <w:b/>
          <w:bCs/>
          <w:color w:val="000000" w:themeColor="text1"/>
        </w:rPr>
        <w:lastRenderedPageBreak/>
        <w:t xml:space="preserve">Пояснювальна записка </w:t>
      </w:r>
    </w:p>
    <w:p w:rsidR="00BC41DB" w:rsidRPr="00441F9D" w:rsidRDefault="00D266A9" w:rsidP="00E964F8">
      <w:pPr>
        <w:pStyle w:val="11"/>
        <w:spacing w:line="240" w:lineRule="auto"/>
        <w:jc w:val="center"/>
        <w:rPr>
          <w:rStyle w:val="a7"/>
          <w:b/>
          <w:bCs/>
          <w:color w:val="000000" w:themeColor="text1"/>
        </w:rPr>
      </w:pPr>
      <w:r w:rsidRPr="00441F9D">
        <w:rPr>
          <w:rStyle w:val="a7"/>
          <w:b/>
          <w:bCs/>
          <w:color w:val="000000" w:themeColor="text1"/>
        </w:rPr>
        <w:t xml:space="preserve">До звіту про виконання  фінансового плану комунального некомерційного підприємства «Рахівська районна лікарня» </w:t>
      </w:r>
    </w:p>
    <w:p w:rsidR="00D266A9" w:rsidRPr="00441F9D" w:rsidRDefault="00D266A9" w:rsidP="00E964F8">
      <w:pPr>
        <w:pStyle w:val="11"/>
        <w:spacing w:line="240" w:lineRule="auto"/>
        <w:jc w:val="center"/>
        <w:rPr>
          <w:rStyle w:val="a7"/>
          <w:b/>
          <w:bCs/>
          <w:color w:val="000000" w:themeColor="text1"/>
        </w:rPr>
      </w:pPr>
      <w:r w:rsidRPr="00441F9D">
        <w:rPr>
          <w:rStyle w:val="a7"/>
          <w:b/>
          <w:bCs/>
          <w:color w:val="000000" w:themeColor="text1"/>
        </w:rPr>
        <w:t>Рахівської міської ради</w:t>
      </w:r>
      <w:r w:rsidR="00BC41DB" w:rsidRPr="00441F9D">
        <w:rPr>
          <w:rStyle w:val="a7"/>
          <w:b/>
          <w:bCs/>
          <w:color w:val="000000" w:themeColor="text1"/>
        </w:rPr>
        <w:t xml:space="preserve"> </w:t>
      </w:r>
    </w:p>
    <w:p w:rsidR="00D266A9" w:rsidRPr="00441F9D" w:rsidRDefault="00BC41DB" w:rsidP="00E964F8">
      <w:pPr>
        <w:pStyle w:val="11"/>
        <w:spacing w:line="240" w:lineRule="auto"/>
        <w:jc w:val="center"/>
        <w:rPr>
          <w:rStyle w:val="a7"/>
          <w:b/>
          <w:bCs/>
          <w:color w:val="000000" w:themeColor="text1"/>
        </w:rPr>
      </w:pPr>
      <w:r w:rsidRPr="00441F9D">
        <w:rPr>
          <w:rStyle w:val="a7"/>
          <w:b/>
          <w:bCs/>
          <w:color w:val="000000" w:themeColor="text1"/>
        </w:rPr>
        <w:t>за 2024рік</w:t>
      </w:r>
    </w:p>
    <w:p w:rsidR="00D266A9" w:rsidRPr="00441F9D" w:rsidRDefault="00D266A9" w:rsidP="00E964F8">
      <w:pPr>
        <w:pStyle w:val="13"/>
        <w:keepNext/>
        <w:keepLines/>
        <w:spacing w:line="240" w:lineRule="auto"/>
        <w:ind w:left="0" w:hanging="3340"/>
        <w:jc w:val="center"/>
        <w:rPr>
          <w:rStyle w:val="12"/>
          <w:i/>
          <w:iCs/>
          <w:color w:val="000000" w:themeColor="text1"/>
        </w:rPr>
      </w:pPr>
      <w:bookmarkStart w:id="0" w:name="bookmark0"/>
      <w:r w:rsidRPr="00441F9D">
        <w:rPr>
          <w:rStyle w:val="12"/>
          <w:b/>
          <w:bCs/>
          <w:i/>
          <w:iCs/>
          <w:color w:val="000000" w:themeColor="text1"/>
        </w:rPr>
        <w:t xml:space="preserve">                 РОЗДІ 1.ФОРМУВАННЯ ФІНАНСОВИХ РЕЗУЛЬТАТІВ.</w:t>
      </w:r>
    </w:p>
    <w:p w:rsidR="00D266A9" w:rsidRPr="00441F9D" w:rsidRDefault="00D266A9" w:rsidP="00E964F8">
      <w:pPr>
        <w:pStyle w:val="13"/>
        <w:keepNext/>
        <w:keepLines/>
        <w:spacing w:line="240" w:lineRule="auto"/>
        <w:ind w:left="0" w:hanging="3340"/>
        <w:jc w:val="center"/>
        <w:rPr>
          <w:color w:val="000000" w:themeColor="text1"/>
        </w:rPr>
      </w:pPr>
      <w:r w:rsidRPr="00441F9D">
        <w:rPr>
          <w:rStyle w:val="12"/>
          <w:b/>
          <w:bCs/>
          <w:i/>
          <w:iCs/>
          <w:color w:val="000000" w:themeColor="text1"/>
        </w:rPr>
        <w:t>ДОХОДИ.</w:t>
      </w:r>
      <w:bookmarkEnd w:id="0"/>
    </w:p>
    <w:p w:rsidR="00D266A9" w:rsidRPr="00441F9D" w:rsidRDefault="00D266A9" w:rsidP="00E964F8">
      <w:pPr>
        <w:pStyle w:val="11"/>
        <w:spacing w:line="240" w:lineRule="auto"/>
        <w:ind w:firstLine="760"/>
        <w:jc w:val="both"/>
        <w:rPr>
          <w:color w:val="000000" w:themeColor="text1"/>
        </w:rPr>
      </w:pPr>
      <w:r w:rsidRPr="00441F9D">
        <w:rPr>
          <w:rStyle w:val="a7"/>
          <w:color w:val="000000" w:themeColor="text1"/>
        </w:rPr>
        <w:t>Загальний обсяг надходження коштів на фінансування КНП "Рахівська районна лікарня» за 2024рік становить 130 971 918 грн30 коп., в тому числі:</w:t>
      </w:r>
    </w:p>
    <w:p w:rsidR="00D266A9" w:rsidRPr="00441F9D" w:rsidRDefault="00D266A9" w:rsidP="00E964F8">
      <w:pPr>
        <w:pStyle w:val="11"/>
        <w:numPr>
          <w:ilvl w:val="0"/>
          <w:numId w:val="2"/>
        </w:numPr>
        <w:tabs>
          <w:tab w:val="left" w:pos="390"/>
        </w:tabs>
        <w:spacing w:line="240" w:lineRule="auto"/>
        <w:jc w:val="both"/>
        <w:rPr>
          <w:rStyle w:val="a7"/>
          <w:color w:val="000000" w:themeColor="text1"/>
        </w:rPr>
      </w:pPr>
      <w:r w:rsidRPr="00441F9D">
        <w:rPr>
          <w:rStyle w:val="a7"/>
          <w:color w:val="000000" w:themeColor="text1"/>
        </w:rPr>
        <w:t>від Національної служби здоров’я України -113 693 168 грн.29коп,</w:t>
      </w:r>
    </w:p>
    <w:p w:rsidR="00D266A9" w:rsidRPr="00441F9D" w:rsidRDefault="00D266A9" w:rsidP="00E964F8">
      <w:pPr>
        <w:pStyle w:val="11"/>
        <w:numPr>
          <w:ilvl w:val="0"/>
          <w:numId w:val="2"/>
        </w:numPr>
        <w:tabs>
          <w:tab w:val="left" w:pos="390"/>
        </w:tabs>
        <w:spacing w:line="240" w:lineRule="auto"/>
        <w:jc w:val="both"/>
        <w:rPr>
          <w:rStyle w:val="a7"/>
          <w:color w:val="000000" w:themeColor="text1"/>
        </w:rPr>
      </w:pPr>
      <w:r w:rsidRPr="00441F9D">
        <w:rPr>
          <w:rStyle w:val="a7"/>
          <w:color w:val="000000" w:themeColor="text1"/>
        </w:rPr>
        <w:t>з місцевого бюджету Рахівської ОТГ на оплату комунальних послуг та енергоносіїв –11 367 904 грн.88коп .</w:t>
      </w:r>
    </w:p>
    <w:p w:rsidR="00D266A9" w:rsidRPr="00441F9D" w:rsidRDefault="00D266A9" w:rsidP="00E964F8">
      <w:pPr>
        <w:pStyle w:val="11"/>
        <w:numPr>
          <w:ilvl w:val="0"/>
          <w:numId w:val="2"/>
        </w:numPr>
        <w:tabs>
          <w:tab w:val="left" w:pos="390"/>
        </w:tabs>
        <w:spacing w:line="240" w:lineRule="auto"/>
        <w:jc w:val="both"/>
        <w:rPr>
          <w:rStyle w:val="a7"/>
          <w:color w:val="000000" w:themeColor="text1"/>
        </w:rPr>
      </w:pPr>
      <w:r w:rsidRPr="00441F9D">
        <w:rPr>
          <w:rStyle w:val="a7"/>
          <w:color w:val="000000" w:themeColor="text1"/>
        </w:rPr>
        <w:t>фінансування місцевої програми - 447 275грн.60 коп.( пільгові ліки, поточний ремонт системи опалення, придбання матеріалів)</w:t>
      </w:r>
    </w:p>
    <w:p w:rsidR="00D266A9" w:rsidRPr="00441F9D" w:rsidRDefault="00D266A9" w:rsidP="00E964F8">
      <w:pPr>
        <w:pStyle w:val="11"/>
        <w:numPr>
          <w:ilvl w:val="0"/>
          <w:numId w:val="2"/>
        </w:numPr>
        <w:tabs>
          <w:tab w:val="left" w:pos="390"/>
        </w:tabs>
        <w:spacing w:line="240" w:lineRule="auto"/>
        <w:jc w:val="both"/>
        <w:rPr>
          <w:rStyle w:val="a7"/>
          <w:color w:val="000000" w:themeColor="text1"/>
        </w:rPr>
      </w:pPr>
      <w:r w:rsidRPr="00441F9D">
        <w:rPr>
          <w:rStyle w:val="a7"/>
          <w:color w:val="000000" w:themeColor="text1"/>
        </w:rPr>
        <w:t xml:space="preserve">на інвестиційну діяльність -192 546 грн.68 </w:t>
      </w:r>
      <w:proofErr w:type="spellStart"/>
      <w:r w:rsidRPr="00441F9D">
        <w:rPr>
          <w:rStyle w:val="a7"/>
          <w:color w:val="000000" w:themeColor="text1"/>
        </w:rPr>
        <w:t>коп</w:t>
      </w:r>
      <w:proofErr w:type="spellEnd"/>
      <w:r w:rsidRPr="00441F9D">
        <w:rPr>
          <w:rStyle w:val="a7"/>
          <w:color w:val="000000" w:themeColor="text1"/>
        </w:rPr>
        <w:t xml:space="preserve"> ( поточний ремонт Реабілітаційного відділення)</w:t>
      </w:r>
    </w:p>
    <w:p w:rsidR="00D266A9" w:rsidRPr="00441F9D" w:rsidRDefault="00D266A9" w:rsidP="00E964F8">
      <w:pPr>
        <w:pStyle w:val="11"/>
        <w:numPr>
          <w:ilvl w:val="0"/>
          <w:numId w:val="2"/>
        </w:numPr>
        <w:tabs>
          <w:tab w:val="left" w:pos="390"/>
        </w:tabs>
        <w:spacing w:line="240" w:lineRule="auto"/>
        <w:jc w:val="both"/>
        <w:rPr>
          <w:rStyle w:val="a7"/>
          <w:color w:val="000000" w:themeColor="text1"/>
        </w:rPr>
      </w:pPr>
      <w:r w:rsidRPr="00441F9D">
        <w:rPr>
          <w:rStyle w:val="a7"/>
          <w:color w:val="000000" w:themeColor="text1"/>
        </w:rPr>
        <w:t>інші субвенції сільських та селищних рад – 28</w:t>
      </w:r>
      <w:r w:rsidR="00EB0B7E" w:rsidRPr="00441F9D">
        <w:rPr>
          <w:rStyle w:val="a7"/>
          <w:color w:val="000000" w:themeColor="text1"/>
        </w:rPr>
        <w:t>9 705,42тис.грн.,(</w:t>
      </w:r>
      <w:proofErr w:type="spellStart"/>
      <w:r w:rsidR="00EB0B7E" w:rsidRPr="00441F9D">
        <w:rPr>
          <w:rStyle w:val="a7"/>
          <w:color w:val="000000" w:themeColor="text1"/>
        </w:rPr>
        <w:t>БогданськаОТГ</w:t>
      </w:r>
      <w:proofErr w:type="spellEnd"/>
      <w:r w:rsidRPr="00441F9D">
        <w:rPr>
          <w:rStyle w:val="a7"/>
          <w:color w:val="000000" w:themeColor="text1"/>
        </w:rPr>
        <w:t>,</w:t>
      </w:r>
      <w:r w:rsidR="00EB0B7E" w:rsidRPr="00441F9D">
        <w:rPr>
          <w:rStyle w:val="a7"/>
          <w:color w:val="000000" w:themeColor="text1"/>
        </w:rPr>
        <w:t xml:space="preserve"> </w:t>
      </w:r>
      <w:proofErr w:type="spellStart"/>
      <w:r w:rsidRPr="00441F9D">
        <w:rPr>
          <w:rStyle w:val="a7"/>
          <w:color w:val="000000" w:themeColor="text1"/>
        </w:rPr>
        <w:t>Бичківська</w:t>
      </w:r>
      <w:proofErr w:type="spellEnd"/>
      <w:r w:rsidRPr="00441F9D">
        <w:rPr>
          <w:rStyle w:val="a7"/>
          <w:color w:val="000000" w:themeColor="text1"/>
        </w:rPr>
        <w:t xml:space="preserve"> ОТГ)</w:t>
      </w:r>
    </w:p>
    <w:p w:rsidR="00D266A9" w:rsidRPr="00441F9D" w:rsidRDefault="00D266A9" w:rsidP="00E964F8">
      <w:pPr>
        <w:pStyle w:val="11"/>
        <w:tabs>
          <w:tab w:val="left" w:pos="390"/>
        </w:tabs>
        <w:spacing w:line="240" w:lineRule="auto"/>
        <w:jc w:val="both"/>
        <w:rPr>
          <w:color w:val="000000" w:themeColor="text1"/>
        </w:rPr>
      </w:pPr>
      <w:r w:rsidRPr="00441F9D">
        <w:rPr>
          <w:rStyle w:val="a7"/>
          <w:color w:val="000000" w:themeColor="text1"/>
        </w:rPr>
        <w:t xml:space="preserve">  -  інші надходження 4 981 318 грн.30 коп. грн., в тому числі:</w:t>
      </w:r>
    </w:p>
    <w:p w:rsidR="00D266A9" w:rsidRPr="00441F9D" w:rsidRDefault="00D266A9" w:rsidP="00E964F8">
      <w:pPr>
        <w:pStyle w:val="11"/>
        <w:numPr>
          <w:ilvl w:val="0"/>
          <w:numId w:val="3"/>
        </w:numPr>
        <w:tabs>
          <w:tab w:val="left" w:pos="597"/>
        </w:tabs>
        <w:spacing w:line="240" w:lineRule="auto"/>
        <w:ind w:firstLine="320"/>
        <w:jc w:val="both"/>
        <w:rPr>
          <w:rStyle w:val="a7"/>
          <w:color w:val="000000" w:themeColor="text1"/>
        </w:rPr>
      </w:pPr>
      <w:r w:rsidRPr="00441F9D">
        <w:rPr>
          <w:rStyle w:val="a7"/>
          <w:color w:val="000000" w:themeColor="text1"/>
        </w:rPr>
        <w:t>116 619  грн.35- надходження за оренду приміщень;</w:t>
      </w:r>
    </w:p>
    <w:p w:rsidR="00D266A9" w:rsidRPr="00441F9D" w:rsidRDefault="00D266A9" w:rsidP="00E964F8">
      <w:pPr>
        <w:pStyle w:val="11"/>
        <w:numPr>
          <w:ilvl w:val="0"/>
          <w:numId w:val="3"/>
        </w:numPr>
        <w:tabs>
          <w:tab w:val="left" w:pos="597"/>
        </w:tabs>
        <w:spacing w:line="240" w:lineRule="auto"/>
        <w:ind w:firstLine="320"/>
        <w:jc w:val="both"/>
        <w:rPr>
          <w:rStyle w:val="a7"/>
          <w:color w:val="000000" w:themeColor="text1"/>
        </w:rPr>
      </w:pPr>
      <w:r w:rsidRPr="00441F9D">
        <w:rPr>
          <w:rStyle w:val="a7"/>
          <w:color w:val="000000" w:themeColor="text1"/>
        </w:rPr>
        <w:t>2 611 493 грн.98 коп. – надходження від платних послуг;</w:t>
      </w:r>
    </w:p>
    <w:p w:rsidR="00D266A9" w:rsidRPr="00441F9D" w:rsidRDefault="00D266A9" w:rsidP="00E964F8">
      <w:pPr>
        <w:pStyle w:val="11"/>
        <w:numPr>
          <w:ilvl w:val="0"/>
          <w:numId w:val="3"/>
        </w:numPr>
        <w:tabs>
          <w:tab w:val="left" w:pos="597"/>
        </w:tabs>
        <w:spacing w:line="240" w:lineRule="auto"/>
        <w:ind w:firstLine="320"/>
        <w:jc w:val="both"/>
        <w:rPr>
          <w:rStyle w:val="a7"/>
          <w:color w:val="000000" w:themeColor="text1"/>
        </w:rPr>
      </w:pPr>
      <w:r w:rsidRPr="00441F9D">
        <w:rPr>
          <w:rStyle w:val="a7"/>
          <w:color w:val="000000" w:themeColor="text1"/>
        </w:rPr>
        <w:t>160 890 грн.38 коп</w:t>
      </w:r>
      <w:r w:rsidR="00323FB4" w:rsidRPr="00441F9D">
        <w:rPr>
          <w:rStyle w:val="a7"/>
          <w:color w:val="000000" w:themeColor="text1"/>
        </w:rPr>
        <w:t>.</w:t>
      </w:r>
      <w:r w:rsidRPr="00441F9D">
        <w:rPr>
          <w:rStyle w:val="a7"/>
          <w:color w:val="000000" w:themeColor="text1"/>
        </w:rPr>
        <w:t xml:space="preserve"> – надходження благодійних внесків від фізичних та юридичних осіб;</w:t>
      </w:r>
    </w:p>
    <w:p w:rsidR="00D266A9" w:rsidRPr="00441F9D" w:rsidRDefault="00D266A9" w:rsidP="00E964F8">
      <w:pPr>
        <w:pStyle w:val="a5"/>
        <w:widowControl w:val="0"/>
        <w:numPr>
          <w:ilvl w:val="0"/>
          <w:numId w:val="3"/>
        </w:numPr>
        <w:spacing w:after="0" w:line="240" w:lineRule="auto"/>
        <w:rPr>
          <w:rStyle w:val="a7"/>
          <w:rFonts w:eastAsiaTheme="minorHAnsi"/>
          <w:color w:val="000000" w:themeColor="text1"/>
          <w:lang w:val="uk-UA"/>
        </w:rPr>
      </w:pPr>
      <w:r w:rsidRPr="00441F9D">
        <w:rPr>
          <w:rStyle w:val="a7"/>
          <w:rFonts w:eastAsia="Courier New"/>
          <w:color w:val="000000" w:themeColor="text1"/>
          <w:lang w:val="uk-UA"/>
        </w:rPr>
        <w:t xml:space="preserve">423 352грн.29 </w:t>
      </w:r>
      <w:proofErr w:type="spellStart"/>
      <w:r w:rsidRPr="00441F9D">
        <w:rPr>
          <w:rStyle w:val="a7"/>
          <w:rFonts w:eastAsia="Courier New"/>
          <w:color w:val="000000" w:themeColor="text1"/>
          <w:lang w:val="uk-UA"/>
        </w:rPr>
        <w:t>коп</w:t>
      </w:r>
      <w:proofErr w:type="spellEnd"/>
      <w:r w:rsidRPr="00441F9D">
        <w:rPr>
          <w:rStyle w:val="a7"/>
          <w:rFonts w:eastAsia="Courier New"/>
          <w:color w:val="000000" w:themeColor="text1"/>
          <w:lang w:val="uk-UA"/>
        </w:rPr>
        <w:t xml:space="preserve"> -  надходження відсотків банку за користування тимчасово вільними коштами</w:t>
      </w:r>
    </w:p>
    <w:p w:rsidR="00D266A9" w:rsidRPr="00441F9D" w:rsidRDefault="00D266A9" w:rsidP="00E964F8">
      <w:pPr>
        <w:pStyle w:val="11"/>
        <w:numPr>
          <w:ilvl w:val="0"/>
          <w:numId w:val="3"/>
        </w:numPr>
        <w:tabs>
          <w:tab w:val="left" w:pos="597"/>
        </w:tabs>
        <w:spacing w:line="240" w:lineRule="auto"/>
        <w:ind w:firstLine="320"/>
        <w:jc w:val="both"/>
        <w:rPr>
          <w:rStyle w:val="a7"/>
          <w:color w:val="000000" w:themeColor="text1"/>
        </w:rPr>
      </w:pPr>
      <w:r w:rsidRPr="00441F9D">
        <w:rPr>
          <w:rStyle w:val="a7"/>
          <w:color w:val="000000" w:themeColor="text1"/>
        </w:rPr>
        <w:t>598 792 грн.42коп – відшкодування витрат орендарями за комунальні послуги .</w:t>
      </w:r>
    </w:p>
    <w:p w:rsidR="00D266A9" w:rsidRPr="00441F9D" w:rsidRDefault="00D266A9" w:rsidP="00E964F8">
      <w:pPr>
        <w:pStyle w:val="11"/>
        <w:tabs>
          <w:tab w:val="left" w:pos="597"/>
        </w:tabs>
        <w:spacing w:line="240" w:lineRule="auto"/>
        <w:jc w:val="both"/>
        <w:rPr>
          <w:rStyle w:val="a7"/>
          <w:color w:val="000000" w:themeColor="text1"/>
        </w:rPr>
      </w:pPr>
      <w:proofErr w:type="spellStart"/>
      <w:r w:rsidRPr="00441F9D">
        <w:rPr>
          <w:rStyle w:val="a7"/>
          <w:color w:val="000000" w:themeColor="text1"/>
        </w:rPr>
        <w:t>-Інші</w:t>
      </w:r>
      <w:proofErr w:type="spellEnd"/>
      <w:r w:rsidRPr="00441F9D">
        <w:rPr>
          <w:rStyle w:val="a7"/>
          <w:color w:val="000000" w:themeColor="text1"/>
        </w:rPr>
        <w:t xml:space="preserve"> надходження – 887 574 грн.20 коп. (курсові різниці, відшкодування витрат  з центру зайнятості за працевлаштування ВПО, та облаштування робочих міст  інвалідів, відшкодування збитків</w:t>
      </w:r>
    </w:p>
    <w:p w:rsidR="00D266A9" w:rsidRPr="00441F9D" w:rsidRDefault="00D266A9" w:rsidP="00E964F8">
      <w:pPr>
        <w:pStyle w:val="11"/>
        <w:tabs>
          <w:tab w:val="left" w:pos="597"/>
        </w:tabs>
        <w:spacing w:line="240" w:lineRule="auto"/>
        <w:jc w:val="both"/>
        <w:rPr>
          <w:color w:val="000000" w:themeColor="text1"/>
        </w:rPr>
      </w:pPr>
      <w:r w:rsidRPr="00441F9D">
        <w:rPr>
          <w:color w:val="000000" w:themeColor="text1"/>
        </w:rPr>
        <w:tab/>
        <w:t>Обсяг надходжень по відношенню до затвердженого фінансового плану за 2024 рік становить 98,36 %</w:t>
      </w:r>
    </w:p>
    <w:p w:rsidR="00D266A9" w:rsidRPr="00441F9D" w:rsidRDefault="00D266A9" w:rsidP="00E964F8">
      <w:pPr>
        <w:pStyle w:val="11"/>
        <w:tabs>
          <w:tab w:val="left" w:pos="597"/>
        </w:tabs>
        <w:spacing w:line="240" w:lineRule="auto"/>
        <w:jc w:val="both"/>
        <w:rPr>
          <w:color w:val="000000" w:themeColor="text1"/>
        </w:rPr>
      </w:pPr>
      <w:r w:rsidRPr="00441F9D">
        <w:rPr>
          <w:color w:val="000000" w:themeColor="text1"/>
        </w:rPr>
        <w:tab/>
        <w:t xml:space="preserve">Надходження коштів за ПМГ здійснюється у межах укладених договорів з НСЗУ на 2024 р. В  результаті внесених змін протягом року які вплинули на вартість договору станом на 31 грудня 2024 року сума договору становила  116 236 797 грн.22 </w:t>
      </w:r>
      <w:proofErr w:type="spellStart"/>
      <w:r w:rsidRPr="00441F9D">
        <w:rPr>
          <w:color w:val="000000" w:themeColor="text1"/>
        </w:rPr>
        <w:t>коп</w:t>
      </w:r>
      <w:proofErr w:type="spellEnd"/>
    </w:p>
    <w:p w:rsidR="00D266A9" w:rsidRPr="00441F9D" w:rsidRDefault="00D266A9" w:rsidP="00E964F8">
      <w:pPr>
        <w:pStyle w:val="11"/>
        <w:tabs>
          <w:tab w:val="left" w:pos="597"/>
        </w:tabs>
        <w:spacing w:line="240" w:lineRule="auto"/>
        <w:jc w:val="both"/>
        <w:rPr>
          <w:color w:val="000000" w:themeColor="text1"/>
        </w:rPr>
      </w:pPr>
      <w:r w:rsidRPr="00441F9D">
        <w:rPr>
          <w:color w:val="000000" w:themeColor="text1"/>
        </w:rPr>
        <w:tab/>
        <w:t>Фактичні надходження за 2024 рік становлять 113 693 168 грн. 29 коп.,-97,81 %  до річної суми договору.</w:t>
      </w:r>
    </w:p>
    <w:p w:rsidR="00D266A9" w:rsidRPr="00441F9D" w:rsidRDefault="00D266A9" w:rsidP="00E964F8">
      <w:pPr>
        <w:pStyle w:val="11"/>
        <w:tabs>
          <w:tab w:val="left" w:pos="597"/>
        </w:tabs>
        <w:spacing w:line="240" w:lineRule="auto"/>
        <w:jc w:val="both"/>
        <w:rPr>
          <w:color w:val="000000" w:themeColor="text1"/>
        </w:rPr>
      </w:pPr>
    </w:p>
    <w:p w:rsidR="00D266A9" w:rsidRPr="00441F9D" w:rsidRDefault="00D266A9" w:rsidP="00E964F8">
      <w:pPr>
        <w:pStyle w:val="11"/>
        <w:tabs>
          <w:tab w:val="left" w:pos="597"/>
        </w:tabs>
        <w:spacing w:line="240" w:lineRule="auto"/>
        <w:jc w:val="both"/>
        <w:rPr>
          <w:color w:val="000000" w:themeColor="text1"/>
        </w:rPr>
      </w:pPr>
      <w:r w:rsidRPr="00441F9D">
        <w:rPr>
          <w:color w:val="000000" w:themeColor="text1"/>
        </w:rPr>
        <w:t>Надходження здійснюються по наступних пакета послуг медичних гарантій</w:t>
      </w:r>
    </w:p>
    <w:tbl>
      <w:tblPr>
        <w:tblStyle w:val="14"/>
        <w:tblW w:w="10031" w:type="dxa"/>
        <w:tblLayout w:type="fixed"/>
        <w:tblLook w:val="01E0" w:firstRow="1" w:lastRow="1" w:firstColumn="1" w:lastColumn="1" w:noHBand="0" w:noVBand="0"/>
      </w:tblPr>
      <w:tblGrid>
        <w:gridCol w:w="534"/>
        <w:gridCol w:w="850"/>
        <w:gridCol w:w="4484"/>
        <w:gridCol w:w="1611"/>
        <w:gridCol w:w="1560"/>
        <w:gridCol w:w="992"/>
      </w:tblGrid>
      <w:tr w:rsidR="009535A2" w:rsidRPr="00441F9D" w:rsidTr="00323FB4">
        <w:trPr>
          <w:trHeight w:val="681"/>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Cs/>
                <w:color w:val="000000" w:themeColor="text1"/>
                <w:sz w:val="22"/>
                <w:szCs w:val="22"/>
                <w:lang w:eastAsia="ru-RU"/>
              </w:rPr>
            </w:pPr>
            <w:r w:rsidRPr="00441F9D">
              <w:rPr>
                <w:bCs/>
                <w:color w:val="000000" w:themeColor="text1"/>
                <w:sz w:val="22"/>
                <w:szCs w:val="22"/>
                <w:lang w:eastAsia="ru-RU"/>
              </w:rPr>
              <w:t>№ з/п</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Cs/>
                <w:color w:val="000000" w:themeColor="text1"/>
                <w:sz w:val="22"/>
                <w:szCs w:val="22"/>
                <w:lang w:eastAsia="ru-RU"/>
              </w:rPr>
            </w:pPr>
            <w:r w:rsidRPr="00441F9D">
              <w:rPr>
                <w:bCs/>
                <w:color w:val="000000" w:themeColor="text1"/>
                <w:sz w:val="22"/>
                <w:szCs w:val="22"/>
                <w:lang w:eastAsia="ru-RU"/>
              </w:rPr>
              <w:t>№  пакету</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Cs/>
                <w:color w:val="000000" w:themeColor="text1"/>
                <w:sz w:val="22"/>
                <w:szCs w:val="22"/>
                <w:lang w:eastAsia="ru-RU"/>
              </w:rPr>
            </w:pPr>
            <w:r w:rsidRPr="00441F9D">
              <w:rPr>
                <w:bCs/>
                <w:color w:val="000000" w:themeColor="text1"/>
                <w:sz w:val="22"/>
                <w:szCs w:val="22"/>
                <w:lang w:eastAsia="ru-RU"/>
              </w:rPr>
              <w:t>Перелік пакетів медичних послуг</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Cs/>
                <w:color w:val="000000" w:themeColor="text1"/>
                <w:sz w:val="22"/>
                <w:szCs w:val="22"/>
                <w:lang w:eastAsia="ru-RU"/>
              </w:rPr>
            </w:pPr>
            <w:r w:rsidRPr="00441F9D">
              <w:rPr>
                <w:bCs/>
                <w:color w:val="000000" w:themeColor="text1"/>
                <w:sz w:val="22"/>
                <w:szCs w:val="22"/>
                <w:lang w:eastAsia="ru-RU"/>
              </w:rPr>
              <w:t>сума договору на рік</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Cs/>
                <w:color w:val="000000" w:themeColor="text1"/>
                <w:sz w:val="22"/>
                <w:szCs w:val="22"/>
                <w:lang w:eastAsia="ru-RU"/>
              </w:rPr>
            </w:pPr>
            <w:r w:rsidRPr="00441F9D">
              <w:rPr>
                <w:bCs/>
                <w:color w:val="000000" w:themeColor="text1"/>
                <w:sz w:val="22"/>
                <w:szCs w:val="22"/>
                <w:lang w:eastAsia="ru-RU"/>
              </w:rPr>
              <w:t>Фактично надійшло на 31.12.2024</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Cs/>
                <w:color w:val="000000" w:themeColor="text1"/>
                <w:sz w:val="22"/>
                <w:szCs w:val="22"/>
                <w:lang w:eastAsia="ru-RU"/>
              </w:rPr>
            </w:pPr>
            <w:r w:rsidRPr="00441F9D">
              <w:rPr>
                <w:bCs/>
                <w:color w:val="000000" w:themeColor="text1"/>
                <w:sz w:val="22"/>
                <w:szCs w:val="22"/>
                <w:lang w:eastAsia="ru-RU"/>
              </w:rPr>
              <w:t>% виконання</w:t>
            </w:r>
          </w:p>
        </w:tc>
      </w:tr>
      <w:tr w:rsidR="009535A2" w:rsidRPr="00441F9D" w:rsidTr="00323FB4">
        <w:trPr>
          <w:trHeight w:val="586"/>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3</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Хірургічні операції дорослим та дітям у стаціонарних умовах</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15 166 287,14</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14505938,02</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95,65</w:t>
            </w:r>
          </w:p>
        </w:tc>
      </w:tr>
      <w:tr w:rsidR="009535A2" w:rsidRPr="00441F9D" w:rsidTr="00323FB4">
        <w:trPr>
          <w:trHeight w:val="557"/>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4</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Стаціонарна допомога дорослим та дітям без проведення хірургічних операцій</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49 879 982,39</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49277776,55</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98,79</w:t>
            </w:r>
          </w:p>
        </w:tc>
      </w:tr>
      <w:tr w:rsidR="009535A2" w:rsidRPr="00441F9D" w:rsidTr="00323FB4">
        <w:trPr>
          <w:trHeight w:val="712"/>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lastRenderedPageBreak/>
              <w:t>3</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5</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Медична допомога при гострому мозковому інсульті</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826 318,50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763739,50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92,43</w:t>
            </w:r>
          </w:p>
        </w:tc>
      </w:tr>
      <w:tr w:rsidR="009535A2" w:rsidRPr="00441F9D" w:rsidTr="00323FB4">
        <w:trPr>
          <w:trHeight w:val="402"/>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7</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Медична допомога при пологах</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5 619 611,25</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5260108,25</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93,60</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proofErr w:type="spellStart"/>
            <w:r w:rsidRPr="00441F9D">
              <w:rPr>
                <w:color w:val="000000" w:themeColor="text1"/>
                <w:sz w:val="24"/>
                <w:szCs w:val="24"/>
                <w:lang w:eastAsia="ru-RU"/>
              </w:rPr>
              <w:t>Профілктика</w:t>
            </w:r>
            <w:proofErr w:type="spellEnd"/>
            <w:r w:rsidRPr="00441F9D">
              <w:rPr>
                <w:color w:val="000000" w:themeColor="text1"/>
                <w:sz w:val="24"/>
                <w:szCs w:val="24"/>
                <w:lang w:eastAsia="ru-RU"/>
              </w:rPr>
              <w:t>, діагностика, спостереження, лікування та реабілітація  амбулаторних умовах</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21 326 733,00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21326733,00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100,00</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11</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proofErr w:type="spellStart"/>
            <w:r w:rsidRPr="00441F9D">
              <w:rPr>
                <w:color w:val="000000" w:themeColor="text1"/>
                <w:sz w:val="24"/>
                <w:szCs w:val="24"/>
                <w:lang w:eastAsia="ru-RU"/>
              </w:rPr>
              <w:t>Гістероскопія</w:t>
            </w:r>
            <w:proofErr w:type="spellEnd"/>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widowControl w:val="0"/>
              <w:autoSpaceDE w:val="0"/>
              <w:autoSpaceDN w:val="0"/>
              <w:adjustRightInd w:val="0"/>
              <w:jc w:val="center"/>
              <w:rPr>
                <w:color w:val="000000" w:themeColor="text1"/>
                <w:sz w:val="24"/>
                <w:szCs w:val="24"/>
                <w:lang w:eastAsia="ru-RU"/>
              </w:rPr>
            </w:pP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12</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proofErr w:type="spellStart"/>
            <w:r w:rsidRPr="00441F9D">
              <w:rPr>
                <w:color w:val="000000" w:themeColor="text1"/>
                <w:sz w:val="24"/>
                <w:szCs w:val="24"/>
                <w:lang w:eastAsia="ru-RU"/>
              </w:rPr>
              <w:t>Езофагогаст</w:t>
            </w:r>
            <w:proofErr w:type="spellEnd"/>
            <w:r w:rsidRPr="00441F9D">
              <w:rPr>
                <w:color w:val="000000" w:themeColor="text1"/>
                <w:sz w:val="24"/>
                <w:szCs w:val="24"/>
                <w:lang w:eastAsia="ru-RU"/>
              </w:rPr>
              <w:t xml:space="preserve"> </w:t>
            </w:r>
            <w:proofErr w:type="spellStart"/>
            <w:r w:rsidRPr="00441F9D">
              <w:rPr>
                <w:color w:val="000000" w:themeColor="text1"/>
                <w:sz w:val="24"/>
                <w:szCs w:val="24"/>
                <w:lang w:eastAsia="ru-RU"/>
              </w:rPr>
              <w:t>Родуоденоскопія</w:t>
            </w:r>
            <w:proofErr w:type="spellEnd"/>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162 949,38</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159247,38</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97,73</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13</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proofErr w:type="spellStart"/>
            <w:r w:rsidRPr="00441F9D">
              <w:rPr>
                <w:color w:val="000000" w:themeColor="text1"/>
                <w:sz w:val="24"/>
                <w:szCs w:val="24"/>
                <w:lang w:eastAsia="ru-RU"/>
              </w:rPr>
              <w:t>Колоноскопія</w:t>
            </w:r>
            <w:proofErr w:type="spellEnd"/>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117 105,00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115440,00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98,58</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14</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Цистоскопія</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23 575,00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16031,00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68,00</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15</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Бронхоскопія</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34 140,00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25036,00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73,33</w:t>
            </w:r>
          </w:p>
        </w:tc>
      </w:tr>
      <w:tr w:rsidR="009535A2" w:rsidRPr="00441F9D" w:rsidTr="00323FB4">
        <w:trPr>
          <w:trHeight w:val="553"/>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21</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 xml:space="preserve">Діагностика ,лікування та </w:t>
            </w:r>
            <w:proofErr w:type="spellStart"/>
            <w:r w:rsidRPr="00441F9D">
              <w:rPr>
                <w:color w:val="000000" w:themeColor="text1"/>
                <w:sz w:val="24"/>
                <w:szCs w:val="24"/>
                <w:lang w:eastAsia="ru-RU"/>
              </w:rPr>
              <w:t>супровідосібіз</w:t>
            </w:r>
            <w:proofErr w:type="spellEnd"/>
            <w:r w:rsidRPr="00441F9D">
              <w:rPr>
                <w:color w:val="000000" w:themeColor="text1"/>
                <w:sz w:val="24"/>
                <w:szCs w:val="24"/>
                <w:lang w:eastAsia="ru-RU"/>
              </w:rPr>
              <w:t xml:space="preserve"> ВІЛ ( та підозрою на ВІЛ)</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4 091,04</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0,00</w:t>
            </w:r>
          </w:p>
        </w:tc>
      </w:tr>
      <w:tr w:rsidR="009535A2" w:rsidRPr="00441F9D" w:rsidTr="00323FB4">
        <w:trPr>
          <w:trHeight w:val="607"/>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12</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23</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Стаціонарна паліативна медична допомога дорослим і дітям</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2 460 709,86</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2443656,69</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99,31</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13</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24</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Мобільна паліативна медична допомога дорослим і дітям</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69 326,04</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1333,19</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1,92</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25</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Медична реабілітація немовлят, які народились передчасно та/або хворими, протягом трьох років життя</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43 280,00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0,00</w:t>
            </w:r>
          </w:p>
        </w:tc>
      </w:tr>
      <w:tr w:rsidR="009535A2" w:rsidRPr="00441F9D" w:rsidTr="00323FB4">
        <w:trPr>
          <w:trHeight w:val="578"/>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34</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Стоматологічна допомога дорослим та дітям</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936 000,00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936000,00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100,00</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16</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35</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Ведення вагітності в амбулаторних умовах</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1 022 586,00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1020208,00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99,77</w:t>
            </w:r>
          </w:p>
        </w:tc>
      </w:tr>
      <w:tr w:rsidR="009535A2" w:rsidRPr="00441F9D" w:rsidTr="00323FB4">
        <w:trPr>
          <w:trHeight w:val="387"/>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17</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39</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 xml:space="preserve">Психіатрична допомога дорослим та дітям, яка надається мобільними </w:t>
            </w:r>
            <w:proofErr w:type="spellStart"/>
            <w:r w:rsidRPr="00441F9D">
              <w:rPr>
                <w:color w:val="000000" w:themeColor="text1"/>
                <w:sz w:val="24"/>
                <w:szCs w:val="24"/>
                <w:lang w:eastAsia="ru-RU"/>
              </w:rPr>
              <w:t>мультидисциплінарними</w:t>
            </w:r>
            <w:proofErr w:type="spellEnd"/>
            <w:r w:rsidRPr="00441F9D">
              <w:rPr>
                <w:color w:val="000000" w:themeColor="text1"/>
                <w:sz w:val="24"/>
                <w:szCs w:val="24"/>
                <w:lang w:eastAsia="ru-RU"/>
              </w:rPr>
              <w:t xml:space="preserve"> командами</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187 523,02</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107156,00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57,14</w:t>
            </w:r>
          </w:p>
        </w:tc>
      </w:tr>
      <w:tr w:rsidR="009535A2" w:rsidRPr="00441F9D" w:rsidTr="00323FB4">
        <w:trPr>
          <w:trHeight w:val="667"/>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41</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Супровід та лікування дорослих та дітей, хворих на туберкульоз, на первинному рівні медичної допомоги</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20 875,00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0,00</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42</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Готовність закладу охорони здоров'я до надання медичної допомоги в надзвичайних ситуаціях</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12 642 120,00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12 642 120,00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100,00</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20</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47</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Хірургічні операції в умовах стаціонару одного дня</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1 982 646,36</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1898376,67</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95,75</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21</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50</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Забезпечення кадрового потенціалу системи охорони здоров'я шляхом організації надання медичної допомоги із залученням лікарів-інтернів</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208 132,00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188612,00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90,62</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22</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53</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Реабілітаційна допомога дорослим і дітям у стаціонарних умовах</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266 089,34</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260554,54</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97,92</w:t>
            </w:r>
          </w:p>
        </w:tc>
      </w:tr>
      <w:tr w:rsidR="009535A2" w:rsidRPr="00441F9D" w:rsidTr="00323FB4">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54</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Реабілітаційна допомога дорослим і дітям у амбулаторних умовах</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27 861,50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-15418,50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-55,34</w:t>
            </w:r>
          </w:p>
        </w:tc>
      </w:tr>
      <w:tr w:rsidR="009535A2" w:rsidRPr="00441F9D" w:rsidTr="00323FB4">
        <w:trPr>
          <w:trHeight w:val="423"/>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24</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55</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Секційне дослідження</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320 261,00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293197,00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91,55</w:t>
            </w:r>
          </w:p>
        </w:tc>
      </w:tr>
      <w:tr w:rsidR="009535A2" w:rsidRPr="00441F9D" w:rsidTr="001F04A4">
        <w:trPr>
          <w:trHeight w:val="1160"/>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60</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Медичний огляд осіб, який організовується територіальними центрами комплектування та соціальної підтримки</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2 523 614,00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2467323,00</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97,77</w:t>
            </w:r>
          </w:p>
        </w:tc>
      </w:tr>
      <w:tr w:rsidR="009535A2" w:rsidRPr="00441F9D" w:rsidTr="00323FB4">
        <w:trPr>
          <w:trHeight w:val="1419"/>
        </w:trPr>
        <w:tc>
          <w:tcPr>
            <w:tcW w:w="53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lastRenderedPageBreak/>
              <w:t>26</w:t>
            </w:r>
          </w:p>
        </w:tc>
        <w:tc>
          <w:tcPr>
            <w:tcW w:w="85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67</w:t>
            </w: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rPr>
                <w:color w:val="000000" w:themeColor="text1"/>
                <w:sz w:val="24"/>
                <w:szCs w:val="24"/>
                <w:lang w:eastAsia="ru-RU"/>
              </w:rPr>
            </w:pPr>
            <w:r w:rsidRPr="00441F9D">
              <w:rPr>
                <w:color w:val="000000" w:themeColor="text1"/>
                <w:sz w:val="24"/>
                <w:szCs w:val="24"/>
                <w:lang w:eastAsia="ru-RU"/>
              </w:rPr>
              <w:t>Зубопротезування окремих категорій осіб, які захищали незалежність, суверенітет та територіальну цілісність України (група послуг 2)</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364 980,40</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right"/>
              <w:rPr>
                <w:color w:val="000000" w:themeColor="text1"/>
                <w:sz w:val="24"/>
                <w:szCs w:val="24"/>
                <w:lang w:eastAsia="ru-RU"/>
              </w:rPr>
            </w:pPr>
            <w:r w:rsidRPr="00441F9D">
              <w:rPr>
                <w:color w:val="000000" w:themeColor="text1"/>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color w:val="000000" w:themeColor="text1"/>
                <w:sz w:val="24"/>
                <w:szCs w:val="24"/>
                <w:lang w:eastAsia="ru-RU"/>
              </w:rPr>
            </w:pPr>
            <w:r w:rsidRPr="00441F9D">
              <w:rPr>
                <w:color w:val="000000" w:themeColor="text1"/>
                <w:sz w:val="24"/>
                <w:szCs w:val="24"/>
                <w:lang w:eastAsia="ru-RU"/>
              </w:rPr>
              <w:t>0,00</w:t>
            </w:r>
          </w:p>
        </w:tc>
      </w:tr>
      <w:tr w:rsidR="00A74C74" w:rsidRPr="00441F9D" w:rsidTr="00323FB4">
        <w:trPr>
          <w:trHeight w:val="505"/>
        </w:trPr>
        <w:tc>
          <w:tcPr>
            <w:tcW w:w="534"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widowControl w:val="0"/>
              <w:autoSpaceDE w:val="0"/>
              <w:autoSpaceDN w:val="0"/>
              <w:adjustRightInd w:val="0"/>
              <w:jc w:val="right"/>
              <w:rPr>
                <w:color w:val="000000" w:themeColor="text1"/>
                <w:sz w:val="22"/>
                <w:szCs w:val="22"/>
                <w:lang w:eastAsia="ru-RU"/>
              </w:rPr>
            </w:pPr>
          </w:p>
        </w:tc>
        <w:tc>
          <w:tcPr>
            <w:tcW w:w="850"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widowControl w:val="0"/>
              <w:autoSpaceDE w:val="0"/>
              <w:autoSpaceDN w:val="0"/>
              <w:adjustRightInd w:val="0"/>
              <w:jc w:val="center"/>
              <w:rPr>
                <w:b/>
                <w:bCs/>
                <w:color w:val="000000" w:themeColor="text1"/>
                <w:sz w:val="22"/>
                <w:szCs w:val="22"/>
                <w:lang w:eastAsia="ru-RU"/>
              </w:rPr>
            </w:pPr>
          </w:p>
        </w:tc>
        <w:tc>
          <w:tcPr>
            <w:tcW w:w="44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
                <w:bCs/>
                <w:color w:val="000000" w:themeColor="text1"/>
                <w:sz w:val="22"/>
                <w:szCs w:val="22"/>
                <w:lang w:eastAsia="ru-RU"/>
              </w:rPr>
            </w:pPr>
            <w:r w:rsidRPr="00441F9D">
              <w:rPr>
                <w:b/>
                <w:bCs/>
                <w:color w:val="000000" w:themeColor="text1"/>
                <w:sz w:val="22"/>
                <w:szCs w:val="22"/>
                <w:lang w:eastAsia="ru-RU"/>
              </w:rPr>
              <w:t>Усього:</w:t>
            </w:r>
          </w:p>
        </w:tc>
        <w:tc>
          <w:tcPr>
            <w:tcW w:w="1611"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
                <w:bCs/>
                <w:color w:val="000000" w:themeColor="text1"/>
                <w:sz w:val="22"/>
                <w:szCs w:val="22"/>
                <w:lang w:eastAsia="ru-RU"/>
              </w:rPr>
            </w:pPr>
            <w:r w:rsidRPr="00441F9D">
              <w:rPr>
                <w:b/>
                <w:bCs/>
                <w:color w:val="000000" w:themeColor="text1"/>
                <w:sz w:val="22"/>
                <w:szCs w:val="22"/>
                <w:lang w:eastAsia="ru-RU"/>
              </w:rPr>
              <w:t>116 236 797,22</w:t>
            </w:r>
          </w:p>
        </w:tc>
        <w:tc>
          <w:tcPr>
            <w:tcW w:w="1560"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
                <w:bCs/>
                <w:color w:val="000000" w:themeColor="text1"/>
                <w:sz w:val="22"/>
                <w:szCs w:val="22"/>
                <w:lang w:eastAsia="ru-RU"/>
              </w:rPr>
            </w:pPr>
            <w:r w:rsidRPr="00441F9D">
              <w:rPr>
                <w:b/>
                <w:bCs/>
                <w:color w:val="000000" w:themeColor="text1"/>
                <w:sz w:val="22"/>
                <w:szCs w:val="22"/>
                <w:lang w:eastAsia="ru-RU"/>
              </w:rPr>
              <w:t>113693168,29</w:t>
            </w:r>
          </w:p>
        </w:tc>
        <w:tc>
          <w:tcPr>
            <w:tcW w:w="99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widowControl w:val="0"/>
              <w:autoSpaceDE w:val="0"/>
              <w:autoSpaceDN w:val="0"/>
              <w:adjustRightInd w:val="0"/>
              <w:jc w:val="center"/>
              <w:rPr>
                <w:b/>
                <w:bCs/>
                <w:color w:val="000000" w:themeColor="text1"/>
                <w:sz w:val="22"/>
                <w:szCs w:val="22"/>
                <w:lang w:eastAsia="ru-RU"/>
              </w:rPr>
            </w:pPr>
            <w:r w:rsidRPr="00441F9D">
              <w:rPr>
                <w:b/>
                <w:bCs/>
                <w:color w:val="000000" w:themeColor="text1"/>
                <w:sz w:val="22"/>
                <w:szCs w:val="22"/>
                <w:lang w:eastAsia="ru-RU"/>
              </w:rPr>
              <w:t>97,81</w:t>
            </w:r>
          </w:p>
        </w:tc>
      </w:tr>
    </w:tbl>
    <w:p w:rsidR="00D266A9" w:rsidRPr="00441F9D" w:rsidRDefault="00D266A9" w:rsidP="00E964F8">
      <w:pPr>
        <w:pStyle w:val="11"/>
        <w:tabs>
          <w:tab w:val="left" w:pos="597"/>
        </w:tabs>
        <w:spacing w:line="240" w:lineRule="auto"/>
        <w:jc w:val="both"/>
        <w:rPr>
          <w:color w:val="000000" w:themeColor="text1"/>
        </w:rPr>
      </w:pPr>
    </w:p>
    <w:p w:rsidR="00D266A9" w:rsidRPr="00441F9D" w:rsidRDefault="00D266A9" w:rsidP="00E964F8">
      <w:pPr>
        <w:pStyle w:val="11"/>
        <w:tabs>
          <w:tab w:val="left" w:pos="597"/>
        </w:tabs>
        <w:spacing w:line="240" w:lineRule="auto"/>
        <w:jc w:val="both"/>
        <w:rPr>
          <w:color w:val="000000" w:themeColor="text1"/>
        </w:rPr>
      </w:pPr>
      <w:bookmarkStart w:id="1" w:name="bookmark2"/>
      <w:r w:rsidRPr="00441F9D">
        <w:rPr>
          <w:color w:val="000000" w:themeColor="text1"/>
        </w:rPr>
        <w:t xml:space="preserve">Питома вага надходжень коштів НСЗУ до загальних поступлень становить </w:t>
      </w:r>
    </w:p>
    <w:p w:rsidR="00D266A9" w:rsidRPr="00441F9D" w:rsidRDefault="00D266A9" w:rsidP="00E964F8">
      <w:pPr>
        <w:pStyle w:val="11"/>
        <w:tabs>
          <w:tab w:val="left" w:pos="597"/>
        </w:tabs>
        <w:spacing w:line="240" w:lineRule="auto"/>
        <w:jc w:val="both"/>
        <w:rPr>
          <w:color w:val="000000" w:themeColor="text1"/>
        </w:rPr>
      </w:pPr>
      <w:r w:rsidRPr="00441F9D">
        <w:rPr>
          <w:color w:val="000000" w:themeColor="text1"/>
        </w:rPr>
        <w:t>87,0 відсотків</w:t>
      </w:r>
    </w:p>
    <w:p w:rsidR="00D266A9" w:rsidRPr="00441F9D" w:rsidRDefault="00D266A9" w:rsidP="00E964F8">
      <w:pPr>
        <w:pStyle w:val="13"/>
        <w:keepNext/>
        <w:keepLines/>
        <w:spacing w:line="240" w:lineRule="auto"/>
        <w:ind w:left="0" w:firstLine="0"/>
        <w:jc w:val="center"/>
        <w:rPr>
          <w:rStyle w:val="12"/>
          <w:b/>
          <w:bCs/>
          <w:i/>
          <w:iCs/>
          <w:color w:val="000000" w:themeColor="text1"/>
        </w:rPr>
      </w:pPr>
      <w:r w:rsidRPr="00441F9D">
        <w:rPr>
          <w:rStyle w:val="12"/>
          <w:b/>
          <w:bCs/>
          <w:i/>
          <w:iCs/>
          <w:color w:val="000000" w:themeColor="text1"/>
        </w:rPr>
        <w:t>ВИДАТКИ.</w:t>
      </w:r>
      <w:bookmarkEnd w:id="1"/>
    </w:p>
    <w:p w:rsidR="00D266A9" w:rsidRPr="00441F9D" w:rsidRDefault="00D266A9" w:rsidP="00E964F8">
      <w:pPr>
        <w:pStyle w:val="13"/>
        <w:keepNext/>
        <w:keepLines/>
        <w:spacing w:line="240" w:lineRule="auto"/>
        <w:ind w:left="0" w:firstLine="0"/>
        <w:jc w:val="center"/>
        <w:rPr>
          <w:rStyle w:val="12"/>
          <w:b/>
          <w:bCs/>
          <w:i/>
          <w:iCs/>
          <w:color w:val="000000" w:themeColor="text1"/>
        </w:rPr>
      </w:pPr>
    </w:p>
    <w:p w:rsidR="00D266A9" w:rsidRPr="00441F9D" w:rsidRDefault="00D266A9" w:rsidP="00E964F8">
      <w:pPr>
        <w:pStyle w:val="13"/>
        <w:keepNext/>
        <w:keepLines/>
        <w:spacing w:line="240" w:lineRule="auto"/>
        <w:ind w:left="0" w:firstLine="708"/>
        <w:rPr>
          <w:rStyle w:val="12"/>
          <w:color w:val="000000" w:themeColor="text1"/>
        </w:rPr>
      </w:pPr>
      <w:r w:rsidRPr="00441F9D">
        <w:rPr>
          <w:rStyle w:val="12"/>
          <w:color w:val="000000" w:themeColor="text1"/>
        </w:rPr>
        <w:t>У межах фактичних надходжень та залишків коштів що утворилися на початок періоду , проводилися наступні видатки на утримання закладу</w:t>
      </w:r>
    </w:p>
    <w:p w:rsidR="00D266A9" w:rsidRPr="00441F9D" w:rsidRDefault="00D266A9" w:rsidP="00E964F8">
      <w:pPr>
        <w:pStyle w:val="13"/>
        <w:keepNext/>
        <w:keepLines/>
        <w:spacing w:line="240" w:lineRule="auto"/>
        <w:ind w:left="0" w:firstLine="708"/>
        <w:rPr>
          <w:rStyle w:val="12"/>
          <w:color w:val="000000" w:themeColor="text1"/>
        </w:rPr>
      </w:pPr>
      <w:r w:rsidRPr="00441F9D">
        <w:rPr>
          <w:rStyle w:val="12"/>
          <w:color w:val="000000" w:themeColor="text1"/>
        </w:rPr>
        <w:t xml:space="preserve">За 2024 рік використано  128 811 566грн.94 коп. </w:t>
      </w:r>
    </w:p>
    <w:p w:rsidR="00D266A9" w:rsidRPr="00441F9D" w:rsidRDefault="00D266A9" w:rsidP="00E964F8">
      <w:pPr>
        <w:pStyle w:val="13"/>
        <w:keepNext/>
        <w:keepLines/>
        <w:spacing w:line="240" w:lineRule="auto"/>
        <w:ind w:left="0" w:firstLine="0"/>
        <w:rPr>
          <w:color w:val="000000" w:themeColor="text1"/>
        </w:rPr>
      </w:pPr>
      <w:r w:rsidRPr="00441F9D">
        <w:rPr>
          <w:rStyle w:val="12"/>
          <w:color w:val="000000" w:themeColor="text1"/>
        </w:rPr>
        <w:t>Найбільшу питому вагу в структурі використання коштів становлять видатки на оплату праці і нарахування -  99 871 335,27, а це 77,82 % з них:</w:t>
      </w:r>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t xml:space="preserve">«Заробітна </w:t>
      </w:r>
      <w:proofErr w:type="spellStart"/>
      <w:r w:rsidRPr="00441F9D">
        <w:rPr>
          <w:rStyle w:val="a7"/>
          <w:b/>
          <w:bCs/>
          <w:i/>
          <w:iCs/>
          <w:color w:val="000000" w:themeColor="text1"/>
        </w:rPr>
        <w:t>плата»</w:t>
      </w:r>
      <w:r w:rsidRPr="00441F9D">
        <w:rPr>
          <w:rStyle w:val="a7"/>
          <w:b/>
          <w:bCs/>
          <w:color w:val="000000" w:themeColor="text1"/>
        </w:rPr>
        <w:t>-</w:t>
      </w:r>
      <w:proofErr w:type="spellEnd"/>
      <w:r w:rsidRPr="00441F9D">
        <w:rPr>
          <w:rStyle w:val="a7"/>
          <w:b/>
          <w:bCs/>
          <w:color w:val="000000" w:themeColor="text1"/>
        </w:rPr>
        <w:t xml:space="preserve"> </w:t>
      </w:r>
      <w:r w:rsidRPr="00441F9D">
        <w:rPr>
          <w:rStyle w:val="a7"/>
          <w:color w:val="000000" w:themeColor="text1"/>
        </w:rPr>
        <w:t>81 959 946,60тис.грн.</w:t>
      </w:r>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t xml:space="preserve">«Нарахування на оплату </w:t>
      </w:r>
      <w:proofErr w:type="spellStart"/>
      <w:r w:rsidRPr="00441F9D">
        <w:rPr>
          <w:rStyle w:val="a7"/>
          <w:b/>
          <w:bCs/>
          <w:i/>
          <w:iCs/>
          <w:color w:val="000000" w:themeColor="text1"/>
        </w:rPr>
        <w:t>праці»</w:t>
      </w:r>
      <w:r w:rsidRPr="00441F9D">
        <w:rPr>
          <w:rStyle w:val="a7"/>
          <w:color w:val="000000" w:themeColor="text1"/>
        </w:rPr>
        <w:t>-</w:t>
      </w:r>
      <w:proofErr w:type="spellEnd"/>
      <w:r w:rsidRPr="00441F9D">
        <w:rPr>
          <w:rStyle w:val="a7"/>
          <w:color w:val="000000" w:themeColor="text1"/>
        </w:rPr>
        <w:t xml:space="preserve"> 17 911 388,67тис.грн.</w:t>
      </w:r>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t>«Середньомісячні витрати на оплату праці одного працівника</w:t>
      </w:r>
      <w:r w:rsidRPr="00441F9D">
        <w:rPr>
          <w:rStyle w:val="a7"/>
          <w:b/>
          <w:bCs/>
          <w:color w:val="000000" w:themeColor="text1"/>
        </w:rPr>
        <w:t xml:space="preserve">» </w:t>
      </w:r>
      <w:r w:rsidRPr="00441F9D">
        <w:rPr>
          <w:rStyle w:val="a7"/>
          <w:color w:val="000000" w:themeColor="text1"/>
        </w:rPr>
        <w:t xml:space="preserve">складає  14 486 </w:t>
      </w:r>
      <w:proofErr w:type="spellStart"/>
      <w:r w:rsidRPr="00441F9D">
        <w:rPr>
          <w:rStyle w:val="a7"/>
          <w:color w:val="000000" w:themeColor="text1"/>
        </w:rPr>
        <w:t>грн</w:t>
      </w:r>
      <w:proofErr w:type="spellEnd"/>
    </w:p>
    <w:p w:rsidR="00D266A9" w:rsidRPr="00441F9D" w:rsidRDefault="00D266A9" w:rsidP="00E964F8">
      <w:pPr>
        <w:pStyle w:val="11"/>
        <w:numPr>
          <w:ilvl w:val="0"/>
          <w:numId w:val="3"/>
        </w:numPr>
        <w:spacing w:line="240" w:lineRule="auto"/>
        <w:jc w:val="both"/>
        <w:rPr>
          <w:rStyle w:val="a7"/>
          <w:color w:val="000000" w:themeColor="text1"/>
        </w:rPr>
      </w:pPr>
      <w:r w:rsidRPr="00441F9D">
        <w:rPr>
          <w:rStyle w:val="a7"/>
          <w:color w:val="000000" w:themeColor="text1"/>
        </w:rPr>
        <w:t xml:space="preserve">Лікарів – 20 587,00 </w:t>
      </w:r>
      <w:proofErr w:type="spellStart"/>
      <w:r w:rsidRPr="00441F9D">
        <w:rPr>
          <w:rStyle w:val="a7"/>
          <w:color w:val="000000" w:themeColor="text1"/>
        </w:rPr>
        <w:t>грн</w:t>
      </w:r>
      <w:proofErr w:type="spellEnd"/>
    </w:p>
    <w:p w:rsidR="00D266A9" w:rsidRPr="00441F9D" w:rsidRDefault="00D266A9" w:rsidP="00E964F8">
      <w:pPr>
        <w:pStyle w:val="11"/>
        <w:numPr>
          <w:ilvl w:val="0"/>
          <w:numId w:val="3"/>
        </w:numPr>
        <w:spacing w:line="240" w:lineRule="auto"/>
        <w:jc w:val="both"/>
        <w:rPr>
          <w:rStyle w:val="a7"/>
          <w:color w:val="000000" w:themeColor="text1"/>
        </w:rPr>
      </w:pPr>
      <w:r w:rsidRPr="00441F9D">
        <w:rPr>
          <w:rStyle w:val="a7"/>
          <w:color w:val="000000" w:themeColor="text1"/>
        </w:rPr>
        <w:t xml:space="preserve">Середнього медичного персоналу -14 760,00 </w:t>
      </w:r>
      <w:proofErr w:type="spellStart"/>
      <w:r w:rsidRPr="00441F9D">
        <w:rPr>
          <w:rStyle w:val="a7"/>
          <w:color w:val="000000" w:themeColor="text1"/>
        </w:rPr>
        <w:t>грн</w:t>
      </w:r>
      <w:proofErr w:type="spellEnd"/>
    </w:p>
    <w:p w:rsidR="00D266A9" w:rsidRPr="00441F9D" w:rsidRDefault="00D266A9" w:rsidP="00E964F8">
      <w:pPr>
        <w:pStyle w:val="11"/>
        <w:numPr>
          <w:ilvl w:val="0"/>
          <w:numId w:val="3"/>
        </w:numPr>
        <w:spacing w:line="240" w:lineRule="auto"/>
        <w:jc w:val="both"/>
        <w:rPr>
          <w:rStyle w:val="a7"/>
          <w:color w:val="000000" w:themeColor="text1"/>
        </w:rPr>
      </w:pPr>
      <w:r w:rsidRPr="00441F9D">
        <w:rPr>
          <w:rStyle w:val="a7"/>
          <w:color w:val="000000" w:themeColor="text1"/>
        </w:rPr>
        <w:t xml:space="preserve">Молодшого медичного персоналу – 9 319,00 </w:t>
      </w:r>
      <w:proofErr w:type="spellStart"/>
      <w:r w:rsidRPr="00441F9D">
        <w:rPr>
          <w:rStyle w:val="a7"/>
          <w:color w:val="000000" w:themeColor="text1"/>
        </w:rPr>
        <w:t>грн</w:t>
      </w:r>
      <w:proofErr w:type="spellEnd"/>
    </w:p>
    <w:p w:rsidR="00D266A9" w:rsidRPr="00441F9D" w:rsidRDefault="00D266A9" w:rsidP="00E964F8">
      <w:pPr>
        <w:pStyle w:val="11"/>
        <w:numPr>
          <w:ilvl w:val="0"/>
          <w:numId w:val="3"/>
        </w:numPr>
        <w:spacing w:line="240" w:lineRule="auto"/>
        <w:jc w:val="both"/>
        <w:rPr>
          <w:rStyle w:val="a7"/>
          <w:color w:val="000000" w:themeColor="text1"/>
        </w:rPr>
      </w:pPr>
      <w:r w:rsidRPr="00441F9D">
        <w:rPr>
          <w:rStyle w:val="a7"/>
          <w:color w:val="000000" w:themeColor="text1"/>
        </w:rPr>
        <w:t xml:space="preserve">Інших працівників -11 666,00 </w:t>
      </w:r>
      <w:proofErr w:type="spellStart"/>
      <w:r w:rsidRPr="00441F9D">
        <w:rPr>
          <w:rStyle w:val="a7"/>
          <w:color w:val="000000" w:themeColor="text1"/>
        </w:rPr>
        <w:t>грн</w:t>
      </w:r>
      <w:proofErr w:type="spellEnd"/>
    </w:p>
    <w:p w:rsidR="00D266A9" w:rsidRPr="00441F9D" w:rsidRDefault="00D266A9" w:rsidP="00E964F8">
      <w:pPr>
        <w:pStyle w:val="11"/>
        <w:spacing w:line="240" w:lineRule="auto"/>
        <w:jc w:val="both"/>
        <w:rPr>
          <w:color w:val="000000" w:themeColor="text1"/>
        </w:rPr>
      </w:pPr>
      <w:r w:rsidRPr="00441F9D">
        <w:rPr>
          <w:rStyle w:val="a7"/>
          <w:color w:val="000000" w:themeColor="text1"/>
        </w:rPr>
        <w:t>Для виробничих потреб здійснювалися придбання а саме:</w:t>
      </w:r>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t xml:space="preserve">«Предмети, матеріали, обладнання та </w:t>
      </w:r>
      <w:proofErr w:type="spellStart"/>
      <w:r w:rsidRPr="00441F9D">
        <w:rPr>
          <w:rStyle w:val="a7"/>
          <w:b/>
          <w:bCs/>
          <w:i/>
          <w:iCs/>
          <w:color w:val="000000" w:themeColor="text1"/>
        </w:rPr>
        <w:t>інвентар»</w:t>
      </w:r>
      <w:r w:rsidRPr="00441F9D">
        <w:rPr>
          <w:rStyle w:val="a7"/>
          <w:color w:val="000000" w:themeColor="text1"/>
        </w:rPr>
        <w:t>-</w:t>
      </w:r>
      <w:proofErr w:type="spellEnd"/>
      <w:r w:rsidRPr="00441F9D">
        <w:rPr>
          <w:rStyle w:val="a7"/>
          <w:color w:val="000000" w:themeColor="text1"/>
        </w:rPr>
        <w:t xml:space="preserve"> на 3 606 829 </w:t>
      </w:r>
      <w:proofErr w:type="spellStart"/>
      <w:r w:rsidRPr="00441F9D">
        <w:rPr>
          <w:rStyle w:val="a7"/>
          <w:color w:val="000000" w:themeColor="text1"/>
        </w:rPr>
        <w:t>грн</w:t>
      </w:r>
      <w:proofErr w:type="spellEnd"/>
      <w:r w:rsidRPr="00441F9D">
        <w:rPr>
          <w:rStyle w:val="a7"/>
          <w:color w:val="000000" w:themeColor="text1"/>
        </w:rPr>
        <w:t xml:space="preserve"> 41коп в тому числі;-</w:t>
      </w:r>
    </w:p>
    <w:p w:rsidR="00D266A9" w:rsidRPr="00441F9D" w:rsidRDefault="00D266A9" w:rsidP="00E964F8">
      <w:pPr>
        <w:pStyle w:val="11"/>
        <w:spacing w:line="240" w:lineRule="auto"/>
        <w:jc w:val="both"/>
        <w:rPr>
          <w:rStyle w:val="a7"/>
          <w:color w:val="000000" w:themeColor="text1"/>
        </w:rPr>
      </w:pPr>
      <w:proofErr w:type="spellStart"/>
      <w:r w:rsidRPr="00441F9D">
        <w:rPr>
          <w:rStyle w:val="a7"/>
          <w:color w:val="000000" w:themeColor="text1"/>
        </w:rPr>
        <w:t>-будівельних</w:t>
      </w:r>
      <w:proofErr w:type="spellEnd"/>
      <w:r w:rsidRPr="00441F9D">
        <w:rPr>
          <w:rStyle w:val="a7"/>
          <w:color w:val="000000" w:themeColor="text1"/>
        </w:rPr>
        <w:t xml:space="preserve"> матеріалів – на 545 294 грн.07 </w:t>
      </w:r>
      <w:proofErr w:type="spellStart"/>
      <w:r w:rsidRPr="00441F9D">
        <w:rPr>
          <w:rStyle w:val="a7"/>
          <w:color w:val="000000" w:themeColor="text1"/>
        </w:rPr>
        <w:t>коп</w:t>
      </w:r>
      <w:proofErr w:type="spellEnd"/>
      <w:r w:rsidRPr="00441F9D">
        <w:rPr>
          <w:rStyle w:val="a7"/>
          <w:color w:val="000000" w:themeColor="text1"/>
        </w:rPr>
        <w:t>;</w:t>
      </w:r>
    </w:p>
    <w:p w:rsidR="00D266A9" w:rsidRPr="00441F9D" w:rsidRDefault="00D266A9" w:rsidP="00E964F8">
      <w:pPr>
        <w:pStyle w:val="11"/>
        <w:spacing w:line="240" w:lineRule="auto"/>
        <w:jc w:val="both"/>
        <w:rPr>
          <w:rStyle w:val="a7"/>
          <w:color w:val="000000" w:themeColor="text1"/>
        </w:rPr>
      </w:pPr>
      <w:proofErr w:type="spellStart"/>
      <w:r w:rsidRPr="00441F9D">
        <w:rPr>
          <w:rStyle w:val="a7"/>
          <w:color w:val="000000" w:themeColor="text1"/>
        </w:rPr>
        <w:t>-господарські</w:t>
      </w:r>
      <w:proofErr w:type="spellEnd"/>
      <w:r w:rsidRPr="00441F9D">
        <w:rPr>
          <w:rStyle w:val="a7"/>
          <w:color w:val="000000" w:themeColor="text1"/>
        </w:rPr>
        <w:t xml:space="preserve"> матеріали та канцелярське приладдя – на 1 005 483 грн.00коп;</w:t>
      </w:r>
    </w:p>
    <w:p w:rsidR="00D266A9" w:rsidRPr="00441F9D" w:rsidRDefault="00D266A9" w:rsidP="00E964F8">
      <w:pPr>
        <w:pStyle w:val="11"/>
        <w:spacing w:line="240" w:lineRule="auto"/>
        <w:jc w:val="both"/>
        <w:rPr>
          <w:rStyle w:val="a7"/>
          <w:color w:val="000000" w:themeColor="text1"/>
        </w:rPr>
      </w:pPr>
      <w:r w:rsidRPr="00441F9D">
        <w:rPr>
          <w:rStyle w:val="a7"/>
          <w:color w:val="000000" w:themeColor="text1"/>
        </w:rPr>
        <w:t>- паливо-мастильні матеріали та запчастини -  на 470 000 грн.</w:t>
      </w:r>
    </w:p>
    <w:p w:rsidR="00D266A9" w:rsidRPr="00441F9D" w:rsidRDefault="00D266A9" w:rsidP="00E964F8">
      <w:pPr>
        <w:pStyle w:val="11"/>
        <w:spacing w:line="240" w:lineRule="auto"/>
        <w:jc w:val="both"/>
        <w:rPr>
          <w:rStyle w:val="a7"/>
          <w:color w:val="000000" w:themeColor="text1"/>
        </w:rPr>
      </w:pPr>
      <w:r w:rsidRPr="00441F9D">
        <w:rPr>
          <w:rStyle w:val="a7"/>
          <w:color w:val="000000" w:themeColor="text1"/>
        </w:rPr>
        <w:t xml:space="preserve">в тому числі придбано трубку рентгенівську вартістю 3 399 390 </w:t>
      </w:r>
      <w:proofErr w:type="spellStart"/>
      <w:r w:rsidRPr="00441F9D">
        <w:rPr>
          <w:rStyle w:val="a7"/>
          <w:color w:val="000000" w:themeColor="text1"/>
        </w:rPr>
        <w:t>грн</w:t>
      </w:r>
      <w:proofErr w:type="spellEnd"/>
      <w:r w:rsidRPr="00441F9D">
        <w:rPr>
          <w:rStyle w:val="a7"/>
          <w:color w:val="000000" w:themeColor="text1"/>
        </w:rPr>
        <w:t xml:space="preserve"> – для відновлення роботи Системи рентгенівської комп’ютерної томографії всього тіла</w:t>
      </w:r>
    </w:p>
    <w:p w:rsidR="00D266A9" w:rsidRPr="00441F9D" w:rsidRDefault="00D266A9" w:rsidP="00E964F8">
      <w:pPr>
        <w:pStyle w:val="11"/>
        <w:spacing w:line="240" w:lineRule="auto"/>
        <w:jc w:val="both"/>
        <w:rPr>
          <w:rStyle w:val="a7"/>
          <w:color w:val="000000" w:themeColor="text1"/>
        </w:rPr>
      </w:pPr>
      <w:r w:rsidRPr="00441F9D">
        <w:rPr>
          <w:rStyle w:val="a7"/>
          <w:color w:val="000000" w:themeColor="text1"/>
        </w:rPr>
        <w:t>- інших необоротних активів –  на 1 515 569 грн. (придбано електрокардіограф, м’ясорубку, посуд, сканери ,ноутбуки, стільці ,гігрометри, пральні машини та інше.)</w:t>
      </w:r>
    </w:p>
    <w:p w:rsidR="00D266A9" w:rsidRPr="00441F9D" w:rsidRDefault="00D266A9" w:rsidP="00E964F8">
      <w:pPr>
        <w:pStyle w:val="11"/>
        <w:spacing w:line="240" w:lineRule="auto"/>
        <w:jc w:val="both"/>
        <w:rPr>
          <w:rStyle w:val="a7"/>
          <w:color w:val="000000" w:themeColor="text1"/>
          <w:lang w:eastAsia="uk-UA"/>
        </w:rPr>
      </w:pPr>
      <w:r w:rsidRPr="00441F9D">
        <w:rPr>
          <w:rStyle w:val="a7"/>
          <w:b/>
          <w:bCs/>
          <w:i/>
          <w:iCs/>
          <w:color w:val="000000" w:themeColor="text1"/>
        </w:rPr>
        <w:t xml:space="preserve"> «Медикаменти та перев’язувальні </w:t>
      </w:r>
      <w:proofErr w:type="spellStart"/>
      <w:r w:rsidRPr="00441F9D">
        <w:rPr>
          <w:rStyle w:val="a7"/>
          <w:b/>
          <w:bCs/>
          <w:i/>
          <w:iCs/>
          <w:color w:val="000000" w:themeColor="text1"/>
        </w:rPr>
        <w:t>матеріали»</w:t>
      </w:r>
      <w:r w:rsidRPr="00441F9D">
        <w:rPr>
          <w:rStyle w:val="a7"/>
          <w:color w:val="000000" w:themeColor="text1"/>
        </w:rPr>
        <w:t>-</w:t>
      </w:r>
      <w:proofErr w:type="spellEnd"/>
      <w:r w:rsidRPr="00441F9D">
        <w:rPr>
          <w:rStyle w:val="a7"/>
          <w:color w:val="000000" w:themeColor="text1"/>
        </w:rPr>
        <w:t xml:space="preserve">  на суму 8 432 492 </w:t>
      </w:r>
      <w:proofErr w:type="spellStart"/>
      <w:r w:rsidRPr="00441F9D">
        <w:rPr>
          <w:rStyle w:val="a7"/>
          <w:color w:val="000000" w:themeColor="text1"/>
        </w:rPr>
        <w:t>грн</w:t>
      </w:r>
      <w:proofErr w:type="spellEnd"/>
      <w:r w:rsidRPr="00441F9D">
        <w:rPr>
          <w:rStyle w:val="a7"/>
          <w:color w:val="000000" w:themeColor="text1"/>
        </w:rPr>
        <w:t xml:space="preserve"> 71 коп.</w:t>
      </w:r>
    </w:p>
    <w:p w:rsidR="00D266A9" w:rsidRPr="00441F9D" w:rsidRDefault="00D266A9" w:rsidP="00E964F8">
      <w:pPr>
        <w:pStyle w:val="11"/>
        <w:spacing w:line="240" w:lineRule="auto"/>
        <w:jc w:val="both"/>
        <w:rPr>
          <w:rStyle w:val="a7"/>
          <w:color w:val="000000" w:themeColor="text1"/>
        </w:rPr>
      </w:pPr>
    </w:p>
    <w:p w:rsidR="00D266A9" w:rsidRPr="00441F9D" w:rsidRDefault="00D266A9" w:rsidP="00E964F8">
      <w:pPr>
        <w:pStyle w:val="11"/>
        <w:spacing w:line="240" w:lineRule="auto"/>
        <w:jc w:val="both"/>
        <w:rPr>
          <w:rStyle w:val="a7"/>
          <w:color w:val="000000" w:themeColor="text1"/>
        </w:rPr>
      </w:pPr>
      <w:r w:rsidRPr="00441F9D">
        <w:rPr>
          <w:rStyle w:val="a7"/>
          <w:b/>
          <w:bCs/>
          <w:color w:val="000000" w:themeColor="text1"/>
        </w:rPr>
        <w:t xml:space="preserve"> «Продукти харчування»</w:t>
      </w:r>
      <w:r w:rsidRPr="00441F9D">
        <w:rPr>
          <w:rStyle w:val="a7"/>
          <w:color w:val="000000" w:themeColor="text1"/>
        </w:rPr>
        <w:t xml:space="preserve"> - на суму 1 825 038 </w:t>
      </w:r>
      <w:proofErr w:type="spellStart"/>
      <w:r w:rsidRPr="00441F9D">
        <w:rPr>
          <w:rStyle w:val="a7"/>
          <w:color w:val="000000" w:themeColor="text1"/>
        </w:rPr>
        <w:t>грн</w:t>
      </w:r>
      <w:proofErr w:type="spellEnd"/>
      <w:r w:rsidRPr="00441F9D">
        <w:rPr>
          <w:rStyle w:val="a7"/>
          <w:color w:val="000000" w:themeColor="text1"/>
        </w:rPr>
        <w:t xml:space="preserve"> 04 коп.</w:t>
      </w:r>
    </w:p>
    <w:p w:rsidR="00D266A9" w:rsidRPr="00441F9D" w:rsidRDefault="00D266A9" w:rsidP="00E964F8">
      <w:pPr>
        <w:pStyle w:val="11"/>
        <w:spacing w:line="240" w:lineRule="auto"/>
        <w:jc w:val="both"/>
        <w:rPr>
          <w:rStyle w:val="a7"/>
          <w:color w:val="000000" w:themeColor="text1"/>
        </w:rPr>
      </w:pPr>
    </w:p>
    <w:p w:rsidR="00D266A9" w:rsidRPr="00441F9D" w:rsidRDefault="00D266A9" w:rsidP="00E964F8">
      <w:pPr>
        <w:pStyle w:val="11"/>
        <w:spacing w:line="240" w:lineRule="auto"/>
        <w:jc w:val="both"/>
        <w:rPr>
          <w:rStyle w:val="a7"/>
          <w:color w:val="000000" w:themeColor="text1"/>
        </w:rPr>
      </w:pPr>
      <w:r w:rsidRPr="00441F9D">
        <w:rPr>
          <w:rStyle w:val="a7"/>
          <w:color w:val="000000" w:themeColor="text1"/>
        </w:rPr>
        <w:t>Середня вартість одного ліжко дня становить:</w:t>
      </w:r>
    </w:p>
    <w:tbl>
      <w:tblPr>
        <w:tblStyle w:val="a6"/>
        <w:tblW w:w="0" w:type="auto"/>
        <w:tblLook w:val="04A0" w:firstRow="1" w:lastRow="0" w:firstColumn="1" w:lastColumn="0" w:noHBand="0" w:noVBand="1"/>
      </w:tblPr>
      <w:tblGrid>
        <w:gridCol w:w="1220"/>
        <w:gridCol w:w="2502"/>
        <w:gridCol w:w="2083"/>
        <w:gridCol w:w="1960"/>
        <w:gridCol w:w="1949"/>
      </w:tblGrid>
      <w:tr w:rsidR="009535A2" w:rsidRPr="00441F9D" w:rsidTr="00D266A9">
        <w:tc>
          <w:tcPr>
            <w:tcW w:w="124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both"/>
              <w:rPr>
                <w:rStyle w:val="a7"/>
                <w:color w:val="000000" w:themeColor="text1"/>
                <w:sz w:val="24"/>
                <w:szCs w:val="24"/>
                <w:lang w:val="uk-UA"/>
              </w:rPr>
            </w:pPr>
            <w:r w:rsidRPr="00441F9D">
              <w:rPr>
                <w:rStyle w:val="a7"/>
                <w:color w:val="000000" w:themeColor="text1"/>
                <w:sz w:val="24"/>
                <w:szCs w:val="24"/>
                <w:lang w:val="uk-UA"/>
              </w:rPr>
              <w:t>За  рік</w:t>
            </w:r>
          </w:p>
        </w:tc>
        <w:tc>
          <w:tcPr>
            <w:tcW w:w="255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both"/>
              <w:rPr>
                <w:rStyle w:val="a7"/>
                <w:color w:val="000000" w:themeColor="text1"/>
                <w:sz w:val="24"/>
                <w:szCs w:val="24"/>
                <w:lang w:val="uk-UA"/>
              </w:rPr>
            </w:pPr>
            <w:r w:rsidRPr="00441F9D">
              <w:rPr>
                <w:rStyle w:val="a7"/>
                <w:color w:val="000000" w:themeColor="text1"/>
                <w:sz w:val="24"/>
                <w:szCs w:val="24"/>
                <w:lang w:val="uk-UA"/>
              </w:rPr>
              <w:t>Середньорічна кількість ліжок за 2024р</w:t>
            </w:r>
          </w:p>
        </w:tc>
        <w:tc>
          <w:tcPr>
            <w:tcW w:w="2158"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both"/>
              <w:rPr>
                <w:rStyle w:val="a7"/>
                <w:color w:val="000000" w:themeColor="text1"/>
                <w:sz w:val="24"/>
                <w:szCs w:val="24"/>
                <w:lang w:val="uk-UA"/>
              </w:rPr>
            </w:pPr>
            <w:r w:rsidRPr="00441F9D">
              <w:rPr>
                <w:rStyle w:val="a7"/>
                <w:color w:val="000000" w:themeColor="text1"/>
                <w:sz w:val="24"/>
                <w:szCs w:val="24"/>
                <w:lang w:val="uk-UA"/>
              </w:rPr>
              <w:t>Дні роботи ліжка за  2024 р</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both"/>
              <w:rPr>
                <w:rStyle w:val="a7"/>
                <w:color w:val="000000" w:themeColor="text1"/>
                <w:sz w:val="24"/>
                <w:szCs w:val="24"/>
                <w:lang w:val="uk-UA"/>
              </w:rPr>
            </w:pPr>
            <w:r w:rsidRPr="00441F9D">
              <w:rPr>
                <w:rStyle w:val="a7"/>
                <w:color w:val="000000" w:themeColor="text1"/>
                <w:sz w:val="24"/>
                <w:szCs w:val="24"/>
                <w:lang w:val="uk-UA"/>
              </w:rPr>
              <w:t>Вартість одного ліжко дня на медикаменти</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both"/>
              <w:rPr>
                <w:rStyle w:val="a7"/>
                <w:color w:val="000000" w:themeColor="text1"/>
                <w:sz w:val="24"/>
                <w:szCs w:val="24"/>
                <w:lang w:val="uk-UA"/>
              </w:rPr>
            </w:pPr>
            <w:r w:rsidRPr="00441F9D">
              <w:rPr>
                <w:rStyle w:val="a7"/>
                <w:color w:val="000000" w:themeColor="text1"/>
                <w:sz w:val="24"/>
                <w:szCs w:val="24"/>
                <w:lang w:val="uk-UA"/>
              </w:rPr>
              <w:t>Вартість одного ліжко дня на продукти харчування</w:t>
            </w:r>
          </w:p>
        </w:tc>
      </w:tr>
      <w:tr w:rsidR="00A74C74" w:rsidRPr="00441F9D" w:rsidTr="00D266A9">
        <w:tc>
          <w:tcPr>
            <w:tcW w:w="124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rStyle w:val="a7"/>
                <w:color w:val="000000" w:themeColor="text1"/>
                <w:sz w:val="24"/>
                <w:szCs w:val="24"/>
                <w:lang w:val="uk-UA"/>
              </w:rPr>
            </w:pPr>
            <w:r w:rsidRPr="00441F9D">
              <w:rPr>
                <w:rStyle w:val="a7"/>
                <w:color w:val="000000" w:themeColor="text1"/>
                <w:sz w:val="24"/>
                <w:szCs w:val="24"/>
                <w:lang w:val="uk-UA"/>
              </w:rPr>
              <w:t>2024р.</w:t>
            </w:r>
          </w:p>
        </w:tc>
        <w:tc>
          <w:tcPr>
            <w:tcW w:w="2552"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rStyle w:val="a7"/>
                <w:color w:val="000000" w:themeColor="text1"/>
                <w:sz w:val="24"/>
                <w:szCs w:val="24"/>
                <w:lang w:val="uk-UA"/>
              </w:rPr>
            </w:pPr>
            <w:r w:rsidRPr="00441F9D">
              <w:rPr>
                <w:rStyle w:val="a7"/>
                <w:color w:val="000000" w:themeColor="text1"/>
                <w:sz w:val="24"/>
                <w:szCs w:val="24"/>
                <w:lang w:val="uk-UA"/>
              </w:rPr>
              <w:t>280</w:t>
            </w:r>
          </w:p>
        </w:tc>
        <w:tc>
          <w:tcPr>
            <w:tcW w:w="2158"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rStyle w:val="a7"/>
                <w:color w:val="000000" w:themeColor="text1"/>
                <w:sz w:val="24"/>
                <w:szCs w:val="24"/>
                <w:lang w:val="uk-UA"/>
              </w:rPr>
            </w:pPr>
            <w:r w:rsidRPr="00441F9D">
              <w:rPr>
                <w:rStyle w:val="a7"/>
                <w:color w:val="000000" w:themeColor="text1"/>
                <w:sz w:val="24"/>
                <w:szCs w:val="24"/>
                <w:lang w:val="uk-UA"/>
              </w:rPr>
              <w:t>273</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rStyle w:val="a7"/>
                <w:color w:val="000000" w:themeColor="text1"/>
                <w:sz w:val="24"/>
                <w:szCs w:val="24"/>
                <w:lang w:val="uk-UA"/>
              </w:rPr>
            </w:pPr>
            <w:r w:rsidRPr="00441F9D">
              <w:rPr>
                <w:rStyle w:val="a7"/>
                <w:color w:val="000000" w:themeColor="text1"/>
                <w:sz w:val="24"/>
                <w:szCs w:val="24"/>
                <w:lang w:val="uk-UA"/>
              </w:rPr>
              <w:t>138,46</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rStyle w:val="a7"/>
                <w:color w:val="000000" w:themeColor="text1"/>
                <w:sz w:val="24"/>
                <w:szCs w:val="24"/>
                <w:lang w:val="uk-UA"/>
              </w:rPr>
            </w:pPr>
            <w:r w:rsidRPr="00441F9D">
              <w:rPr>
                <w:rStyle w:val="a7"/>
                <w:color w:val="000000" w:themeColor="text1"/>
                <w:sz w:val="24"/>
                <w:szCs w:val="24"/>
                <w:lang w:val="uk-UA"/>
              </w:rPr>
              <w:t>44,41</w:t>
            </w:r>
          </w:p>
        </w:tc>
      </w:tr>
    </w:tbl>
    <w:p w:rsidR="00D266A9" w:rsidRPr="00441F9D" w:rsidRDefault="00D266A9" w:rsidP="00E964F8">
      <w:pPr>
        <w:pStyle w:val="11"/>
        <w:spacing w:line="240" w:lineRule="auto"/>
        <w:jc w:val="both"/>
        <w:rPr>
          <w:rStyle w:val="a7"/>
          <w:color w:val="000000" w:themeColor="text1"/>
        </w:rPr>
      </w:pPr>
    </w:p>
    <w:p w:rsidR="00D266A9" w:rsidRPr="00441F9D" w:rsidRDefault="00D266A9" w:rsidP="00E964F8">
      <w:pPr>
        <w:pStyle w:val="11"/>
        <w:spacing w:line="240" w:lineRule="auto"/>
        <w:ind w:firstLine="708"/>
        <w:jc w:val="both"/>
        <w:rPr>
          <w:rStyle w:val="a7"/>
          <w:color w:val="000000" w:themeColor="text1"/>
        </w:rPr>
      </w:pPr>
      <w:r w:rsidRPr="00441F9D">
        <w:rPr>
          <w:rStyle w:val="a7"/>
          <w:color w:val="000000" w:themeColor="text1"/>
        </w:rPr>
        <w:lastRenderedPageBreak/>
        <w:t xml:space="preserve">Всього за 2024 рік </w:t>
      </w:r>
      <w:proofErr w:type="spellStart"/>
      <w:r w:rsidRPr="00441F9D">
        <w:rPr>
          <w:rStyle w:val="a7"/>
          <w:color w:val="000000" w:themeColor="text1"/>
        </w:rPr>
        <w:t>ліжко-</w:t>
      </w:r>
      <w:proofErr w:type="spellEnd"/>
      <w:r w:rsidRPr="00441F9D">
        <w:rPr>
          <w:rStyle w:val="a7"/>
          <w:color w:val="000000" w:themeColor="text1"/>
        </w:rPr>
        <w:t xml:space="preserve"> дні на харчування становлять  56155 , в тому числі 5180 військовослужбовців. Закладом  забезпечено дотримання режиму харчування військовослужбовців та розроблено меню за нормою №5 </w:t>
      </w:r>
      <w:proofErr w:type="spellStart"/>
      <w:r w:rsidRPr="00441F9D">
        <w:rPr>
          <w:rStyle w:val="a7"/>
          <w:color w:val="000000" w:themeColor="text1"/>
        </w:rPr>
        <w:t>-лікувальна</w:t>
      </w:r>
      <w:proofErr w:type="spellEnd"/>
      <w:r w:rsidRPr="00441F9D">
        <w:rPr>
          <w:rStyle w:val="a7"/>
          <w:color w:val="000000" w:themeColor="text1"/>
        </w:rPr>
        <w:t xml:space="preserve">, що передбачає посилене харчування середня вартість харчування в день становила 85 </w:t>
      </w:r>
      <w:proofErr w:type="spellStart"/>
      <w:r w:rsidRPr="00441F9D">
        <w:rPr>
          <w:rStyle w:val="a7"/>
          <w:color w:val="000000" w:themeColor="text1"/>
        </w:rPr>
        <w:t>грн</w:t>
      </w:r>
      <w:proofErr w:type="spellEnd"/>
      <w:r w:rsidRPr="00441F9D">
        <w:rPr>
          <w:rStyle w:val="a7"/>
          <w:color w:val="000000" w:themeColor="text1"/>
        </w:rPr>
        <w:t xml:space="preserve"> 43 коп.</w:t>
      </w:r>
    </w:p>
    <w:p w:rsidR="00D266A9" w:rsidRPr="00441F9D" w:rsidRDefault="00D266A9" w:rsidP="00E964F8">
      <w:pPr>
        <w:pStyle w:val="11"/>
        <w:spacing w:line="240" w:lineRule="auto"/>
        <w:ind w:firstLine="708"/>
        <w:jc w:val="both"/>
        <w:rPr>
          <w:color w:val="000000" w:themeColor="text1"/>
        </w:rPr>
      </w:pPr>
      <w:r w:rsidRPr="00441F9D">
        <w:rPr>
          <w:color w:val="000000" w:themeColor="text1"/>
        </w:rPr>
        <w:t xml:space="preserve">На лікування хворих середня вартість одного хворого становила 138 </w:t>
      </w:r>
      <w:proofErr w:type="spellStart"/>
      <w:r w:rsidRPr="00441F9D">
        <w:rPr>
          <w:color w:val="000000" w:themeColor="text1"/>
        </w:rPr>
        <w:t>грн</w:t>
      </w:r>
      <w:proofErr w:type="spellEnd"/>
      <w:r w:rsidRPr="00441F9D">
        <w:rPr>
          <w:color w:val="000000" w:themeColor="text1"/>
        </w:rPr>
        <w:t xml:space="preserve"> 46коп.,в тому числі по відділеннях:</w:t>
      </w:r>
    </w:p>
    <w:tbl>
      <w:tblPr>
        <w:tblStyle w:val="a6"/>
        <w:tblW w:w="0" w:type="auto"/>
        <w:tblLook w:val="04A0" w:firstRow="1" w:lastRow="0" w:firstColumn="1" w:lastColumn="0" w:noHBand="0" w:noVBand="1"/>
      </w:tblPr>
      <w:tblGrid>
        <w:gridCol w:w="657"/>
        <w:gridCol w:w="3195"/>
        <w:gridCol w:w="1960"/>
        <w:gridCol w:w="1954"/>
        <w:gridCol w:w="1948"/>
      </w:tblGrid>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both"/>
              <w:rPr>
                <w:color w:val="000000" w:themeColor="text1"/>
                <w:lang w:val="uk-UA"/>
              </w:rPr>
            </w:pPr>
            <w:r w:rsidRPr="00441F9D">
              <w:rPr>
                <w:color w:val="000000" w:themeColor="text1"/>
                <w:lang w:val="uk-UA"/>
              </w:rPr>
              <w:t>№ з/п</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Назва відділення</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Фактичні видатки (грн.)</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Кількість </w:t>
            </w:r>
            <w:proofErr w:type="spellStart"/>
            <w:r w:rsidRPr="00441F9D">
              <w:rPr>
                <w:color w:val="000000" w:themeColor="text1"/>
                <w:lang w:val="uk-UA"/>
              </w:rPr>
              <w:t>ліжкоднів</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Фактично на один </w:t>
            </w:r>
            <w:proofErr w:type="spellStart"/>
            <w:r w:rsidRPr="00441F9D">
              <w:rPr>
                <w:color w:val="000000" w:themeColor="text1"/>
                <w:lang w:val="uk-UA"/>
              </w:rPr>
              <w:t>ліжкодень</w:t>
            </w:r>
            <w:proofErr w:type="spellEnd"/>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Хірургічне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1 912 335,93</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15287</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125,10</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2</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Травматологічне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977 708,19</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9998</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97,79</w:t>
            </w:r>
          </w:p>
        </w:tc>
      </w:tr>
      <w:tr w:rsidR="009535A2" w:rsidRPr="00441F9D" w:rsidTr="00D266A9">
        <w:trPr>
          <w:trHeight w:val="446"/>
        </w:trPr>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3</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Терапевтичне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1 100851,41</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11482</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95,88</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4</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Реабілітаційне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23 877,01</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1707</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13,99</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5</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Пологове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622 736,08</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2058</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302,59</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6</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Педіатричне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929 331,19</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6460</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143,86</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7</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Неврологічне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1 082 832,70</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21251</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50,95</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8</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 xml:space="preserve">Інфекційне </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261 375,15</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1842</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141,90</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Паліативне</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901 921,01</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5110</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176,50</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10</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Реанімаційне</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1 589 442,09</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1204</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1320,13</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11</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Рентгенологічний кабінет</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16 516,43</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12</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КДЛ</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10 72 872,03</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13</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Переливання крові</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81,095,44</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14</w:t>
            </w: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Стерилізаційне</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4 954,80</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pStyle w:val="11"/>
              <w:spacing w:line="240" w:lineRule="auto"/>
              <w:jc w:val="center"/>
              <w:rPr>
                <w:color w:val="000000" w:themeColor="text1"/>
                <w:lang w:val="uk-UA"/>
              </w:rPr>
            </w:pP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Всього по відділеннях</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10 577 849,46</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76399</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138,46</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pStyle w:val="11"/>
              <w:spacing w:line="240" w:lineRule="auto"/>
              <w:jc w:val="both"/>
              <w:rPr>
                <w:color w:val="000000" w:themeColor="text1"/>
                <w:lang w:val="uk-UA"/>
              </w:rPr>
            </w:pP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proofErr w:type="spellStart"/>
            <w:r w:rsidRPr="00441F9D">
              <w:rPr>
                <w:color w:val="000000" w:themeColor="text1"/>
                <w:lang w:val="uk-UA"/>
              </w:rPr>
              <w:t>Екстренна</w:t>
            </w:r>
            <w:proofErr w:type="spellEnd"/>
            <w:r w:rsidRPr="00441F9D">
              <w:rPr>
                <w:color w:val="000000" w:themeColor="text1"/>
                <w:lang w:val="uk-UA"/>
              </w:rPr>
              <w:t xml:space="preserve"> (невідкладна) медична допомога</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928 013,43</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pStyle w:val="11"/>
              <w:spacing w:line="240" w:lineRule="auto"/>
              <w:jc w:val="both"/>
              <w:rPr>
                <w:color w:val="000000" w:themeColor="text1"/>
                <w:lang w:val="uk-UA"/>
              </w:rPr>
            </w:pP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proofErr w:type="spellStart"/>
            <w:r w:rsidRPr="00441F9D">
              <w:rPr>
                <w:color w:val="000000" w:themeColor="text1"/>
                <w:lang w:val="uk-UA"/>
              </w:rPr>
              <w:t>Поліклінніка</w:t>
            </w:r>
            <w:proofErr w:type="spellEnd"/>
            <w:r w:rsidRPr="00441F9D">
              <w:rPr>
                <w:color w:val="000000" w:themeColor="text1"/>
                <w:lang w:val="uk-UA"/>
              </w:rPr>
              <w:t xml:space="preserve"> (на відвідування)</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2 259 800,96</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200259  (відвідувань)</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11,28 на одне відвідування</w:t>
            </w:r>
          </w:p>
        </w:tc>
      </w:tr>
      <w:tr w:rsidR="009535A2" w:rsidRPr="00441F9D" w:rsidTr="00D266A9">
        <w:tc>
          <w:tcPr>
            <w:tcW w:w="675"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pStyle w:val="11"/>
              <w:spacing w:line="240" w:lineRule="auto"/>
              <w:jc w:val="both"/>
              <w:rPr>
                <w:color w:val="000000" w:themeColor="text1"/>
                <w:lang w:val="uk-UA"/>
              </w:rPr>
            </w:pP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proofErr w:type="spellStart"/>
            <w:r w:rsidRPr="00441F9D">
              <w:rPr>
                <w:color w:val="000000" w:themeColor="text1"/>
                <w:lang w:val="uk-UA"/>
              </w:rPr>
              <w:t>Паталогоанатомічне</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87046,27</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c>
          <w:tcPr>
            <w:tcW w:w="1985"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color w:val="000000" w:themeColor="text1"/>
                <w:lang w:val="uk-UA"/>
              </w:rPr>
            </w:pPr>
            <w:r w:rsidRPr="00441F9D">
              <w:rPr>
                <w:color w:val="000000" w:themeColor="text1"/>
                <w:lang w:val="uk-UA"/>
              </w:rPr>
              <w:t>-</w:t>
            </w:r>
          </w:p>
        </w:tc>
      </w:tr>
      <w:tr w:rsidR="00D266A9" w:rsidRPr="00441F9D" w:rsidTr="00D266A9">
        <w:tc>
          <w:tcPr>
            <w:tcW w:w="675"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pStyle w:val="11"/>
              <w:spacing w:line="240" w:lineRule="auto"/>
              <w:jc w:val="both"/>
              <w:rPr>
                <w:color w:val="000000" w:themeColor="text1"/>
                <w:lang w:val="uk-UA"/>
              </w:rPr>
            </w:pPr>
          </w:p>
        </w:tc>
        <w:tc>
          <w:tcPr>
            <w:tcW w:w="3293"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b/>
                <w:color w:val="000000" w:themeColor="text1"/>
                <w:lang w:val="uk-UA"/>
              </w:rPr>
            </w:pPr>
            <w:r w:rsidRPr="00441F9D">
              <w:rPr>
                <w:b/>
                <w:color w:val="000000" w:themeColor="text1"/>
                <w:lang w:val="uk-UA"/>
              </w:rPr>
              <w:t>Усього лікарня</w:t>
            </w:r>
          </w:p>
        </w:tc>
        <w:tc>
          <w:tcPr>
            <w:tcW w:w="1984" w:type="dxa"/>
            <w:tcBorders>
              <w:top w:val="single" w:sz="4" w:space="0" w:color="auto"/>
              <w:left w:val="single" w:sz="4" w:space="0" w:color="auto"/>
              <w:bottom w:val="single" w:sz="4" w:space="0" w:color="auto"/>
              <w:right w:val="single" w:sz="4" w:space="0" w:color="auto"/>
            </w:tcBorders>
            <w:hideMark/>
          </w:tcPr>
          <w:p w:rsidR="00D266A9" w:rsidRPr="00441F9D" w:rsidRDefault="00D266A9" w:rsidP="00E964F8">
            <w:pPr>
              <w:pStyle w:val="11"/>
              <w:spacing w:line="240" w:lineRule="auto"/>
              <w:jc w:val="center"/>
              <w:rPr>
                <w:b/>
                <w:color w:val="000000" w:themeColor="text1"/>
                <w:lang w:val="uk-UA"/>
              </w:rPr>
            </w:pPr>
            <w:r w:rsidRPr="00441F9D">
              <w:rPr>
                <w:b/>
                <w:color w:val="000000" w:themeColor="text1"/>
                <w:lang w:val="uk-UA"/>
              </w:rPr>
              <w:t>13 852 710,09</w:t>
            </w:r>
          </w:p>
        </w:tc>
        <w:tc>
          <w:tcPr>
            <w:tcW w:w="1985"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pStyle w:val="11"/>
              <w:spacing w:line="240" w:lineRule="auto"/>
              <w:jc w:val="center"/>
              <w:rPr>
                <w:color w:val="000000" w:themeColor="text1"/>
                <w:lang w:val="uk-UA"/>
              </w:rPr>
            </w:pPr>
          </w:p>
        </w:tc>
        <w:tc>
          <w:tcPr>
            <w:tcW w:w="1985" w:type="dxa"/>
            <w:tcBorders>
              <w:top w:val="single" w:sz="4" w:space="0" w:color="auto"/>
              <w:left w:val="single" w:sz="4" w:space="0" w:color="auto"/>
              <w:bottom w:val="single" w:sz="4" w:space="0" w:color="auto"/>
              <w:right w:val="single" w:sz="4" w:space="0" w:color="auto"/>
            </w:tcBorders>
          </w:tcPr>
          <w:p w:rsidR="00D266A9" w:rsidRPr="00441F9D" w:rsidRDefault="00D266A9" w:rsidP="00E964F8">
            <w:pPr>
              <w:pStyle w:val="11"/>
              <w:spacing w:line="240" w:lineRule="auto"/>
              <w:jc w:val="center"/>
              <w:rPr>
                <w:color w:val="000000" w:themeColor="text1"/>
                <w:lang w:val="uk-UA"/>
              </w:rPr>
            </w:pPr>
          </w:p>
        </w:tc>
      </w:tr>
    </w:tbl>
    <w:p w:rsidR="00D266A9" w:rsidRPr="00441F9D" w:rsidRDefault="00D266A9" w:rsidP="00E964F8">
      <w:pPr>
        <w:pStyle w:val="11"/>
        <w:spacing w:line="240" w:lineRule="auto"/>
        <w:jc w:val="both"/>
        <w:rPr>
          <w:color w:val="000000" w:themeColor="text1"/>
        </w:rPr>
      </w:pPr>
    </w:p>
    <w:p w:rsidR="00D266A9" w:rsidRPr="00441F9D" w:rsidRDefault="00D266A9" w:rsidP="00E964F8">
      <w:pPr>
        <w:pStyle w:val="11"/>
        <w:spacing w:line="240" w:lineRule="auto"/>
        <w:jc w:val="both"/>
        <w:rPr>
          <w:color w:val="000000" w:themeColor="text1"/>
        </w:rPr>
      </w:pPr>
      <w:r w:rsidRPr="00441F9D">
        <w:rPr>
          <w:rStyle w:val="a7"/>
          <w:b/>
          <w:color w:val="000000" w:themeColor="text1"/>
        </w:rPr>
        <w:t xml:space="preserve">На </w:t>
      </w:r>
      <w:proofErr w:type="spellStart"/>
      <w:r w:rsidRPr="00441F9D">
        <w:rPr>
          <w:rStyle w:val="a7"/>
          <w:b/>
          <w:color w:val="000000" w:themeColor="text1"/>
        </w:rPr>
        <w:t>придбанняя</w:t>
      </w:r>
      <w:proofErr w:type="spellEnd"/>
      <w:r w:rsidRPr="00441F9D">
        <w:rPr>
          <w:rStyle w:val="a7"/>
          <w:b/>
          <w:color w:val="000000" w:themeColor="text1"/>
        </w:rPr>
        <w:t xml:space="preserve"> «</w:t>
      </w:r>
      <w:proofErr w:type="spellStart"/>
      <w:r w:rsidRPr="00441F9D">
        <w:rPr>
          <w:rStyle w:val="a7"/>
          <w:b/>
          <w:color w:val="000000" w:themeColor="text1"/>
        </w:rPr>
        <w:t>Дез</w:t>
      </w:r>
      <w:proofErr w:type="spellEnd"/>
      <w:r w:rsidRPr="00441F9D">
        <w:rPr>
          <w:rStyle w:val="a7"/>
          <w:b/>
          <w:color w:val="000000" w:themeColor="text1"/>
        </w:rPr>
        <w:t xml:space="preserve">. засобів та засобів індивідуального захисту» - </w:t>
      </w:r>
      <w:r w:rsidRPr="00441F9D">
        <w:rPr>
          <w:rStyle w:val="a7"/>
          <w:color w:val="000000" w:themeColor="text1"/>
        </w:rPr>
        <w:t xml:space="preserve">683 659 </w:t>
      </w:r>
      <w:proofErr w:type="spellStart"/>
      <w:r w:rsidRPr="00441F9D">
        <w:rPr>
          <w:rStyle w:val="a7"/>
          <w:color w:val="000000" w:themeColor="text1"/>
        </w:rPr>
        <w:t>грн</w:t>
      </w:r>
      <w:proofErr w:type="spellEnd"/>
      <w:r w:rsidRPr="00441F9D">
        <w:rPr>
          <w:rStyle w:val="a7"/>
          <w:color w:val="000000" w:themeColor="text1"/>
        </w:rPr>
        <w:t xml:space="preserve"> 85коп</w:t>
      </w:r>
    </w:p>
    <w:p w:rsidR="00D266A9" w:rsidRPr="00441F9D" w:rsidRDefault="00D266A9" w:rsidP="00E964F8">
      <w:pPr>
        <w:pStyle w:val="11"/>
        <w:spacing w:line="240" w:lineRule="auto"/>
        <w:jc w:val="both"/>
        <w:rPr>
          <w:rStyle w:val="a7"/>
          <w:color w:val="000000" w:themeColor="text1"/>
          <w:lang w:eastAsia="uk-UA"/>
        </w:rPr>
      </w:pPr>
      <w:r w:rsidRPr="00441F9D">
        <w:rPr>
          <w:rStyle w:val="a7"/>
          <w:b/>
          <w:bCs/>
          <w:i/>
          <w:iCs/>
          <w:color w:val="000000" w:themeColor="text1"/>
        </w:rPr>
        <w:t xml:space="preserve">«Оплату послуг крім </w:t>
      </w:r>
      <w:proofErr w:type="spellStart"/>
      <w:r w:rsidRPr="00441F9D">
        <w:rPr>
          <w:rStyle w:val="a7"/>
          <w:b/>
          <w:bCs/>
          <w:i/>
          <w:iCs/>
          <w:color w:val="000000" w:themeColor="text1"/>
        </w:rPr>
        <w:t>комунальних»</w:t>
      </w:r>
      <w:r w:rsidRPr="00441F9D">
        <w:rPr>
          <w:rStyle w:val="a7"/>
          <w:color w:val="000000" w:themeColor="text1"/>
        </w:rPr>
        <w:t>-</w:t>
      </w:r>
      <w:proofErr w:type="spellEnd"/>
      <w:r w:rsidRPr="00441F9D">
        <w:rPr>
          <w:rStyle w:val="a7"/>
          <w:color w:val="000000" w:themeColor="text1"/>
        </w:rPr>
        <w:t xml:space="preserve"> 1 876 614,59 </w:t>
      </w:r>
      <w:proofErr w:type="spellStart"/>
      <w:r w:rsidRPr="00441F9D">
        <w:rPr>
          <w:rStyle w:val="a7"/>
          <w:color w:val="000000" w:themeColor="text1"/>
        </w:rPr>
        <w:t>грн</w:t>
      </w:r>
      <w:proofErr w:type="spellEnd"/>
      <w:r w:rsidRPr="00441F9D">
        <w:rPr>
          <w:rStyle w:val="a7"/>
          <w:color w:val="000000" w:themeColor="text1"/>
        </w:rPr>
        <w:t xml:space="preserve"> ( технічне обслуговування та ремонт медичного обладнання оплата послуг зв</w:t>
      </w:r>
      <w:r w:rsidRPr="00441F9D">
        <w:rPr>
          <w:rStyle w:val="a7"/>
          <w:b/>
          <w:bCs/>
          <w:i/>
          <w:iCs/>
          <w:color w:val="000000" w:themeColor="text1"/>
        </w:rPr>
        <w:t>’</w:t>
      </w:r>
      <w:r w:rsidRPr="00441F9D">
        <w:rPr>
          <w:rStyle w:val="a7"/>
          <w:color w:val="000000" w:themeColor="text1"/>
        </w:rPr>
        <w:t xml:space="preserve">язку, оплата </w:t>
      </w:r>
      <w:proofErr w:type="spellStart"/>
      <w:r w:rsidRPr="00441F9D">
        <w:rPr>
          <w:rStyle w:val="a7"/>
          <w:color w:val="000000" w:themeColor="text1"/>
        </w:rPr>
        <w:t>інтернет</w:t>
      </w:r>
      <w:proofErr w:type="spellEnd"/>
      <w:r w:rsidRPr="00441F9D">
        <w:rPr>
          <w:rStyle w:val="a7"/>
          <w:color w:val="000000" w:themeColor="text1"/>
        </w:rPr>
        <w:t xml:space="preserve"> послуг, обслуговування програмного забезпечення , банківське обслуговування тощо), </w:t>
      </w:r>
    </w:p>
    <w:p w:rsidR="00D266A9" w:rsidRPr="00441F9D" w:rsidRDefault="00D266A9" w:rsidP="00E964F8">
      <w:pPr>
        <w:pStyle w:val="11"/>
        <w:spacing w:line="240" w:lineRule="auto"/>
        <w:jc w:val="both"/>
        <w:rPr>
          <w:rStyle w:val="a7"/>
          <w:color w:val="000000" w:themeColor="text1"/>
        </w:rPr>
      </w:pPr>
      <w:r w:rsidRPr="00441F9D">
        <w:rPr>
          <w:rStyle w:val="a7"/>
          <w:b/>
          <w:bCs/>
          <w:color w:val="000000" w:themeColor="text1"/>
        </w:rPr>
        <w:t xml:space="preserve">«Видатки на відрядження» - </w:t>
      </w:r>
      <w:r w:rsidRPr="00441F9D">
        <w:rPr>
          <w:rStyle w:val="a7"/>
          <w:color w:val="000000" w:themeColor="text1"/>
        </w:rPr>
        <w:t xml:space="preserve">8 100,00 </w:t>
      </w:r>
      <w:proofErr w:type="spellStart"/>
      <w:r w:rsidRPr="00441F9D">
        <w:rPr>
          <w:rStyle w:val="a7"/>
          <w:color w:val="000000" w:themeColor="text1"/>
        </w:rPr>
        <w:t>грн</w:t>
      </w:r>
      <w:proofErr w:type="spellEnd"/>
    </w:p>
    <w:p w:rsidR="00D266A9" w:rsidRPr="00441F9D" w:rsidRDefault="00D266A9" w:rsidP="00E964F8">
      <w:pPr>
        <w:pStyle w:val="11"/>
        <w:spacing w:line="240" w:lineRule="auto"/>
        <w:jc w:val="both"/>
        <w:rPr>
          <w:color w:val="000000" w:themeColor="text1"/>
        </w:rPr>
      </w:pPr>
      <w:r w:rsidRPr="00441F9D">
        <w:rPr>
          <w:rStyle w:val="a7"/>
          <w:b/>
          <w:bCs/>
          <w:i/>
          <w:iCs/>
          <w:color w:val="000000" w:themeColor="text1"/>
        </w:rPr>
        <w:t>« Оплата комунальних послуг та енергоносіїв</w:t>
      </w:r>
      <w:r w:rsidRPr="00441F9D">
        <w:rPr>
          <w:rStyle w:val="a7"/>
          <w:b/>
          <w:bCs/>
          <w:color w:val="000000" w:themeColor="text1"/>
        </w:rPr>
        <w:t xml:space="preserve">» </w:t>
      </w:r>
      <w:r w:rsidRPr="00441F9D">
        <w:rPr>
          <w:rStyle w:val="a7"/>
          <w:color w:val="000000" w:themeColor="text1"/>
        </w:rPr>
        <w:t>- кошти місцевого бюджету, та кошти за відшкодування орендарями комунальних послуг -  11 974 496 грн40коп.,</w:t>
      </w:r>
    </w:p>
    <w:p w:rsidR="00D266A9" w:rsidRPr="00441F9D" w:rsidRDefault="00D266A9" w:rsidP="00E964F8">
      <w:pPr>
        <w:pStyle w:val="11"/>
        <w:spacing w:line="240" w:lineRule="auto"/>
        <w:jc w:val="both"/>
        <w:rPr>
          <w:color w:val="000000" w:themeColor="text1"/>
        </w:rPr>
      </w:pPr>
      <w:r w:rsidRPr="00441F9D">
        <w:rPr>
          <w:rStyle w:val="a7"/>
          <w:b/>
          <w:bCs/>
          <w:i/>
          <w:iCs/>
          <w:color w:val="000000" w:themeColor="text1"/>
        </w:rPr>
        <w:t xml:space="preserve">«Оплата </w:t>
      </w:r>
      <w:proofErr w:type="spellStart"/>
      <w:r w:rsidRPr="00441F9D">
        <w:rPr>
          <w:rStyle w:val="a7"/>
          <w:b/>
          <w:bCs/>
          <w:i/>
          <w:iCs/>
          <w:color w:val="000000" w:themeColor="text1"/>
        </w:rPr>
        <w:t>теплопостачання»</w:t>
      </w:r>
      <w:r w:rsidRPr="00441F9D">
        <w:rPr>
          <w:rStyle w:val="a7"/>
          <w:color w:val="000000" w:themeColor="text1"/>
        </w:rPr>
        <w:t>–</w:t>
      </w:r>
      <w:proofErr w:type="spellEnd"/>
      <w:r w:rsidRPr="00441F9D">
        <w:rPr>
          <w:rStyle w:val="a7"/>
          <w:color w:val="000000" w:themeColor="text1"/>
        </w:rPr>
        <w:t xml:space="preserve"> 3 765 105,32грн</w:t>
      </w:r>
    </w:p>
    <w:p w:rsidR="00D266A9" w:rsidRPr="00441F9D" w:rsidRDefault="00D266A9" w:rsidP="00E964F8">
      <w:pPr>
        <w:pStyle w:val="11"/>
        <w:spacing w:line="240" w:lineRule="auto"/>
        <w:jc w:val="both"/>
        <w:rPr>
          <w:color w:val="000000" w:themeColor="text1"/>
        </w:rPr>
      </w:pPr>
      <w:r w:rsidRPr="00441F9D">
        <w:rPr>
          <w:rStyle w:val="a7"/>
          <w:b/>
          <w:bCs/>
          <w:i/>
          <w:iCs/>
          <w:color w:val="000000" w:themeColor="text1"/>
        </w:rPr>
        <w:t xml:space="preserve">«Оплата водопостачання та </w:t>
      </w:r>
      <w:proofErr w:type="spellStart"/>
      <w:r w:rsidRPr="00441F9D">
        <w:rPr>
          <w:rStyle w:val="a7"/>
          <w:b/>
          <w:bCs/>
          <w:i/>
          <w:iCs/>
          <w:color w:val="000000" w:themeColor="text1"/>
        </w:rPr>
        <w:t>водовідведення»</w:t>
      </w:r>
      <w:r w:rsidRPr="00441F9D">
        <w:rPr>
          <w:rStyle w:val="a7"/>
          <w:color w:val="000000" w:themeColor="text1"/>
        </w:rPr>
        <w:t>–</w:t>
      </w:r>
      <w:proofErr w:type="spellEnd"/>
      <w:r w:rsidRPr="00441F9D">
        <w:rPr>
          <w:rStyle w:val="a7"/>
          <w:color w:val="000000" w:themeColor="text1"/>
        </w:rPr>
        <w:t xml:space="preserve"> 305 378,41грн.,</w:t>
      </w:r>
    </w:p>
    <w:p w:rsidR="00D266A9" w:rsidRPr="00441F9D" w:rsidRDefault="00D266A9" w:rsidP="00E964F8">
      <w:pPr>
        <w:pStyle w:val="11"/>
        <w:spacing w:line="240" w:lineRule="auto"/>
        <w:jc w:val="both"/>
        <w:rPr>
          <w:color w:val="000000" w:themeColor="text1"/>
        </w:rPr>
      </w:pPr>
      <w:r w:rsidRPr="00441F9D">
        <w:rPr>
          <w:rStyle w:val="a7"/>
          <w:b/>
          <w:bCs/>
          <w:i/>
          <w:iCs/>
          <w:color w:val="000000" w:themeColor="text1"/>
        </w:rPr>
        <w:t xml:space="preserve">«Оплата </w:t>
      </w:r>
      <w:proofErr w:type="spellStart"/>
      <w:r w:rsidRPr="00441F9D">
        <w:rPr>
          <w:rStyle w:val="a7"/>
          <w:b/>
          <w:bCs/>
          <w:i/>
          <w:iCs/>
          <w:color w:val="000000" w:themeColor="text1"/>
        </w:rPr>
        <w:t>електроенергії»</w:t>
      </w:r>
      <w:r w:rsidRPr="00441F9D">
        <w:rPr>
          <w:rStyle w:val="a7"/>
          <w:color w:val="000000" w:themeColor="text1"/>
        </w:rPr>
        <w:t>–</w:t>
      </w:r>
      <w:proofErr w:type="spellEnd"/>
      <w:r w:rsidRPr="00441F9D">
        <w:rPr>
          <w:rStyle w:val="a7"/>
          <w:color w:val="000000" w:themeColor="text1"/>
        </w:rPr>
        <w:t xml:space="preserve"> 7 183 675,67 </w:t>
      </w:r>
      <w:proofErr w:type="spellStart"/>
      <w:r w:rsidRPr="00441F9D">
        <w:rPr>
          <w:rStyle w:val="a7"/>
          <w:color w:val="000000" w:themeColor="text1"/>
        </w:rPr>
        <w:t>грн</w:t>
      </w:r>
      <w:proofErr w:type="spellEnd"/>
      <w:r w:rsidRPr="00441F9D">
        <w:rPr>
          <w:rStyle w:val="a7"/>
          <w:color w:val="000000" w:themeColor="text1"/>
        </w:rPr>
        <w:t xml:space="preserve"> </w:t>
      </w:r>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lastRenderedPageBreak/>
        <w:t xml:space="preserve">«Оплата інших </w:t>
      </w:r>
      <w:proofErr w:type="spellStart"/>
      <w:r w:rsidRPr="00441F9D">
        <w:rPr>
          <w:rStyle w:val="a7"/>
          <w:b/>
          <w:bCs/>
          <w:i/>
          <w:iCs/>
          <w:color w:val="000000" w:themeColor="text1"/>
        </w:rPr>
        <w:t>ене</w:t>
      </w:r>
      <w:proofErr w:type="spellEnd"/>
      <w:r w:rsidRPr="00441F9D">
        <w:rPr>
          <w:rStyle w:val="a7"/>
          <w:b/>
          <w:bCs/>
          <w:i/>
          <w:iCs/>
          <w:color w:val="000000" w:themeColor="text1"/>
        </w:rPr>
        <w:t>ргоносіїв»</w:t>
      </w:r>
      <w:r w:rsidRPr="00441F9D">
        <w:rPr>
          <w:rStyle w:val="a7"/>
          <w:color w:val="000000" w:themeColor="text1"/>
        </w:rPr>
        <w:t>–720 337,00(ТПВ)</w:t>
      </w:r>
    </w:p>
    <w:p w:rsidR="00D266A9" w:rsidRPr="00441F9D" w:rsidRDefault="00D266A9" w:rsidP="00E964F8">
      <w:pPr>
        <w:pStyle w:val="11"/>
        <w:spacing w:line="240" w:lineRule="auto"/>
        <w:jc w:val="both"/>
        <w:rPr>
          <w:color w:val="000000" w:themeColor="text1"/>
        </w:rPr>
      </w:pPr>
      <w:r w:rsidRPr="00441F9D">
        <w:rPr>
          <w:rStyle w:val="a7"/>
          <w:b/>
          <w:bCs/>
          <w:color w:val="000000" w:themeColor="text1"/>
        </w:rPr>
        <w:t>« Інші виплати населенню»</w:t>
      </w:r>
      <w:r w:rsidRPr="00441F9D">
        <w:rPr>
          <w:rStyle w:val="a7"/>
          <w:color w:val="000000" w:themeColor="text1"/>
        </w:rPr>
        <w:t xml:space="preserve">  - 390 322,09 грн..(відшкодування витрат за пільгові пенсії -  кошти НСЗУ)</w:t>
      </w:r>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t>«Соціальне забезпечення (Пільгові ліки)»</w:t>
      </w:r>
      <w:r w:rsidRPr="00441F9D">
        <w:rPr>
          <w:rStyle w:val="a7"/>
          <w:color w:val="000000" w:themeColor="text1"/>
        </w:rPr>
        <w:t xml:space="preserve">- 42 289 </w:t>
      </w:r>
      <w:proofErr w:type="spellStart"/>
      <w:r w:rsidRPr="00441F9D">
        <w:rPr>
          <w:rStyle w:val="a7"/>
          <w:color w:val="000000" w:themeColor="text1"/>
        </w:rPr>
        <w:t>грн</w:t>
      </w:r>
      <w:proofErr w:type="spellEnd"/>
      <w:r w:rsidRPr="00441F9D">
        <w:rPr>
          <w:rStyle w:val="a7"/>
          <w:color w:val="000000" w:themeColor="text1"/>
        </w:rPr>
        <w:t xml:space="preserve">  </w:t>
      </w:r>
    </w:p>
    <w:p w:rsidR="00D266A9" w:rsidRPr="00441F9D" w:rsidRDefault="00D266A9" w:rsidP="00E964F8">
      <w:pPr>
        <w:pStyle w:val="11"/>
        <w:spacing w:line="240" w:lineRule="auto"/>
        <w:jc w:val="both"/>
        <w:rPr>
          <w:color w:val="000000" w:themeColor="text1"/>
        </w:rPr>
      </w:pPr>
      <w:r w:rsidRPr="00441F9D">
        <w:rPr>
          <w:rStyle w:val="a7"/>
          <w:b/>
          <w:bCs/>
          <w:i/>
          <w:iCs/>
          <w:color w:val="000000" w:themeColor="text1"/>
        </w:rPr>
        <w:t xml:space="preserve">«Інші </w:t>
      </w:r>
      <w:proofErr w:type="spellStart"/>
      <w:r w:rsidRPr="00441F9D">
        <w:rPr>
          <w:rStyle w:val="a7"/>
          <w:b/>
          <w:bCs/>
          <w:i/>
          <w:iCs/>
          <w:color w:val="000000" w:themeColor="text1"/>
        </w:rPr>
        <w:t>вид</w:t>
      </w:r>
      <w:proofErr w:type="spellEnd"/>
      <w:r w:rsidRPr="00441F9D">
        <w:rPr>
          <w:rStyle w:val="a7"/>
          <w:b/>
          <w:bCs/>
          <w:i/>
          <w:iCs/>
          <w:color w:val="000000" w:themeColor="text1"/>
        </w:rPr>
        <w:t>атки»-</w:t>
      </w:r>
      <w:r w:rsidRPr="00441F9D">
        <w:rPr>
          <w:rStyle w:val="a7"/>
          <w:color w:val="000000" w:themeColor="text1"/>
        </w:rPr>
        <w:t>314 642,75 ( ПДВ ,адміністративні збори ,повернення коштів до бюджету за відшкодування  комунальних послуг за минулий рік)</w:t>
      </w:r>
    </w:p>
    <w:p w:rsidR="00D266A9" w:rsidRPr="00441F9D" w:rsidRDefault="00D266A9" w:rsidP="00E964F8">
      <w:pPr>
        <w:pStyle w:val="11"/>
        <w:spacing w:line="240" w:lineRule="auto"/>
        <w:jc w:val="both"/>
        <w:rPr>
          <w:color w:val="000000" w:themeColor="text1"/>
        </w:rPr>
      </w:pPr>
    </w:p>
    <w:p w:rsidR="00D266A9" w:rsidRPr="00441F9D" w:rsidRDefault="00D266A9" w:rsidP="00E964F8">
      <w:pPr>
        <w:pStyle w:val="11"/>
        <w:spacing w:line="240" w:lineRule="auto"/>
        <w:jc w:val="center"/>
        <w:rPr>
          <w:color w:val="000000" w:themeColor="text1"/>
        </w:rPr>
      </w:pPr>
      <w:r w:rsidRPr="00441F9D">
        <w:rPr>
          <w:rStyle w:val="a7"/>
          <w:b/>
          <w:bCs/>
          <w:i/>
          <w:iCs/>
          <w:color w:val="000000" w:themeColor="text1"/>
        </w:rPr>
        <w:t>РОЗДІЛ 2. ІНВЕСТИЦІЙНА ДІЯЛЬНІСТЬ</w:t>
      </w:r>
    </w:p>
    <w:p w:rsidR="00D266A9" w:rsidRPr="00441F9D" w:rsidRDefault="00D266A9" w:rsidP="00E964F8">
      <w:pPr>
        <w:pStyle w:val="11"/>
        <w:spacing w:line="240" w:lineRule="auto"/>
        <w:rPr>
          <w:rStyle w:val="a7"/>
          <w:b/>
          <w:bCs/>
          <w:color w:val="000000" w:themeColor="text1"/>
        </w:rPr>
      </w:pPr>
      <w:r w:rsidRPr="00441F9D">
        <w:rPr>
          <w:rStyle w:val="a7"/>
          <w:b/>
          <w:bCs/>
          <w:color w:val="000000" w:themeColor="text1"/>
        </w:rPr>
        <w:t xml:space="preserve">Капітальні інвестиції  становлять  469 406 </w:t>
      </w:r>
      <w:proofErr w:type="spellStart"/>
      <w:r w:rsidRPr="00441F9D">
        <w:rPr>
          <w:rStyle w:val="a7"/>
          <w:b/>
          <w:bCs/>
          <w:color w:val="000000" w:themeColor="text1"/>
        </w:rPr>
        <w:t>грн</w:t>
      </w:r>
      <w:proofErr w:type="spellEnd"/>
      <w:r w:rsidRPr="00441F9D">
        <w:rPr>
          <w:rStyle w:val="a7"/>
          <w:b/>
          <w:bCs/>
          <w:color w:val="000000" w:themeColor="text1"/>
        </w:rPr>
        <w:t xml:space="preserve"> 68 </w:t>
      </w:r>
      <w:proofErr w:type="spellStart"/>
      <w:r w:rsidRPr="00441F9D">
        <w:rPr>
          <w:rStyle w:val="a7"/>
          <w:b/>
          <w:bCs/>
          <w:color w:val="000000" w:themeColor="text1"/>
        </w:rPr>
        <w:t>коп</w:t>
      </w:r>
      <w:proofErr w:type="spellEnd"/>
      <w:r w:rsidRPr="00441F9D">
        <w:rPr>
          <w:rStyle w:val="a7"/>
          <w:b/>
          <w:bCs/>
          <w:color w:val="000000" w:themeColor="text1"/>
        </w:rPr>
        <w:t xml:space="preserve">  з них:</w:t>
      </w:r>
    </w:p>
    <w:p w:rsidR="00D266A9" w:rsidRPr="00441F9D" w:rsidRDefault="00D266A9" w:rsidP="00E964F8">
      <w:pPr>
        <w:pStyle w:val="11"/>
        <w:spacing w:line="240" w:lineRule="auto"/>
        <w:rPr>
          <w:color w:val="000000" w:themeColor="text1"/>
        </w:rPr>
      </w:pPr>
      <w:r w:rsidRPr="00441F9D">
        <w:rPr>
          <w:rStyle w:val="a7"/>
          <w:b/>
          <w:bCs/>
          <w:i/>
          <w:iCs/>
          <w:color w:val="000000" w:themeColor="text1"/>
        </w:rPr>
        <w:t>«Придбання основних засобів» -</w:t>
      </w:r>
      <w:r w:rsidRPr="00441F9D">
        <w:rPr>
          <w:rStyle w:val="a7"/>
          <w:bCs/>
          <w:i/>
          <w:iCs/>
          <w:color w:val="000000" w:themeColor="text1"/>
        </w:rPr>
        <w:t xml:space="preserve">276 860,00 </w:t>
      </w:r>
      <w:r w:rsidRPr="00441F9D">
        <w:rPr>
          <w:rStyle w:val="a7"/>
          <w:color w:val="000000" w:themeColor="text1"/>
        </w:rPr>
        <w:t xml:space="preserve">грн.(за кошти НСЗУ придбано гусеничний сходовий підйомник вартістю -155000 </w:t>
      </w:r>
      <w:proofErr w:type="spellStart"/>
      <w:r w:rsidRPr="00441F9D">
        <w:rPr>
          <w:rStyle w:val="a7"/>
          <w:color w:val="000000" w:themeColor="text1"/>
        </w:rPr>
        <w:t>грн</w:t>
      </w:r>
      <w:proofErr w:type="spellEnd"/>
      <w:r w:rsidRPr="00441F9D">
        <w:rPr>
          <w:rStyle w:val="a7"/>
          <w:color w:val="000000" w:themeColor="text1"/>
        </w:rPr>
        <w:t xml:space="preserve">, дві піднімальні платформи вартістю 99 000 </w:t>
      </w:r>
      <w:proofErr w:type="spellStart"/>
      <w:r w:rsidRPr="00441F9D">
        <w:rPr>
          <w:rStyle w:val="a7"/>
          <w:color w:val="000000" w:themeColor="text1"/>
        </w:rPr>
        <w:t>грн</w:t>
      </w:r>
      <w:proofErr w:type="spellEnd"/>
      <w:r w:rsidRPr="00441F9D">
        <w:rPr>
          <w:rStyle w:val="a7"/>
          <w:color w:val="000000" w:themeColor="text1"/>
        </w:rPr>
        <w:t xml:space="preserve">, за рахунок надходжень від платних послуг придбано автоматичний перемикач для генератора  вартістю -21 960 </w:t>
      </w:r>
      <w:proofErr w:type="spellStart"/>
      <w:r w:rsidRPr="00441F9D">
        <w:rPr>
          <w:rStyle w:val="a7"/>
          <w:color w:val="000000" w:themeColor="text1"/>
        </w:rPr>
        <w:t>грн</w:t>
      </w:r>
      <w:proofErr w:type="spellEnd"/>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t>«Капітальний ремонт</w:t>
      </w:r>
      <w:r w:rsidRPr="00441F9D">
        <w:rPr>
          <w:rStyle w:val="a7"/>
          <w:i/>
          <w:iCs/>
          <w:color w:val="000000" w:themeColor="text1"/>
        </w:rPr>
        <w:t xml:space="preserve">» - </w:t>
      </w:r>
      <w:r w:rsidRPr="00441F9D">
        <w:rPr>
          <w:rStyle w:val="a7"/>
          <w:color w:val="000000" w:themeColor="text1"/>
        </w:rPr>
        <w:t xml:space="preserve">здійснено капітальний ремонт реабілітаційного відділення  на суму 192 546 </w:t>
      </w:r>
      <w:proofErr w:type="spellStart"/>
      <w:r w:rsidRPr="00441F9D">
        <w:rPr>
          <w:rStyle w:val="a7"/>
          <w:color w:val="000000" w:themeColor="text1"/>
        </w:rPr>
        <w:t>грн</w:t>
      </w:r>
      <w:proofErr w:type="spellEnd"/>
      <w:r w:rsidRPr="00441F9D">
        <w:rPr>
          <w:rStyle w:val="a7"/>
          <w:color w:val="000000" w:themeColor="text1"/>
        </w:rPr>
        <w:t xml:space="preserve"> 68 </w:t>
      </w:r>
      <w:proofErr w:type="spellStart"/>
      <w:r w:rsidRPr="00441F9D">
        <w:rPr>
          <w:rStyle w:val="a7"/>
          <w:color w:val="000000" w:themeColor="text1"/>
        </w:rPr>
        <w:t>коп</w:t>
      </w:r>
      <w:proofErr w:type="spellEnd"/>
      <w:r w:rsidRPr="00441F9D">
        <w:rPr>
          <w:rStyle w:val="a7"/>
          <w:color w:val="000000" w:themeColor="text1"/>
        </w:rPr>
        <w:t xml:space="preserve"> кошти місцевого бюджету </w:t>
      </w:r>
    </w:p>
    <w:p w:rsidR="00D266A9" w:rsidRPr="00441F9D" w:rsidRDefault="00D266A9" w:rsidP="00E964F8">
      <w:pPr>
        <w:pStyle w:val="11"/>
        <w:spacing w:line="240" w:lineRule="auto"/>
        <w:jc w:val="both"/>
        <w:rPr>
          <w:rStyle w:val="a7"/>
          <w:b/>
          <w:bCs/>
          <w:i/>
          <w:iCs/>
          <w:color w:val="000000" w:themeColor="text1"/>
        </w:rPr>
      </w:pPr>
    </w:p>
    <w:p w:rsidR="00D266A9" w:rsidRPr="00441F9D" w:rsidRDefault="00D266A9" w:rsidP="00E964F8">
      <w:pPr>
        <w:pStyle w:val="11"/>
        <w:spacing w:line="240" w:lineRule="auto"/>
        <w:jc w:val="both"/>
        <w:rPr>
          <w:rStyle w:val="a7"/>
          <w:color w:val="000000" w:themeColor="text1"/>
        </w:rPr>
      </w:pPr>
      <w:r w:rsidRPr="00441F9D">
        <w:rPr>
          <w:rStyle w:val="a7"/>
          <w:b/>
          <w:bCs/>
          <w:i/>
          <w:iCs/>
          <w:color w:val="000000" w:themeColor="text1"/>
        </w:rPr>
        <w:t xml:space="preserve">Заборгованість за заробітною платою </w:t>
      </w:r>
      <w:r w:rsidRPr="00441F9D">
        <w:rPr>
          <w:rStyle w:val="a7"/>
          <w:b/>
          <w:bCs/>
          <w:color w:val="000000" w:themeColor="text1"/>
        </w:rPr>
        <w:t xml:space="preserve">– </w:t>
      </w:r>
      <w:r w:rsidRPr="00441F9D">
        <w:rPr>
          <w:rStyle w:val="a7"/>
          <w:color w:val="000000" w:themeColor="text1"/>
        </w:rPr>
        <w:t>Відсутня</w:t>
      </w:r>
    </w:p>
    <w:p w:rsidR="00D266A9" w:rsidRPr="00441F9D" w:rsidRDefault="00D266A9" w:rsidP="00E964F8">
      <w:pPr>
        <w:pStyle w:val="11"/>
        <w:spacing w:line="240" w:lineRule="auto"/>
        <w:jc w:val="both"/>
        <w:rPr>
          <w:rStyle w:val="a7"/>
          <w:color w:val="000000" w:themeColor="text1"/>
        </w:rPr>
      </w:pPr>
    </w:p>
    <w:p w:rsidR="006A58DD" w:rsidRPr="00441F9D" w:rsidRDefault="006A58DD" w:rsidP="00E964F8">
      <w:pPr>
        <w:spacing w:after="0" w:line="240" w:lineRule="auto"/>
        <w:rPr>
          <w:rStyle w:val="a7"/>
          <w:rFonts w:eastAsiaTheme="minorEastAsia"/>
          <w:color w:val="000000" w:themeColor="text1"/>
          <w:lang w:eastAsia="en-US"/>
        </w:rPr>
      </w:pPr>
      <w:r w:rsidRPr="00441F9D">
        <w:rPr>
          <w:rStyle w:val="a7"/>
          <w:rFonts w:eastAsiaTheme="minorEastAsia"/>
          <w:color w:val="000000" w:themeColor="text1"/>
        </w:rPr>
        <w:br w:type="page"/>
      </w:r>
    </w:p>
    <w:p w:rsidR="00AE2630" w:rsidRPr="00441F9D" w:rsidRDefault="00AE2630" w:rsidP="00E964F8">
      <w:pPr>
        <w:pStyle w:val="11"/>
        <w:spacing w:line="240" w:lineRule="auto"/>
        <w:jc w:val="both"/>
        <w:rPr>
          <w:rStyle w:val="a7"/>
          <w:color w:val="000000" w:themeColor="text1"/>
        </w:rPr>
      </w:pPr>
    </w:p>
    <w:p w:rsidR="006A58DD" w:rsidRPr="00441F9D" w:rsidRDefault="006A58DD" w:rsidP="00E964F8">
      <w:pPr>
        <w:spacing w:after="0" w:line="240" w:lineRule="auto"/>
        <w:jc w:val="right"/>
        <w:rPr>
          <w:rFonts w:ascii="Times New Roman" w:hAnsi="Times New Roman" w:cs="Times New Roman"/>
          <w:color w:val="000000" w:themeColor="text1"/>
          <w:sz w:val="28"/>
          <w:szCs w:val="28"/>
        </w:rPr>
      </w:pPr>
    </w:p>
    <w:p w:rsidR="006A58DD" w:rsidRPr="00441F9D" w:rsidRDefault="006A58DD"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rPr>
        <w:drawing>
          <wp:anchor distT="0" distB="0" distL="114300" distR="114300" simplePos="0" relativeHeight="251680768" behindDoc="1" locked="0" layoutInCell="1" allowOverlap="1" wp14:anchorId="45382856" wp14:editId="1670566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A58DD" w:rsidRPr="00441F9D" w:rsidRDefault="006A58DD" w:rsidP="00E964F8">
      <w:pPr>
        <w:spacing w:after="0" w:line="240" w:lineRule="auto"/>
        <w:jc w:val="right"/>
        <w:rPr>
          <w:rFonts w:ascii="Times New Roman" w:hAnsi="Times New Roman" w:cs="Times New Roman"/>
          <w:color w:val="000000" w:themeColor="text1"/>
          <w:sz w:val="28"/>
          <w:szCs w:val="28"/>
        </w:rPr>
      </w:pPr>
    </w:p>
    <w:p w:rsidR="006A58DD" w:rsidRPr="00441F9D" w:rsidRDefault="006A58DD"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6A58DD" w:rsidRPr="00441F9D" w:rsidRDefault="006A58DD"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6A58DD" w:rsidRPr="00441F9D" w:rsidRDefault="006A58DD"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6A58DD" w:rsidRPr="00441F9D" w:rsidRDefault="006A58DD"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6A58DD" w:rsidRPr="00441F9D" w:rsidRDefault="006A58DD"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6A58DD" w:rsidRPr="00441F9D" w:rsidRDefault="006A58DD" w:rsidP="00E964F8">
      <w:pPr>
        <w:spacing w:after="0" w:line="240" w:lineRule="auto"/>
        <w:rPr>
          <w:rFonts w:ascii="Times New Roman" w:hAnsi="Times New Roman" w:cs="Times New Roman"/>
          <w:color w:val="000000" w:themeColor="text1"/>
          <w:sz w:val="28"/>
          <w:szCs w:val="28"/>
        </w:rPr>
      </w:pPr>
    </w:p>
    <w:p w:rsidR="006A58DD" w:rsidRPr="00441F9D" w:rsidRDefault="006A58DD"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6A58DD" w:rsidRPr="00441F9D" w:rsidRDefault="006A58DD" w:rsidP="00E964F8">
      <w:pPr>
        <w:spacing w:after="0" w:line="240" w:lineRule="auto"/>
        <w:rPr>
          <w:rFonts w:ascii="Times New Roman" w:hAnsi="Times New Roman" w:cs="Times New Roman"/>
          <w:color w:val="000000" w:themeColor="text1"/>
          <w:sz w:val="28"/>
          <w:szCs w:val="28"/>
        </w:rPr>
      </w:pPr>
    </w:p>
    <w:p w:rsidR="006A58DD" w:rsidRPr="00441F9D" w:rsidRDefault="006A58DD"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w:t>
      </w:r>
      <w:r w:rsidR="00F92183" w:rsidRPr="00441F9D">
        <w:rPr>
          <w:rFonts w:ascii="Times New Roman" w:hAnsi="Times New Roman" w:cs="Times New Roman"/>
          <w:color w:val="000000" w:themeColor="text1"/>
          <w:sz w:val="28"/>
          <w:szCs w:val="28"/>
        </w:rPr>
        <w:t>975</w:t>
      </w:r>
    </w:p>
    <w:p w:rsidR="006A58DD" w:rsidRPr="00441F9D" w:rsidRDefault="006A58DD"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74005B" w:rsidRPr="00441F9D" w:rsidRDefault="0074005B" w:rsidP="00E964F8">
      <w:pPr>
        <w:spacing w:after="0" w:line="240" w:lineRule="auto"/>
        <w:rPr>
          <w:rFonts w:ascii="Times New Roman" w:hAnsi="Times New Roman" w:cs="Times New Roman"/>
          <w:color w:val="000000" w:themeColor="text1"/>
          <w:sz w:val="28"/>
          <w:szCs w:val="28"/>
        </w:rPr>
      </w:pPr>
    </w:p>
    <w:p w:rsidR="0074005B" w:rsidRPr="00441F9D" w:rsidRDefault="0074005B" w:rsidP="00E964F8">
      <w:pPr>
        <w:pStyle w:val="42"/>
        <w:ind w:firstLine="0"/>
        <w:outlineLvl w:val="3"/>
        <w:rPr>
          <w:rFonts w:ascii="Times New Roman" w:hAnsi="Times New Roman"/>
          <w:color w:val="000000" w:themeColor="text1"/>
          <w:sz w:val="28"/>
          <w:szCs w:val="28"/>
        </w:rPr>
      </w:pPr>
      <w:r w:rsidRPr="00441F9D">
        <w:rPr>
          <w:rFonts w:ascii="Times New Roman" w:hAnsi="Times New Roman"/>
          <w:color w:val="000000" w:themeColor="text1"/>
          <w:sz w:val="28"/>
          <w:szCs w:val="28"/>
        </w:rPr>
        <w:t>Про затвердження звіту про</w:t>
      </w:r>
    </w:p>
    <w:p w:rsidR="0074005B" w:rsidRPr="00441F9D" w:rsidRDefault="0074005B" w:rsidP="00E964F8">
      <w:pPr>
        <w:spacing w:after="0" w:line="240" w:lineRule="auto"/>
        <w:rPr>
          <w:rFonts w:ascii="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lang w:eastAsia="ru-RU"/>
        </w:rPr>
        <w:t>виконання міського бюджету</w:t>
      </w:r>
    </w:p>
    <w:p w:rsidR="0074005B" w:rsidRPr="00441F9D" w:rsidRDefault="0074005B" w:rsidP="00E964F8">
      <w:pPr>
        <w:spacing w:after="0" w:line="240" w:lineRule="auto"/>
        <w:rPr>
          <w:rFonts w:ascii="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lang w:eastAsia="ru-RU"/>
        </w:rPr>
        <w:t>за 2024 рік</w:t>
      </w:r>
    </w:p>
    <w:p w:rsidR="0074005B" w:rsidRPr="00441F9D" w:rsidRDefault="0074005B" w:rsidP="00E964F8">
      <w:pPr>
        <w:spacing w:after="0" w:line="240" w:lineRule="auto"/>
        <w:rPr>
          <w:rFonts w:ascii="Times New Roman" w:hAnsi="Times New Roman" w:cs="Times New Roman"/>
          <w:color w:val="000000" w:themeColor="text1"/>
          <w:sz w:val="28"/>
          <w:szCs w:val="28"/>
          <w:lang w:eastAsia="ru-RU"/>
        </w:rPr>
      </w:pPr>
    </w:p>
    <w:p w:rsidR="0074005B" w:rsidRPr="00441F9D" w:rsidRDefault="0074005B" w:rsidP="00E964F8">
      <w:pPr>
        <w:spacing w:after="0" w:line="240" w:lineRule="auto"/>
        <w:rPr>
          <w:rFonts w:ascii="Times New Roman" w:hAnsi="Times New Roman" w:cs="Times New Roman"/>
          <w:color w:val="000000" w:themeColor="text1"/>
          <w:sz w:val="28"/>
          <w:szCs w:val="28"/>
          <w:u w:val="single"/>
          <w:lang w:eastAsia="ru-RU"/>
        </w:rPr>
      </w:pPr>
      <w:r w:rsidRPr="00441F9D">
        <w:rPr>
          <w:rFonts w:ascii="Times New Roman" w:hAnsi="Times New Roman" w:cs="Times New Roman"/>
          <w:color w:val="000000" w:themeColor="text1"/>
          <w:sz w:val="28"/>
          <w:szCs w:val="28"/>
          <w:u w:val="single"/>
          <w:lang w:eastAsia="ru-RU"/>
        </w:rPr>
        <w:t xml:space="preserve">0754900000 </w:t>
      </w:r>
    </w:p>
    <w:p w:rsidR="0074005B" w:rsidRPr="00441F9D" w:rsidRDefault="0074005B" w:rsidP="00E964F8">
      <w:pPr>
        <w:spacing w:after="0" w:line="240" w:lineRule="auto"/>
        <w:rPr>
          <w:rFonts w:ascii="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lang w:eastAsia="ru-RU"/>
        </w:rPr>
        <w:t>(код бюджету)</w:t>
      </w:r>
    </w:p>
    <w:p w:rsidR="0074005B" w:rsidRPr="00441F9D" w:rsidRDefault="0074005B" w:rsidP="00E964F8">
      <w:pPr>
        <w:spacing w:after="0" w:line="240" w:lineRule="auto"/>
        <w:rPr>
          <w:rFonts w:ascii="Times New Roman" w:hAnsi="Times New Roman" w:cs="Times New Roman"/>
          <w:color w:val="000000" w:themeColor="text1"/>
          <w:sz w:val="28"/>
          <w:szCs w:val="28"/>
          <w:lang w:eastAsia="ru-RU"/>
        </w:rPr>
      </w:pPr>
    </w:p>
    <w:p w:rsidR="0074005B" w:rsidRPr="00441F9D" w:rsidRDefault="0074005B" w:rsidP="00E964F8">
      <w:pPr>
        <w:pStyle w:val="a4"/>
        <w:ind w:firstLine="708"/>
        <w:jc w:val="both"/>
        <w:rPr>
          <w:rFonts w:ascii="Times New Roman" w:hAnsi="Times New Roman"/>
          <w:color w:val="000000" w:themeColor="text1"/>
          <w:sz w:val="28"/>
          <w:szCs w:val="28"/>
          <w:lang w:val="uk-UA" w:eastAsia="uk-UA"/>
        </w:rPr>
      </w:pPr>
      <w:r w:rsidRPr="00441F9D">
        <w:rPr>
          <w:rFonts w:ascii="Times New Roman" w:hAnsi="Times New Roman"/>
          <w:color w:val="000000" w:themeColor="text1"/>
          <w:sz w:val="28"/>
          <w:szCs w:val="28"/>
          <w:lang w:val="uk-UA"/>
        </w:rPr>
        <w:t xml:space="preserve">Відповідно до пункту 23 частини першої статті 26 Закону України </w:t>
      </w:r>
      <w:proofErr w:type="spellStart"/>
      <w:r w:rsidRPr="00441F9D">
        <w:rPr>
          <w:rFonts w:ascii="Times New Roman" w:hAnsi="Times New Roman"/>
          <w:color w:val="000000" w:themeColor="text1"/>
          <w:sz w:val="28"/>
          <w:szCs w:val="28"/>
          <w:lang w:val="uk-UA"/>
        </w:rPr>
        <w:t>„Про</w:t>
      </w:r>
      <w:proofErr w:type="spellEnd"/>
      <w:r w:rsidRPr="00441F9D">
        <w:rPr>
          <w:rFonts w:ascii="Times New Roman" w:hAnsi="Times New Roman"/>
          <w:color w:val="000000" w:themeColor="text1"/>
          <w:sz w:val="28"/>
          <w:szCs w:val="28"/>
          <w:lang w:val="uk-UA"/>
        </w:rPr>
        <w:t xml:space="preserve"> місцеве самоврядування в Україні”, пункту 4 статті 80 Бюджетного кодексу України, Рахівська міська рада </w:t>
      </w:r>
    </w:p>
    <w:p w:rsidR="0074005B" w:rsidRPr="00441F9D" w:rsidRDefault="0074005B" w:rsidP="00E964F8">
      <w:pPr>
        <w:pStyle w:val="a4"/>
        <w:jc w:val="both"/>
        <w:rPr>
          <w:rFonts w:ascii="Times New Roman" w:hAnsi="Times New Roman"/>
          <w:color w:val="000000" w:themeColor="text1"/>
          <w:sz w:val="28"/>
          <w:szCs w:val="28"/>
          <w:lang w:val="uk-UA"/>
        </w:rPr>
      </w:pPr>
    </w:p>
    <w:p w:rsidR="0074005B" w:rsidRPr="00441F9D" w:rsidRDefault="0074005B" w:rsidP="00E964F8">
      <w:pPr>
        <w:pStyle w:val="a4"/>
        <w:ind w:firstLine="708"/>
        <w:jc w:val="center"/>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В И Р І Ш И Л А :</w:t>
      </w:r>
    </w:p>
    <w:p w:rsidR="0074005B" w:rsidRPr="00441F9D" w:rsidRDefault="0074005B" w:rsidP="00E964F8">
      <w:pPr>
        <w:pStyle w:val="a4"/>
        <w:jc w:val="both"/>
        <w:rPr>
          <w:rFonts w:ascii="Times New Roman" w:hAnsi="Times New Roman"/>
          <w:color w:val="000000" w:themeColor="text1"/>
          <w:sz w:val="28"/>
          <w:szCs w:val="28"/>
          <w:lang w:val="uk-UA"/>
        </w:rPr>
      </w:pPr>
    </w:p>
    <w:p w:rsidR="0074005B" w:rsidRPr="00441F9D" w:rsidRDefault="0074005B" w:rsidP="00E964F8">
      <w:pPr>
        <w:spacing w:after="0" w:line="240" w:lineRule="auto"/>
        <w:ind w:firstLine="567"/>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Затвердити звіт про виконання міського бюджету за 2024 рік згідно з додатками (додаються) за доходами у сумі 280 371 580 </w:t>
      </w:r>
      <w:proofErr w:type="spellStart"/>
      <w:r w:rsidRPr="00441F9D">
        <w:rPr>
          <w:rFonts w:ascii="Times New Roman" w:hAnsi="Times New Roman" w:cs="Times New Roman"/>
          <w:color w:val="000000" w:themeColor="text1"/>
          <w:sz w:val="28"/>
          <w:szCs w:val="28"/>
        </w:rPr>
        <w:t>грн</w:t>
      </w:r>
      <w:proofErr w:type="spellEnd"/>
      <w:r w:rsidRPr="00441F9D">
        <w:rPr>
          <w:rFonts w:ascii="Times New Roman" w:hAnsi="Times New Roman" w:cs="Times New Roman"/>
          <w:color w:val="000000" w:themeColor="text1"/>
          <w:sz w:val="28"/>
          <w:szCs w:val="28"/>
        </w:rPr>
        <w:t xml:space="preserve"> 56 коп., за видатками -  271 615 445 грн 09 коп., за обсягом повернення кредитів – 250 000 </w:t>
      </w:r>
      <w:proofErr w:type="spellStart"/>
      <w:r w:rsidRPr="00441F9D">
        <w:rPr>
          <w:rFonts w:ascii="Times New Roman" w:hAnsi="Times New Roman" w:cs="Times New Roman"/>
          <w:color w:val="000000" w:themeColor="text1"/>
          <w:sz w:val="28"/>
          <w:szCs w:val="28"/>
        </w:rPr>
        <w:t>грн</w:t>
      </w:r>
      <w:proofErr w:type="spellEnd"/>
      <w:r w:rsidRPr="00441F9D">
        <w:rPr>
          <w:rFonts w:ascii="Times New Roman" w:hAnsi="Times New Roman" w:cs="Times New Roman"/>
          <w:color w:val="000000" w:themeColor="text1"/>
          <w:sz w:val="28"/>
          <w:szCs w:val="28"/>
        </w:rPr>
        <w:t xml:space="preserve"> 00 коп. та за обсягом надання кредитів – 300 000 </w:t>
      </w:r>
      <w:proofErr w:type="spellStart"/>
      <w:r w:rsidRPr="00441F9D">
        <w:rPr>
          <w:rFonts w:ascii="Times New Roman" w:hAnsi="Times New Roman" w:cs="Times New Roman"/>
          <w:color w:val="000000" w:themeColor="text1"/>
          <w:sz w:val="28"/>
          <w:szCs w:val="28"/>
        </w:rPr>
        <w:t>грн</w:t>
      </w:r>
      <w:proofErr w:type="spellEnd"/>
      <w:r w:rsidRPr="00441F9D">
        <w:rPr>
          <w:rFonts w:ascii="Times New Roman" w:hAnsi="Times New Roman" w:cs="Times New Roman"/>
          <w:color w:val="000000" w:themeColor="text1"/>
          <w:sz w:val="28"/>
          <w:szCs w:val="28"/>
        </w:rPr>
        <w:t xml:space="preserve"> 00 коп. </w:t>
      </w:r>
    </w:p>
    <w:p w:rsidR="0074005B" w:rsidRPr="00441F9D" w:rsidRDefault="0074005B" w:rsidP="00E964F8">
      <w:pPr>
        <w:tabs>
          <w:tab w:val="left" w:pos="540"/>
        </w:tabs>
        <w:spacing w:after="0" w:line="240" w:lineRule="auto"/>
        <w:rPr>
          <w:rFonts w:ascii="Times New Roman" w:hAnsi="Times New Roman" w:cs="Times New Roman"/>
          <w:b/>
          <w:bCs/>
          <w:color w:val="000000" w:themeColor="text1"/>
          <w:sz w:val="28"/>
          <w:szCs w:val="28"/>
        </w:rPr>
      </w:pPr>
    </w:p>
    <w:p w:rsidR="0074005B" w:rsidRPr="00441F9D" w:rsidRDefault="0074005B" w:rsidP="00E964F8">
      <w:pPr>
        <w:tabs>
          <w:tab w:val="left" w:pos="540"/>
        </w:tabs>
        <w:spacing w:after="0" w:line="240" w:lineRule="auto"/>
        <w:rPr>
          <w:rFonts w:ascii="Times New Roman" w:hAnsi="Times New Roman" w:cs="Times New Roman"/>
          <w:b/>
          <w:bCs/>
          <w:color w:val="000000" w:themeColor="text1"/>
          <w:sz w:val="28"/>
          <w:szCs w:val="28"/>
        </w:rPr>
      </w:pPr>
    </w:p>
    <w:p w:rsidR="0074005B" w:rsidRPr="00441F9D" w:rsidRDefault="0074005B" w:rsidP="00E964F8">
      <w:pPr>
        <w:tabs>
          <w:tab w:val="left" w:pos="540"/>
        </w:tabs>
        <w:spacing w:after="0" w:line="240" w:lineRule="auto"/>
        <w:rPr>
          <w:rFonts w:ascii="Times New Roman" w:hAnsi="Times New Roman" w:cs="Times New Roman"/>
          <w:b/>
          <w:bCs/>
          <w:color w:val="000000" w:themeColor="text1"/>
          <w:sz w:val="28"/>
          <w:szCs w:val="28"/>
        </w:rPr>
      </w:pPr>
    </w:p>
    <w:p w:rsidR="0074005B" w:rsidRPr="00441F9D" w:rsidRDefault="0074005B" w:rsidP="00E964F8">
      <w:pPr>
        <w:tabs>
          <w:tab w:val="left" w:pos="540"/>
        </w:tabs>
        <w:spacing w:after="0" w:line="240" w:lineRule="auto"/>
        <w:rPr>
          <w:rFonts w:ascii="Times New Roman" w:hAnsi="Times New Roman" w:cs="Times New Roman"/>
          <w:color w:val="000000" w:themeColor="text1"/>
          <w:sz w:val="28"/>
          <w:szCs w:val="28"/>
        </w:rPr>
      </w:pPr>
      <w:proofErr w:type="spellStart"/>
      <w:r w:rsidRPr="00441F9D">
        <w:rPr>
          <w:rFonts w:ascii="Times New Roman" w:hAnsi="Times New Roman" w:cs="Times New Roman"/>
          <w:color w:val="000000" w:themeColor="text1"/>
          <w:sz w:val="28"/>
          <w:szCs w:val="28"/>
        </w:rPr>
        <w:t>В.п</w:t>
      </w:r>
      <w:proofErr w:type="spellEnd"/>
      <w:r w:rsidRPr="00441F9D">
        <w:rPr>
          <w:rFonts w:ascii="Times New Roman" w:hAnsi="Times New Roman" w:cs="Times New Roman"/>
          <w:color w:val="000000" w:themeColor="text1"/>
          <w:sz w:val="28"/>
          <w:szCs w:val="28"/>
        </w:rPr>
        <w:t xml:space="preserve">. міського голови, </w:t>
      </w:r>
    </w:p>
    <w:p w:rsidR="0074005B" w:rsidRPr="00441F9D" w:rsidRDefault="0074005B" w:rsidP="00E964F8">
      <w:pPr>
        <w:tabs>
          <w:tab w:val="left" w:pos="540"/>
        </w:tabs>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секретар ради та виконкому</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Євген МОЛНАР</w:t>
      </w:r>
    </w:p>
    <w:p w:rsidR="0074005B" w:rsidRPr="00441F9D" w:rsidRDefault="0074005B" w:rsidP="00E964F8">
      <w:pPr>
        <w:tabs>
          <w:tab w:val="left" w:pos="540"/>
        </w:tabs>
        <w:spacing w:after="0" w:line="240" w:lineRule="auto"/>
        <w:rPr>
          <w:rFonts w:ascii="Times New Roman" w:hAnsi="Times New Roman" w:cs="Times New Roman"/>
          <w:color w:val="000000" w:themeColor="text1"/>
          <w:sz w:val="24"/>
          <w:szCs w:val="24"/>
        </w:rPr>
      </w:pPr>
    </w:p>
    <w:p w:rsidR="0080045B" w:rsidRDefault="0080045B">
      <w:pPr>
        <w:rPr>
          <w:rFonts w:ascii="Times New Roman" w:hAnsi="Times New Roman" w:cs="Times New Roman"/>
          <w:color w:val="000000" w:themeColor="text1"/>
        </w:rPr>
      </w:pPr>
      <w:r>
        <w:rPr>
          <w:rFonts w:ascii="Times New Roman" w:hAnsi="Times New Roman" w:cs="Times New Roman"/>
          <w:color w:val="000000" w:themeColor="text1"/>
        </w:rPr>
        <w:br w:type="page"/>
      </w:r>
    </w:p>
    <w:p w:rsidR="0074005B" w:rsidRPr="00441F9D" w:rsidRDefault="0074005B" w:rsidP="00E964F8">
      <w:pPr>
        <w:spacing w:after="0" w:line="240" w:lineRule="auto"/>
        <w:rPr>
          <w:rFonts w:ascii="Times New Roman" w:hAnsi="Times New Roman" w:cs="Times New Roman"/>
          <w:color w:val="000000" w:themeColor="text1"/>
        </w:rPr>
      </w:pPr>
      <w:r w:rsidRPr="00441F9D">
        <w:rPr>
          <w:rFonts w:ascii="Times New Roman" w:hAnsi="Times New Roman" w:cs="Times New Roman"/>
          <w:color w:val="000000" w:themeColor="text1"/>
        </w:rPr>
        <w:lastRenderedPageBreak/>
        <w:br w:type="page"/>
      </w:r>
    </w:p>
    <w:p w:rsidR="0074005B" w:rsidRPr="00441F9D" w:rsidRDefault="0074005B" w:rsidP="00E964F8">
      <w:pPr>
        <w:spacing w:after="0" w:line="240" w:lineRule="auto"/>
        <w:jc w:val="center"/>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lastRenderedPageBreak/>
        <w:t xml:space="preserve">Інформація про виконання </w:t>
      </w:r>
    </w:p>
    <w:p w:rsidR="0074005B" w:rsidRPr="00441F9D" w:rsidRDefault="0074005B" w:rsidP="00E964F8">
      <w:pPr>
        <w:spacing w:after="0" w:line="240" w:lineRule="auto"/>
        <w:jc w:val="center"/>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t xml:space="preserve">бюджету Рахівської територіальної громади </w:t>
      </w:r>
    </w:p>
    <w:p w:rsidR="0074005B" w:rsidRPr="00441F9D" w:rsidRDefault="0074005B"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b/>
          <w:bCs/>
          <w:color w:val="000000" w:themeColor="text1"/>
          <w:sz w:val="28"/>
          <w:szCs w:val="28"/>
        </w:rPr>
        <w:t>за 2024 року</w:t>
      </w:r>
    </w:p>
    <w:p w:rsidR="0074005B" w:rsidRPr="00441F9D" w:rsidRDefault="0074005B" w:rsidP="00E964F8">
      <w:pPr>
        <w:spacing w:after="0" w:line="240" w:lineRule="auto"/>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За 2024 рік до загального та спеціального фондів (враховуючи трансферти) бюджету міської територіальної громади надійшло 280 371 580 грн 56 коп. доходів, з них до загального фонду – 268 788 286 грн 03 коп., що становить 109,9 % до затвердженого плану та 109,9 відсотки до уточненого плану  на 2024 рік, спеціального фонду – 11 583 294 грн. 53 коп.</w:t>
      </w:r>
    </w:p>
    <w:p w:rsidR="0074005B" w:rsidRPr="00441F9D" w:rsidRDefault="0074005B" w:rsidP="00E964F8">
      <w:pPr>
        <w:spacing w:after="0" w:line="240" w:lineRule="auto"/>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ab/>
        <w:t>Міжбюджетні трансферти до загального та спеціального фондів бюджету міської територіальної громади становлять суму 149 334 995 грн 46 коп., з них до загального фонду – 143 384 135 грн. 46 коп. та спеціального фонду 5 950 860 грн 00 коп.</w:t>
      </w:r>
    </w:p>
    <w:bookmarkStart w:id="2" w:name="_MON_1691934756"/>
    <w:bookmarkEnd w:id="2"/>
    <w:p w:rsidR="0074005B" w:rsidRPr="00441F9D" w:rsidRDefault="0074005B" w:rsidP="00E964F8">
      <w:pPr>
        <w:spacing w:after="0" w:line="240" w:lineRule="auto"/>
        <w:jc w:val="both"/>
        <w:rPr>
          <w:rFonts w:ascii="Times New Roman" w:hAnsi="Times New Roman" w:cs="Times New Roman"/>
          <w:noProof/>
          <w:color w:val="000000" w:themeColor="text1"/>
        </w:rPr>
      </w:pPr>
      <w:r w:rsidRPr="00441F9D">
        <w:rPr>
          <w:rFonts w:ascii="Times New Roman" w:eastAsia="Times New Roman" w:hAnsi="Times New Roman" w:cs="Times New Roman"/>
          <w:noProof/>
          <w:color w:val="000000" w:themeColor="text1"/>
          <w:sz w:val="24"/>
          <w:szCs w:val="24"/>
        </w:rPr>
        <w:object w:dxaOrig="11100" w:dyaOrig="5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35pt;height:271.35pt" o:ole="">
            <v:imagedata r:id="rId8" o:title="" croptop="-3264f" cropbottom="-7678f" cropleft="-3669f" cropright="-512f"/>
            <o:lock v:ext="edit" aspectratio="f"/>
          </v:shape>
          <o:OLEObject Type="Embed" ProgID="Excel.Sheet.8" ShapeID="_x0000_i1025" DrawAspect="Content" ObjectID="_1802523341" r:id="rId9">
            <o:FieldCodes>\s</o:FieldCodes>
          </o:OLEObject>
        </w:object>
      </w:r>
      <w:r w:rsidRPr="00441F9D">
        <w:rPr>
          <w:rFonts w:ascii="Times New Roman" w:hAnsi="Times New Roman" w:cs="Times New Roman"/>
          <w:noProof/>
          <w:color w:val="000000" w:themeColor="text1"/>
        </w:rPr>
        <w:tab/>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shd w:val="clear" w:color="auto" w:fill="FFFF00"/>
          <w:lang w:eastAsia="ar-SA"/>
        </w:rPr>
      </w:pPr>
      <w:r w:rsidRPr="00441F9D">
        <w:rPr>
          <w:rFonts w:ascii="Times New Roman" w:hAnsi="Times New Roman" w:cs="Times New Roman"/>
          <w:b/>
          <w:bCs/>
          <w:color w:val="000000" w:themeColor="text1"/>
          <w:sz w:val="24"/>
          <w:szCs w:val="24"/>
        </w:rPr>
        <w:t>Загальний обсяг поступлень</w:t>
      </w:r>
      <w:r w:rsidRPr="00441F9D">
        <w:rPr>
          <w:rFonts w:ascii="Times New Roman" w:hAnsi="Times New Roman" w:cs="Times New Roman"/>
          <w:color w:val="000000" w:themeColor="text1"/>
          <w:sz w:val="24"/>
          <w:szCs w:val="24"/>
        </w:rPr>
        <w:t xml:space="preserve"> до загального фонду міського бюджету на 2024 рік затверджений в сумі 244 608 800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 Уточнений план на 2024 рік станом на 01.01.2025 року становить 268 148 402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72 коп., а саме: надходження податків і зборів – 123 481 574 грн 00 коп., дотація з державного бюджету в сумі 23 727 800 грн 00 коп., в тому числі: базова дотація 22 392 100 грн 00 коп., дотація з місцевих бюджетів іншим місцевим бюджетам – 6 867 064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 в тому числі: інші дотації з місцевого бюджету – 4 691 064 грн 00 коп., субвенції з державного бюджету місцевим бюджетам – 110 320 700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 в тому числі: освітня субвенція з державного бюджету місцевим бюджетам – 108 486 600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 субвенція з державного бюджету місцевим бюджетам на забезпечення харчуванням учнів початкових класів закладів загальної середньої освіти – 1 335 700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 субвенції з місцевого бюджету за рахунок відповідних субвенцій з державного бюджету – 3 551 264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72 коп. та іншої субвенції з місцевих бюджетів району в сумі – 200 000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w:t>
      </w:r>
    </w:p>
    <w:p w:rsidR="0074005B" w:rsidRPr="00441F9D" w:rsidRDefault="0074005B" w:rsidP="00E964F8">
      <w:pPr>
        <w:pStyle w:val="ac"/>
        <w:spacing w:after="0" w:line="240" w:lineRule="auto"/>
        <w:ind w:left="0"/>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За 2024 рік надійшло доходів до загального фонду місцевого бюджету 268 788 286 грн 03 коп., що становить 109,9 відсотки до затвердженого плану та 100,2 відсотки до уточненого плану на 2024 рік та на 20 509 975 гри 97 коп. більше, ніж у 2023 році в тому числі: надходжень податків і зборів – 125 404 150 грн 57 коп., що складає 114,6 відсотки до затвердженого плану та 101,6 відсотки до уточненого плану на 2024 рік та на 14 302 299 грн 49 коп. менше, ніж у 2023 році.</w:t>
      </w:r>
    </w:p>
    <w:p w:rsidR="0074005B" w:rsidRPr="00441F9D" w:rsidRDefault="0074005B" w:rsidP="00E964F8">
      <w:pPr>
        <w:pStyle w:val="ac"/>
        <w:spacing w:after="0" w:line="240" w:lineRule="auto"/>
        <w:ind w:left="0"/>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Уточнений план доходної частини загального фонду місцевого бюджету  та виконання на 2024 рік:</w:t>
      </w:r>
    </w:p>
    <w:p w:rsidR="0074005B" w:rsidRPr="00441F9D" w:rsidRDefault="0074005B" w:rsidP="00E964F8">
      <w:pPr>
        <w:spacing w:after="0" w:line="240" w:lineRule="auto"/>
        <w:jc w:val="both"/>
        <w:rPr>
          <w:rFonts w:ascii="Times New Roman" w:hAnsi="Times New Roman" w:cs="Times New Roman"/>
          <w:color w:val="000000" w:themeColor="text1"/>
        </w:rPr>
      </w:pPr>
      <w:r w:rsidRPr="00441F9D">
        <w:rPr>
          <w:rFonts w:ascii="Times New Roman" w:eastAsia="Times New Roman" w:hAnsi="Times New Roman" w:cs="Times New Roman"/>
          <w:color w:val="000000" w:themeColor="text1"/>
          <w:sz w:val="24"/>
          <w:szCs w:val="24"/>
          <w:lang w:eastAsia="ar-SA"/>
        </w:rPr>
        <w:object w:dxaOrig="9588" w:dyaOrig="11616">
          <v:shape id="_x0000_i1026" type="#_x0000_t75" style="width:479.35pt;height:580.65pt" o:ole="">
            <v:imagedata r:id="rId10" o:title=""/>
          </v:shape>
          <o:OLEObject Type="Embed" ProgID="Excel.Sheet.12" ShapeID="_x0000_i1026" DrawAspect="Content" ObjectID="_1802523342" r:id="rId11"/>
        </w:object>
      </w:r>
    </w:p>
    <w:p w:rsidR="0074005B" w:rsidRPr="00441F9D" w:rsidRDefault="0074005B" w:rsidP="00E964F8">
      <w:pPr>
        <w:spacing w:after="0" w:line="240" w:lineRule="auto"/>
        <w:ind w:firstLine="720"/>
        <w:jc w:val="both"/>
        <w:rPr>
          <w:rFonts w:ascii="Times New Roman" w:hAnsi="Times New Roman" w:cs="Times New Roman"/>
          <w:color w:val="000000" w:themeColor="text1"/>
        </w:rPr>
      </w:pPr>
    </w:p>
    <w:p w:rsidR="0074005B" w:rsidRPr="00441F9D" w:rsidRDefault="0074005B" w:rsidP="00E964F8">
      <w:pPr>
        <w:pStyle w:val="ac"/>
        <w:spacing w:after="0" w:line="240" w:lineRule="auto"/>
        <w:ind w:left="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Фактичне надходження податку та збору на доходи з фізичних осіб</w:t>
      </w:r>
      <w:r w:rsidRPr="00441F9D">
        <w:rPr>
          <w:rFonts w:ascii="Times New Roman" w:hAnsi="Times New Roman" w:cs="Times New Roman"/>
          <w:i/>
          <w:iCs/>
          <w:color w:val="000000" w:themeColor="text1"/>
          <w:sz w:val="24"/>
          <w:szCs w:val="24"/>
        </w:rPr>
        <w:t xml:space="preserve"> </w:t>
      </w:r>
      <w:r w:rsidRPr="00441F9D">
        <w:rPr>
          <w:rFonts w:ascii="Times New Roman" w:hAnsi="Times New Roman" w:cs="Times New Roman"/>
          <w:color w:val="000000" w:themeColor="text1"/>
          <w:sz w:val="24"/>
          <w:szCs w:val="24"/>
        </w:rPr>
        <w:t xml:space="preserve">за 2024 рік в міському бюджеті становить 74 964 372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31 коп., або 102,3 відсотки до затвердженого плану та 103,4 відсотки до уточненого плану на 2024 рік (уточнений план на 2024 року – 72 474 659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 та на 25 689 320 грн 68 коп. менше ніж у 2023 році. Слід відмітити, що питома вага вищеназваного податку в надходженнях податків і зборів 2024 року загального фонду міського бюджету складає 59,8 відсотки. Одними з найбільших платників податку на доходи фізичних осіб, що сплачується податковими агентами, із доходів платника податку у вигляді заробітної плати є відділ освіти, культури, молоді та спорту, КНП </w:t>
      </w:r>
      <w:proofErr w:type="spellStart"/>
      <w:r w:rsidRPr="00441F9D">
        <w:rPr>
          <w:rFonts w:ascii="Times New Roman" w:hAnsi="Times New Roman" w:cs="Times New Roman"/>
          <w:color w:val="000000" w:themeColor="text1"/>
          <w:sz w:val="24"/>
          <w:szCs w:val="24"/>
        </w:rPr>
        <w:t>„Рахівська</w:t>
      </w:r>
      <w:proofErr w:type="spellEnd"/>
      <w:r w:rsidRPr="00441F9D">
        <w:rPr>
          <w:rFonts w:ascii="Times New Roman" w:hAnsi="Times New Roman" w:cs="Times New Roman"/>
          <w:color w:val="000000" w:themeColor="text1"/>
          <w:sz w:val="24"/>
          <w:szCs w:val="24"/>
        </w:rPr>
        <w:t xml:space="preserve"> РЛ”, ТОВ «ЗМЗ», ПРАТ </w:t>
      </w:r>
      <w:proofErr w:type="spellStart"/>
      <w:r w:rsidRPr="00441F9D">
        <w:rPr>
          <w:rFonts w:ascii="Times New Roman" w:hAnsi="Times New Roman" w:cs="Times New Roman"/>
          <w:color w:val="000000" w:themeColor="text1"/>
          <w:sz w:val="24"/>
          <w:szCs w:val="24"/>
        </w:rPr>
        <w:t>„Закарпаттяобленерго</w:t>
      </w:r>
      <w:proofErr w:type="spellEnd"/>
      <w:r w:rsidRPr="00441F9D">
        <w:rPr>
          <w:rFonts w:ascii="Times New Roman" w:hAnsi="Times New Roman" w:cs="Times New Roman"/>
          <w:color w:val="000000" w:themeColor="text1"/>
          <w:sz w:val="24"/>
          <w:szCs w:val="24"/>
        </w:rPr>
        <w:t xml:space="preserve">”, Карпатський біосферний заповідник, КНП </w:t>
      </w:r>
      <w:proofErr w:type="spellStart"/>
      <w:r w:rsidRPr="00441F9D">
        <w:rPr>
          <w:rFonts w:ascii="Times New Roman" w:hAnsi="Times New Roman" w:cs="Times New Roman"/>
          <w:color w:val="000000" w:themeColor="text1"/>
          <w:sz w:val="24"/>
          <w:szCs w:val="24"/>
        </w:rPr>
        <w:t>„Рахівський</w:t>
      </w:r>
      <w:proofErr w:type="spellEnd"/>
      <w:r w:rsidRPr="00441F9D">
        <w:rPr>
          <w:rFonts w:ascii="Times New Roman" w:hAnsi="Times New Roman" w:cs="Times New Roman"/>
          <w:color w:val="000000" w:themeColor="text1"/>
          <w:sz w:val="24"/>
          <w:szCs w:val="24"/>
        </w:rPr>
        <w:t xml:space="preserve"> ЦПМСД”, філія </w:t>
      </w:r>
      <w:proofErr w:type="spellStart"/>
      <w:r w:rsidRPr="00441F9D">
        <w:rPr>
          <w:rFonts w:ascii="Times New Roman" w:hAnsi="Times New Roman" w:cs="Times New Roman"/>
          <w:color w:val="000000" w:themeColor="text1"/>
          <w:sz w:val="24"/>
          <w:szCs w:val="24"/>
        </w:rPr>
        <w:t>„Рахівське</w:t>
      </w:r>
      <w:proofErr w:type="spellEnd"/>
      <w:r w:rsidRPr="00441F9D">
        <w:rPr>
          <w:rFonts w:ascii="Times New Roman" w:hAnsi="Times New Roman" w:cs="Times New Roman"/>
          <w:color w:val="000000" w:themeColor="text1"/>
          <w:sz w:val="24"/>
          <w:szCs w:val="24"/>
        </w:rPr>
        <w:t xml:space="preserve"> лісове дослідне господ”, та інші. </w:t>
      </w:r>
    </w:p>
    <w:p w:rsidR="0074005B" w:rsidRPr="00441F9D" w:rsidRDefault="0074005B" w:rsidP="00E964F8">
      <w:pPr>
        <w:pStyle w:val="ac"/>
        <w:spacing w:after="0" w:line="240" w:lineRule="auto"/>
        <w:ind w:left="0"/>
        <w:rPr>
          <w:rFonts w:ascii="Times New Roman" w:hAnsi="Times New Roman" w:cs="Times New Roman"/>
          <w:color w:val="000000" w:themeColor="text1"/>
          <w:sz w:val="24"/>
          <w:szCs w:val="24"/>
        </w:rPr>
      </w:pPr>
    </w:p>
    <w:p w:rsidR="0074005B" w:rsidRPr="00441F9D" w:rsidRDefault="0074005B" w:rsidP="00E964F8">
      <w:pPr>
        <w:pStyle w:val="a9"/>
        <w:spacing w:after="0"/>
        <w:ind w:firstLine="720"/>
        <w:jc w:val="both"/>
        <w:rPr>
          <w:color w:val="000000" w:themeColor="text1"/>
          <w:sz w:val="24"/>
          <w:szCs w:val="24"/>
        </w:rPr>
      </w:pPr>
      <w:r w:rsidRPr="00441F9D">
        <w:rPr>
          <w:color w:val="000000" w:themeColor="text1"/>
          <w:sz w:val="24"/>
          <w:szCs w:val="24"/>
        </w:rPr>
        <w:lastRenderedPageBreak/>
        <w:t xml:space="preserve">Фактичні надходження за 2024 рік відрахування рентної плати за спеціальне використання лісових ресурсів в частині деревини, заготовленої в порядку рубок головного користування (37 відсотків) до місцевого бюджету надійшло у сумі 303 218 </w:t>
      </w:r>
      <w:proofErr w:type="spellStart"/>
      <w:r w:rsidRPr="00441F9D">
        <w:rPr>
          <w:color w:val="000000" w:themeColor="text1"/>
          <w:sz w:val="24"/>
          <w:szCs w:val="24"/>
        </w:rPr>
        <w:t>грн</w:t>
      </w:r>
      <w:proofErr w:type="spellEnd"/>
      <w:r w:rsidRPr="00441F9D">
        <w:rPr>
          <w:color w:val="000000" w:themeColor="text1"/>
          <w:sz w:val="24"/>
          <w:szCs w:val="24"/>
        </w:rPr>
        <w:t xml:space="preserve"> 42 коп., що на 43 220 </w:t>
      </w:r>
      <w:proofErr w:type="spellStart"/>
      <w:r w:rsidRPr="00441F9D">
        <w:rPr>
          <w:color w:val="000000" w:themeColor="text1"/>
          <w:sz w:val="24"/>
          <w:szCs w:val="24"/>
        </w:rPr>
        <w:t>грн</w:t>
      </w:r>
      <w:proofErr w:type="spellEnd"/>
      <w:r w:rsidRPr="00441F9D">
        <w:rPr>
          <w:color w:val="000000" w:themeColor="text1"/>
          <w:sz w:val="24"/>
          <w:szCs w:val="24"/>
        </w:rPr>
        <w:t xml:space="preserve"> 25 коп. менше ніж у 2023 році.</w:t>
      </w:r>
    </w:p>
    <w:p w:rsidR="0074005B" w:rsidRPr="00441F9D" w:rsidRDefault="0074005B" w:rsidP="00E964F8">
      <w:pPr>
        <w:pStyle w:val="a9"/>
        <w:spacing w:after="0"/>
        <w:ind w:firstLine="720"/>
        <w:jc w:val="both"/>
        <w:rPr>
          <w:b/>
          <w:bCs/>
          <w:color w:val="000000" w:themeColor="text1"/>
          <w:sz w:val="24"/>
          <w:szCs w:val="24"/>
        </w:rPr>
      </w:pPr>
      <w:r w:rsidRPr="00441F9D">
        <w:rPr>
          <w:color w:val="000000" w:themeColor="text1"/>
          <w:sz w:val="24"/>
          <w:szCs w:val="24"/>
        </w:rPr>
        <w:t xml:space="preserve">Надходження рентної плати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до місцевого бюджету надійшло 1 161 578 грн 67 коп.. У порівнянні до попереднього року поступлення зменшилось на 3,8 відсотка або на 45 590 </w:t>
      </w:r>
      <w:proofErr w:type="spellStart"/>
      <w:r w:rsidRPr="00441F9D">
        <w:rPr>
          <w:color w:val="000000" w:themeColor="text1"/>
          <w:sz w:val="24"/>
          <w:szCs w:val="24"/>
        </w:rPr>
        <w:t>грн</w:t>
      </w:r>
      <w:proofErr w:type="spellEnd"/>
      <w:r w:rsidRPr="00441F9D">
        <w:rPr>
          <w:color w:val="000000" w:themeColor="text1"/>
          <w:sz w:val="24"/>
          <w:szCs w:val="24"/>
        </w:rPr>
        <w:t xml:space="preserve"> 47 коп..</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shd w:val="clear" w:color="auto" w:fill="FFFFFF"/>
        </w:rPr>
      </w:pPr>
      <w:r w:rsidRPr="00441F9D">
        <w:rPr>
          <w:rFonts w:ascii="Times New Roman" w:hAnsi="Times New Roman" w:cs="Times New Roman"/>
          <w:color w:val="000000" w:themeColor="text1"/>
          <w:sz w:val="24"/>
          <w:szCs w:val="24"/>
        </w:rPr>
        <w:t xml:space="preserve">При плані на 2024 рік відрахування </w:t>
      </w:r>
      <w:r w:rsidRPr="00441F9D">
        <w:rPr>
          <w:rFonts w:ascii="Times New Roman" w:hAnsi="Times New Roman" w:cs="Times New Roman"/>
          <w:color w:val="000000" w:themeColor="text1"/>
          <w:sz w:val="24"/>
          <w:szCs w:val="24"/>
          <w:shd w:val="clear" w:color="auto" w:fill="FFFFFF"/>
        </w:rPr>
        <w:t xml:space="preserve">5 відсотків рентної плати за користування надрами для видобування інших корисних копалин загальнодержавного значення в сумі 43 600 </w:t>
      </w:r>
      <w:proofErr w:type="spellStart"/>
      <w:r w:rsidRPr="00441F9D">
        <w:rPr>
          <w:rFonts w:ascii="Times New Roman" w:hAnsi="Times New Roman" w:cs="Times New Roman"/>
          <w:color w:val="000000" w:themeColor="text1"/>
          <w:sz w:val="24"/>
          <w:szCs w:val="24"/>
          <w:shd w:val="clear" w:color="auto" w:fill="FFFFFF"/>
        </w:rPr>
        <w:t>грн</w:t>
      </w:r>
      <w:proofErr w:type="spellEnd"/>
      <w:r w:rsidRPr="00441F9D">
        <w:rPr>
          <w:rFonts w:ascii="Times New Roman" w:hAnsi="Times New Roman" w:cs="Times New Roman"/>
          <w:color w:val="000000" w:themeColor="text1"/>
          <w:sz w:val="24"/>
          <w:szCs w:val="24"/>
          <w:shd w:val="clear" w:color="auto" w:fill="FFFFFF"/>
        </w:rPr>
        <w:t xml:space="preserve"> 00 коп.,  </w:t>
      </w:r>
      <w:r w:rsidRPr="00441F9D">
        <w:rPr>
          <w:rFonts w:ascii="Times New Roman" w:hAnsi="Times New Roman" w:cs="Times New Roman"/>
          <w:color w:val="000000" w:themeColor="text1"/>
          <w:sz w:val="24"/>
          <w:szCs w:val="24"/>
        </w:rPr>
        <w:t xml:space="preserve">фактично надійшло  за 2024 року – </w:t>
      </w:r>
      <w:r w:rsidRPr="00441F9D">
        <w:rPr>
          <w:rFonts w:ascii="Times New Roman" w:hAnsi="Times New Roman" w:cs="Times New Roman"/>
          <w:color w:val="000000" w:themeColor="text1"/>
          <w:sz w:val="24"/>
          <w:szCs w:val="24"/>
          <w:shd w:val="clear" w:color="auto" w:fill="FFFFFF"/>
        </w:rPr>
        <w:t xml:space="preserve">43 600 </w:t>
      </w:r>
      <w:proofErr w:type="spellStart"/>
      <w:r w:rsidRPr="00441F9D">
        <w:rPr>
          <w:rFonts w:ascii="Times New Roman" w:hAnsi="Times New Roman" w:cs="Times New Roman"/>
          <w:color w:val="000000" w:themeColor="text1"/>
          <w:sz w:val="24"/>
          <w:szCs w:val="24"/>
          <w:shd w:val="clear" w:color="auto" w:fill="FFFFFF"/>
        </w:rPr>
        <w:t>грн</w:t>
      </w:r>
      <w:proofErr w:type="spellEnd"/>
      <w:r w:rsidRPr="00441F9D">
        <w:rPr>
          <w:rFonts w:ascii="Times New Roman" w:hAnsi="Times New Roman" w:cs="Times New Roman"/>
          <w:color w:val="000000" w:themeColor="text1"/>
          <w:sz w:val="24"/>
          <w:szCs w:val="24"/>
          <w:shd w:val="clear" w:color="auto" w:fill="FFFFFF"/>
        </w:rPr>
        <w:t xml:space="preserve"> 49 коп., що становить </w:t>
      </w:r>
      <w:r w:rsidRPr="00441F9D">
        <w:rPr>
          <w:rFonts w:ascii="Times New Roman" w:hAnsi="Times New Roman" w:cs="Times New Roman"/>
          <w:color w:val="000000" w:themeColor="text1"/>
          <w:sz w:val="24"/>
          <w:szCs w:val="24"/>
        </w:rPr>
        <w:t xml:space="preserve">100,0 </w:t>
      </w:r>
      <w:r w:rsidRPr="00441F9D">
        <w:rPr>
          <w:rFonts w:ascii="Times New Roman" w:hAnsi="Times New Roman" w:cs="Times New Roman"/>
          <w:color w:val="000000" w:themeColor="text1"/>
          <w:sz w:val="24"/>
          <w:szCs w:val="24"/>
          <w:shd w:val="clear" w:color="auto" w:fill="FFFFFF"/>
        </w:rPr>
        <w:t xml:space="preserve">відсотка до уточненого плану на 2024 рік та на 21 134 </w:t>
      </w:r>
      <w:proofErr w:type="spellStart"/>
      <w:r w:rsidRPr="00441F9D">
        <w:rPr>
          <w:rFonts w:ascii="Times New Roman" w:hAnsi="Times New Roman" w:cs="Times New Roman"/>
          <w:color w:val="000000" w:themeColor="text1"/>
          <w:sz w:val="24"/>
          <w:szCs w:val="24"/>
          <w:shd w:val="clear" w:color="auto" w:fill="FFFFFF"/>
        </w:rPr>
        <w:t>грн</w:t>
      </w:r>
      <w:proofErr w:type="spellEnd"/>
      <w:r w:rsidRPr="00441F9D">
        <w:rPr>
          <w:rFonts w:ascii="Times New Roman" w:hAnsi="Times New Roman" w:cs="Times New Roman"/>
          <w:color w:val="000000" w:themeColor="text1"/>
          <w:sz w:val="24"/>
          <w:szCs w:val="24"/>
          <w:shd w:val="clear" w:color="auto" w:fill="FFFFFF"/>
        </w:rPr>
        <w:t xml:space="preserve"> 62 коп. більше ніж у 2023 році. Найбільшими платниками даного податку є </w:t>
      </w:r>
      <w:proofErr w:type="spellStart"/>
      <w:r w:rsidRPr="00441F9D">
        <w:rPr>
          <w:rFonts w:ascii="Times New Roman" w:hAnsi="Times New Roman" w:cs="Times New Roman"/>
          <w:color w:val="000000" w:themeColor="text1"/>
          <w:sz w:val="24"/>
          <w:szCs w:val="24"/>
          <w:shd w:val="clear" w:color="auto" w:fill="FFFFFF"/>
        </w:rPr>
        <w:t>ПРАТ „МК Триб</w:t>
      </w:r>
      <w:proofErr w:type="spellEnd"/>
      <w:r w:rsidRPr="00441F9D">
        <w:rPr>
          <w:rFonts w:ascii="Times New Roman" w:hAnsi="Times New Roman" w:cs="Times New Roman"/>
          <w:color w:val="000000" w:themeColor="text1"/>
          <w:sz w:val="24"/>
          <w:szCs w:val="24"/>
          <w:shd w:val="clear" w:color="auto" w:fill="FFFFFF"/>
        </w:rPr>
        <w:t xml:space="preserve">ушани”, </w:t>
      </w:r>
      <w:proofErr w:type="spellStart"/>
      <w:r w:rsidRPr="00441F9D">
        <w:rPr>
          <w:rFonts w:ascii="Times New Roman" w:hAnsi="Times New Roman" w:cs="Times New Roman"/>
          <w:color w:val="000000" w:themeColor="text1"/>
          <w:sz w:val="24"/>
          <w:szCs w:val="24"/>
          <w:shd w:val="clear" w:color="auto" w:fill="FFFFFF"/>
        </w:rPr>
        <w:t>КП „Рахівте</w:t>
      </w:r>
      <w:proofErr w:type="spellEnd"/>
      <w:r w:rsidRPr="00441F9D">
        <w:rPr>
          <w:rFonts w:ascii="Times New Roman" w:hAnsi="Times New Roman" w:cs="Times New Roman"/>
          <w:color w:val="000000" w:themeColor="text1"/>
          <w:sz w:val="24"/>
          <w:szCs w:val="24"/>
          <w:shd w:val="clear" w:color="auto" w:fill="FFFFFF"/>
        </w:rPr>
        <w:t xml:space="preserve">пло”, </w:t>
      </w:r>
      <w:proofErr w:type="spellStart"/>
      <w:r w:rsidRPr="00441F9D">
        <w:rPr>
          <w:rFonts w:ascii="Times New Roman" w:hAnsi="Times New Roman" w:cs="Times New Roman"/>
          <w:color w:val="000000" w:themeColor="text1"/>
          <w:sz w:val="24"/>
          <w:szCs w:val="24"/>
          <w:shd w:val="clear" w:color="auto" w:fill="FFFFFF"/>
        </w:rPr>
        <w:t>ТОВ „Бі</w:t>
      </w:r>
      <w:proofErr w:type="spellEnd"/>
      <w:r w:rsidRPr="00441F9D">
        <w:rPr>
          <w:rFonts w:ascii="Times New Roman" w:hAnsi="Times New Roman" w:cs="Times New Roman"/>
          <w:color w:val="000000" w:themeColor="text1"/>
          <w:sz w:val="24"/>
          <w:szCs w:val="24"/>
          <w:shd w:val="clear" w:color="auto" w:fill="FFFFFF"/>
        </w:rPr>
        <w:t>лкам”, Пушкар Ф. Ф., АТ «Укрзалізниця», та інші.</w:t>
      </w:r>
    </w:p>
    <w:p w:rsidR="0074005B" w:rsidRPr="00441F9D" w:rsidRDefault="0074005B" w:rsidP="00E964F8">
      <w:pPr>
        <w:pStyle w:val="ac"/>
        <w:spacing w:after="0" w:line="240" w:lineRule="auto"/>
        <w:ind w:left="0"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Акцизний податок з вироблення в Україні підакцизних товарів (продукції) – пальне надійшло в сумі 832 690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45, що на 92 523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35 коп. менше ніж у 2023 році.</w:t>
      </w:r>
    </w:p>
    <w:p w:rsidR="0074005B" w:rsidRPr="00441F9D" w:rsidRDefault="0074005B" w:rsidP="00E964F8">
      <w:pPr>
        <w:pStyle w:val="ac"/>
        <w:spacing w:after="0" w:line="240" w:lineRule="auto"/>
        <w:ind w:left="0"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Акцизний податок з ввезених на митну територію України підакцизних товарів (продукції) – пальне надійшло в сумі 5 125 915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19 коп., що на 1 585 700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41 коп. більше ніж у 2023 році.</w:t>
      </w:r>
    </w:p>
    <w:p w:rsidR="0074005B" w:rsidRPr="00441F9D" w:rsidRDefault="0074005B" w:rsidP="00E964F8">
      <w:pPr>
        <w:pStyle w:val="ac"/>
        <w:spacing w:after="0" w:line="240" w:lineRule="auto"/>
        <w:ind w:left="0"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Акцизний податок з реалізації суб’єктами господарювання роздрібної торгівлі підакцизних товарів надійшло в сумі 6 390 936 грн 68 коп., або 95,0 відсотка до уточненого плану на відповідний період, в тому числі з реалізації суб’єктами господарювання роздрібної торгівлі підакцизних товарів (крім тих, що оподатковуються згідно з підпунктом 213.1.4 пункту 213.1 статті 213 Податкового кодексу України) складає 2 803 116 грн 02 коп., найбільшими платниками даного податку є ТОВ «</w:t>
      </w:r>
      <w:proofErr w:type="spellStart"/>
      <w:r w:rsidRPr="00441F9D">
        <w:rPr>
          <w:rFonts w:ascii="Times New Roman" w:hAnsi="Times New Roman" w:cs="Times New Roman"/>
          <w:color w:val="000000" w:themeColor="text1"/>
          <w:sz w:val="24"/>
          <w:szCs w:val="24"/>
        </w:rPr>
        <w:t>Рітейл</w:t>
      </w:r>
      <w:proofErr w:type="spellEnd"/>
      <w:r w:rsidRPr="00441F9D">
        <w:rPr>
          <w:rFonts w:ascii="Times New Roman" w:hAnsi="Times New Roman" w:cs="Times New Roman"/>
          <w:color w:val="000000" w:themeColor="text1"/>
          <w:sz w:val="24"/>
          <w:szCs w:val="24"/>
        </w:rPr>
        <w:t xml:space="preserve"> </w:t>
      </w:r>
      <w:proofErr w:type="spellStart"/>
      <w:r w:rsidRPr="00441F9D">
        <w:rPr>
          <w:rFonts w:ascii="Times New Roman" w:hAnsi="Times New Roman" w:cs="Times New Roman"/>
          <w:color w:val="000000" w:themeColor="text1"/>
          <w:sz w:val="24"/>
          <w:szCs w:val="24"/>
        </w:rPr>
        <w:t>трейд</w:t>
      </w:r>
      <w:proofErr w:type="spellEnd"/>
      <w:r w:rsidRPr="00441F9D">
        <w:rPr>
          <w:rFonts w:ascii="Times New Roman" w:hAnsi="Times New Roman" w:cs="Times New Roman"/>
          <w:color w:val="000000" w:themeColor="text1"/>
          <w:sz w:val="24"/>
          <w:szCs w:val="24"/>
        </w:rPr>
        <w:t xml:space="preserve"> Закарпаття», ПП «Буковина трек», ПСК "МАРКЕТ "РАХІВ", ТОВ «</w:t>
      </w:r>
      <w:proofErr w:type="spellStart"/>
      <w:r w:rsidRPr="00441F9D">
        <w:rPr>
          <w:rFonts w:ascii="Times New Roman" w:hAnsi="Times New Roman" w:cs="Times New Roman"/>
          <w:color w:val="000000" w:themeColor="text1"/>
          <w:sz w:val="24"/>
          <w:szCs w:val="24"/>
        </w:rPr>
        <w:t>АТБ-маркет</w:t>
      </w:r>
      <w:proofErr w:type="spellEnd"/>
      <w:r w:rsidRPr="00441F9D">
        <w:rPr>
          <w:rFonts w:ascii="Times New Roman" w:hAnsi="Times New Roman" w:cs="Times New Roman"/>
          <w:color w:val="000000" w:themeColor="text1"/>
          <w:sz w:val="24"/>
          <w:szCs w:val="24"/>
        </w:rPr>
        <w:t>», ТОВ «</w:t>
      </w:r>
      <w:proofErr w:type="spellStart"/>
      <w:r w:rsidRPr="00441F9D">
        <w:rPr>
          <w:rFonts w:ascii="Times New Roman" w:hAnsi="Times New Roman" w:cs="Times New Roman"/>
          <w:color w:val="000000" w:themeColor="text1"/>
          <w:sz w:val="24"/>
          <w:szCs w:val="24"/>
        </w:rPr>
        <w:t>Білівер</w:t>
      </w:r>
      <w:proofErr w:type="spellEnd"/>
      <w:r w:rsidRPr="00441F9D">
        <w:rPr>
          <w:rFonts w:ascii="Times New Roman" w:hAnsi="Times New Roman" w:cs="Times New Roman"/>
          <w:color w:val="000000" w:themeColor="text1"/>
          <w:sz w:val="24"/>
          <w:szCs w:val="24"/>
        </w:rPr>
        <w:t xml:space="preserve">», </w:t>
      </w:r>
      <w:proofErr w:type="spellStart"/>
      <w:r w:rsidRPr="00441F9D">
        <w:rPr>
          <w:rFonts w:ascii="Times New Roman" w:hAnsi="Times New Roman" w:cs="Times New Roman"/>
          <w:color w:val="000000" w:themeColor="text1"/>
          <w:sz w:val="24"/>
          <w:szCs w:val="24"/>
        </w:rPr>
        <w:t>Коопунiвермаг</w:t>
      </w:r>
      <w:proofErr w:type="spellEnd"/>
      <w:r w:rsidRPr="00441F9D">
        <w:rPr>
          <w:rFonts w:ascii="Times New Roman" w:hAnsi="Times New Roman" w:cs="Times New Roman"/>
          <w:color w:val="000000" w:themeColor="text1"/>
          <w:sz w:val="24"/>
          <w:szCs w:val="24"/>
        </w:rPr>
        <w:t xml:space="preserve"> "</w:t>
      </w:r>
      <w:proofErr w:type="spellStart"/>
      <w:r w:rsidRPr="00441F9D">
        <w:rPr>
          <w:rFonts w:ascii="Times New Roman" w:hAnsi="Times New Roman" w:cs="Times New Roman"/>
          <w:color w:val="000000" w:themeColor="text1"/>
          <w:sz w:val="24"/>
          <w:szCs w:val="24"/>
        </w:rPr>
        <w:t>Рахiвської</w:t>
      </w:r>
      <w:proofErr w:type="spellEnd"/>
      <w:r w:rsidRPr="00441F9D">
        <w:rPr>
          <w:rFonts w:ascii="Times New Roman" w:hAnsi="Times New Roman" w:cs="Times New Roman"/>
          <w:color w:val="000000" w:themeColor="text1"/>
          <w:sz w:val="24"/>
          <w:szCs w:val="24"/>
        </w:rPr>
        <w:t xml:space="preserve"> РСС", </w:t>
      </w:r>
      <w:proofErr w:type="spellStart"/>
      <w:r w:rsidRPr="00441F9D">
        <w:rPr>
          <w:rFonts w:ascii="Times New Roman" w:hAnsi="Times New Roman" w:cs="Times New Roman"/>
          <w:color w:val="000000" w:themeColor="text1"/>
          <w:sz w:val="24"/>
          <w:szCs w:val="24"/>
        </w:rPr>
        <w:t>ТзОВ</w:t>
      </w:r>
      <w:proofErr w:type="spellEnd"/>
      <w:r w:rsidRPr="00441F9D">
        <w:rPr>
          <w:rFonts w:ascii="Times New Roman" w:hAnsi="Times New Roman" w:cs="Times New Roman"/>
          <w:color w:val="000000" w:themeColor="text1"/>
          <w:sz w:val="24"/>
          <w:szCs w:val="24"/>
        </w:rPr>
        <w:t xml:space="preserve"> «ОККО-ДРАЙВ», Товт Г.О., Рахівське СТ «Кооператор», Дуран В.В., та інші.</w:t>
      </w:r>
    </w:p>
    <w:p w:rsidR="0074005B" w:rsidRPr="00441F9D" w:rsidRDefault="0074005B" w:rsidP="00E964F8">
      <w:pPr>
        <w:pStyle w:val="ac"/>
        <w:spacing w:after="0" w:line="240" w:lineRule="auto"/>
        <w:ind w:left="0"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Надходження місцевих податків та зборів до бюджету місцевої територіальної громади становить 28 937 154 грн 26 коп., або 150,3 відсотка до затвердженого плану та 99,6 відсотка до уточненого плану на відповідний період (уточнений план на 2024 рік у сумі 29 054 935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w:t>
      </w:r>
    </w:p>
    <w:bookmarkStart w:id="3" w:name="_MON_1691938167"/>
    <w:bookmarkEnd w:id="3"/>
    <w:p w:rsidR="0074005B" w:rsidRPr="00441F9D" w:rsidRDefault="0074005B" w:rsidP="00E964F8">
      <w:pPr>
        <w:pStyle w:val="ac"/>
        <w:spacing w:after="0" w:line="240" w:lineRule="auto"/>
        <w:ind w:left="0"/>
        <w:rPr>
          <w:rFonts w:ascii="Times New Roman" w:hAnsi="Times New Roman" w:cs="Times New Roman"/>
          <w:color w:val="000000" w:themeColor="text1"/>
          <w:sz w:val="24"/>
          <w:szCs w:val="24"/>
        </w:rPr>
      </w:pPr>
      <w:r w:rsidRPr="00441F9D">
        <w:rPr>
          <w:rFonts w:ascii="Times New Roman" w:eastAsia="Times New Roman" w:hAnsi="Times New Roman" w:cs="Times New Roman"/>
          <w:noProof/>
          <w:color w:val="000000" w:themeColor="text1"/>
          <w:sz w:val="24"/>
          <w:szCs w:val="24"/>
        </w:rPr>
        <w:object w:dxaOrig="11184" w:dyaOrig="4428">
          <v:shape id="_x0000_i1027" type="#_x0000_t75" style="width:559.35pt;height:221.35pt" o:ole="">
            <v:imagedata r:id="rId12" o:title="" croptop="-3744f" cropbottom="-2601f" cropleft="-789f" cropright="-4651f"/>
            <o:lock v:ext="edit" aspectratio="f"/>
          </v:shape>
          <o:OLEObject Type="Embed" ProgID="Excel.Sheet.8" ShapeID="_x0000_i1027" DrawAspect="Content" ObjectID="_1802523343" r:id="rId13"/>
        </w:objec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Єдиного податку з юридичних та фізичних осіб за 2024 рік надійшло 13 282 745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41 коп., або 112,4 відсотка до затвердженого плану та 85,7 відсотка до уточненого плану відповідного періоду (уточнений план становить 15 495 660 грн 00 коп.) У порівнянні з минулим роком поступлення зросли на 12,3%, або на  1 451 661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 xml:space="preserve"> 00 коп.. Найбільшими платниками єдиного податку з юридичних осіб є Т</w:t>
      </w:r>
      <w:proofErr w:type="spellStart"/>
      <w:r w:rsidRPr="00441F9D">
        <w:rPr>
          <w:rFonts w:ascii="Times New Roman" w:hAnsi="Times New Roman" w:cs="Times New Roman"/>
          <w:color w:val="000000" w:themeColor="text1"/>
          <w:sz w:val="24"/>
          <w:szCs w:val="24"/>
        </w:rPr>
        <w:t>ОВ «Мікр</w:t>
      </w:r>
      <w:proofErr w:type="spellEnd"/>
      <w:r w:rsidRPr="00441F9D">
        <w:rPr>
          <w:rFonts w:ascii="Times New Roman" w:hAnsi="Times New Roman" w:cs="Times New Roman"/>
          <w:color w:val="000000" w:themeColor="text1"/>
          <w:sz w:val="24"/>
          <w:szCs w:val="24"/>
        </w:rPr>
        <w:t xml:space="preserve">отім», </w:t>
      </w:r>
      <w:proofErr w:type="spellStart"/>
      <w:r w:rsidRPr="00441F9D">
        <w:rPr>
          <w:rFonts w:ascii="Times New Roman" w:hAnsi="Times New Roman" w:cs="Times New Roman"/>
          <w:color w:val="000000" w:themeColor="text1"/>
          <w:sz w:val="24"/>
          <w:szCs w:val="24"/>
        </w:rPr>
        <w:t>ТзОВ</w:t>
      </w:r>
      <w:proofErr w:type="spellEnd"/>
      <w:r w:rsidRPr="00441F9D">
        <w:rPr>
          <w:rFonts w:ascii="Times New Roman" w:hAnsi="Times New Roman" w:cs="Times New Roman"/>
          <w:color w:val="000000" w:themeColor="text1"/>
          <w:sz w:val="24"/>
          <w:szCs w:val="24"/>
        </w:rPr>
        <w:t xml:space="preserve"> </w:t>
      </w:r>
      <w:proofErr w:type="spellStart"/>
      <w:r w:rsidRPr="00441F9D">
        <w:rPr>
          <w:rFonts w:ascii="Times New Roman" w:hAnsi="Times New Roman" w:cs="Times New Roman"/>
          <w:color w:val="000000" w:themeColor="text1"/>
          <w:sz w:val="24"/>
          <w:szCs w:val="24"/>
        </w:rPr>
        <w:t>„Медія</w:t>
      </w:r>
      <w:proofErr w:type="spellEnd"/>
      <w:r w:rsidRPr="00441F9D">
        <w:rPr>
          <w:rFonts w:ascii="Times New Roman" w:hAnsi="Times New Roman" w:cs="Times New Roman"/>
          <w:color w:val="000000" w:themeColor="text1"/>
          <w:sz w:val="24"/>
          <w:szCs w:val="24"/>
        </w:rPr>
        <w:t xml:space="preserve">”, </w:t>
      </w:r>
      <w:proofErr w:type="spellStart"/>
      <w:r w:rsidRPr="00441F9D">
        <w:rPr>
          <w:rFonts w:ascii="Times New Roman" w:hAnsi="Times New Roman" w:cs="Times New Roman"/>
          <w:color w:val="000000" w:themeColor="text1"/>
          <w:sz w:val="24"/>
          <w:szCs w:val="24"/>
        </w:rPr>
        <w:t>ТзОВ</w:t>
      </w:r>
      <w:proofErr w:type="spellEnd"/>
      <w:r w:rsidRPr="00441F9D">
        <w:rPr>
          <w:rFonts w:ascii="Times New Roman" w:hAnsi="Times New Roman" w:cs="Times New Roman"/>
          <w:color w:val="000000" w:themeColor="text1"/>
          <w:sz w:val="24"/>
          <w:szCs w:val="24"/>
        </w:rPr>
        <w:t xml:space="preserve"> </w:t>
      </w:r>
      <w:proofErr w:type="spellStart"/>
      <w:r w:rsidRPr="00441F9D">
        <w:rPr>
          <w:rFonts w:ascii="Times New Roman" w:hAnsi="Times New Roman" w:cs="Times New Roman"/>
          <w:color w:val="000000" w:themeColor="text1"/>
          <w:sz w:val="24"/>
          <w:szCs w:val="24"/>
        </w:rPr>
        <w:lastRenderedPageBreak/>
        <w:t>„Бочкор</w:t>
      </w:r>
      <w:proofErr w:type="spellEnd"/>
      <w:r w:rsidRPr="00441F9D">
        <w:rPr>
          <w:rFonts w:ascii="Times New Roman" w:hAnsi="Times New Roman" w:cs="Times New Roman"/>
          <w:color w:val="000000" w:themeColor="text1"/>
          <w:sz w:val="24"/>
          <w:szCs w:val="24"/>
        </w:rPr>
        <w:t xml:space="preserve"> і сини”, М</w:t>
      </w:r>
      <w:proofErr w:type="spellStart"/>
      <w:r w:rsidRPr="00441F9D">
        <w:rPr>
          <w:rFonts w:ascii="Times New Roman" w:hAnsi="Times New Roman" w:cs="Times New Roman"/>
          <w:color w:val="000000" w:themeColor="text1"/>
          <w:sz w:val="24"/>
          <w:szCs w:val="24"/>
        </w:rPr>
        <w:t>П «Юн</w:t>
      </w:r>
      <w:proofErr w:type="spellEnd"/>
      <w:r w:rsidRPr="00441F9D">
        <w:rPr>
          <w:rFonts w:ascii="Times New Roman" w:hAnsi="Times New Roman" w:cs="Times New Roman"/>
          <w:color w:val="000000" w:themeColor="text1"/>
          <w:sz w:val="24"/>
          <w:szCs w:val="24"/>
        </w:rPr>
        <w:t xml:space="preserve">іон», ПП </w:t>
      </w:r>
      <w:proofErr w:type="spellStart"/>
      <w:r w:rsidRPr="00441F9D">
        <w:rPr>
          <w:rFonts w:ascii="Times New Roman" w:hAnsi="Times New Roman" w:cs="Times New Roman"/>
          <w:color w:val="000000" w:themeColor="text1"/>
          <w:sz w:val="24"/>
          <w:szCs w:val="24"/>
        </w:rPr>
        <w:t>„Залізничник</w:t>
      </w:r>
      <w:proofErr w:type="spellEnd"/>
      <w:r w:rsidRPr="00441F9D">
        <w:rPr>
          <w:rFonts w:ascii="Times New Roman" w:hAnsi="Times New Roman" w:cs="Times New Roman"/>
          <w:color w:val="000000" w:themeColor="text1"/>
          <w:sz w:val="24"/>
          <w:szCs w:val="24"/>
        </w:rPr>
        <w:t>”, ФГ «</w:t>
      </w:r>
      <w:proofErr w:type="spellStart"/>
      <w:r w:rsidRPr="00441F9D">
        <w:rPr>
          <w:rFonts w:ascii="Times New Roman" w:hAnsi="Times New Roman" w:cs="Times New Roman"/>
          <w:color w:val="000000" w:themeColor="text1"/>
          <w:sz w:val="24"/>
          <w:szCs w:val="24"/>
        </w:rPr>
        <w:t>Дуднячий</w:t>
      </w:r>
      <w:proofErr w:type="spellEnd"/>
      <w:r w:rsidRPr="00441F9D">
        <w:rPr>
          <w:rFonts w:ascii="Times New Roman" w:hAnsi="Times New Roman" w:cs="Times New Roman"/>
          <w:color w:val="000000" w:themeColor="text1"/>
          <w:sz w:val="24"/>
          <w:szCs w:val="24"/>
        </w:rPr>
        <w:t xml:space="preserve">», ТОВ «Поділля», ПП «Кабель-плюс», </w:t>
      </w:r>
      <w:proofErr w:type="spellStart"/>
      <w:r w:rsidRPr="00441F9D">
        <w:rPr>
          <w:rFonts w:ascii="Times New Roman" w:hAnsi="Times New Roman" w:cs="Times New Roman"/>
          <w:color w:val="000000" w:themeColor="text1"/>
          <w:sz w:val="24"/>
          <w:szCs w:val="24"/>
        </w:rPr>
        <w:t>ТзОВ</w:t>
      </w:r>
      <w:proofErr w:type="spellEnd"/>
      <w:r w:rsidRPr="00441F9D">
        <w:rPr>
          <w:rFonts w:ascii="Times New Roman" w:hAnsi="Times New Roman" w:cs="Times New Roman"/>
          <w:color w:val="000000" w:themeColor="text1"/>
          <w:sz w:val="24"/>
          <w:szCs w:val="24"/>
        </w:rPr>
        <w:t xml:space="preserve"> </w:t>
      </w:r>
      <w:proofErr w:type="spellStart"/>
      <w:r w:rsidRPr="00441F9D">
        <w:rPr>
          <w:rFonts w:ascii="Times New Roman" w:hAnsi="Times New Roman" w:cs="Times New Roman"/>
          <w:color w:val="000000" w:themeColor="text1"/>
          <w:sz w:val="24"/>
          <w:szCs w:val="24"/>
        </w:rPr>
        <w:t>„Карпати-М</w:t>
      </w:r>
      <w:proofErr w:type="spellEnd"/>
      <w:r w:rsidRPr="00441F9D">
        <w:rPr>
          <w:rFonts w:ascii="Times New Roman" w:hAnsi="Times New Roman" w:cs="Times New Roman"/>
          <w:color w:val="000000" w:themeColor="text1"/>
          <w:sz w:val="24"/>
          <w:szCs w:val="24"/>
        </w:rPr>
        <w:t xml:space="preserve">”, ПП «ТРАНС-ІНВЕСТ ТРЕЙД УА», та інші. Найбільшими платниками єдиного податку з фізичних осіб є  Самандрула В.М., </w:t>
      </w:r>
      <w:proofErr w:type="spellStart"/>
      <w:r w:rsidRPr="00441F9D">
        <w:rPr>
          <w:rFonts w:ascii="Times New Roman" w:hAnsi="Times New Roman" w:cs="Times New Roman"/>
          <w:color w:val="000000" w:themeColor="text1"/>
          <w:sz w:val="24"/>
          <w:szCs w:val="24"/>
        </w:rPr>
        <w:t>Йонаш</w:t>
      </w:r>
      <w:proofErr w:type="spellEnd"/>
      <w:r w:rsidRPr="00441F9D">
        <w:rPr>
          <w:rFonts w:ascii="Times New Roman" w:hAnsi="Times New Roman" w:cs="Times New Roman"/>
          <w:color w:val="000000" w:themeColor="text1"/>
          <w:sz w:val="24"/>
          <w:szCs w:val="24"/>
        </w:rPr>
        <w:t xml:space="preserve"> М.І., Кляп І.Ю., Ковбаснюк Ж.М., </w:t>
      </w:r>
      <w:proofErr w:type="spellStart"/>
      <w:r w:rsidRPr="00441F9D">
        <w:rPr>
          <w:rFonts w:ascii="Times New Roman" w:hAnsi="Times New Roman" w:cs="Times New Roman"/>
          <w:color w:val="000000" w:themeColor="text1"/>
          <w:sz w:val="24"/>
          <w:szCs w:val="24"/>
        </w:rPr>
        <w:t>Волда</w:t>
      </w:r>
      <w:proofErr w:type="spellEnd"/>
      <w:r w:rsidRPr="00441F9D">
        <w:rPr>
          <w:rFonts w:ascii="Times New Roman" w:hAnsi="Times New Roman" w:cs="Times New Roman"/>
          <w:color w:val="000000" w:themeColor="text1"/>
          <w:sz w:val="24"/>
          <w:szCs w:val="24"/>
        </w:rPr>
        <w:t xml:space="preserve"> І.Ф., Бердар П.В., Івасюк Е.С., Барта М.В., Шундерюк І.Е., Ворохта О.М., та інші.</w:t>
      </w:r>
    </w:p>
    <w:p w:rsidR="0074005B" w:rsidRPr="00441F9D" w:rsidRDefault="0074005B" w:rsidP="00E964F8">
      <w:pPr>
        <w:pStyle w:val="a9"/>
        <w:spacing w:after="0"/>
        <w:ind w:firstLine="720"/>
        <w:jc w:val="both"/>
        <w:rPr>
          <w:color w:val="000000" w:themeColor="text1"/>
          <w:sz w:val="24"/>
          <w:szCs w:val="24"/>
          <w:shd w:val="clear" w:color="auto" w:fill="FFFF00"/>
        </w:rPr>
      </w:pPr>
      <w:r w:rsidRPr="00441F9D">
        <w:rPr>
          <w:color w:val="000000" w:themeColor="text1"/>
          <w:sz w:val="24"/>
          <w:szCs w:val="24"/>
        </w:rPr>
        <w:t xml:space="preserve">Надходження адміністративного збору за державну реєстрацію речових прав на нерухоме майно та їх обтяжень та плата за надання інших адміністративних послуг при уточненому плані на 2024 рік – 4 475 090 грн 00 коп. до місцевого бюджету становить 3 537 372 грн 60 коп., або 79,0 відсотка відповідних планових показників 2024 року та у порівнянні з минулим роком надходження зменшилися на 1 205 225 </w:t>
      </w:r>
      <w:proofErr w:type="spellStart"/>
      <w:r w:rsidRPr="00441F9D">
        <w:rPr>
          <w:color w:val="000000" w:themeColor="text1"/>
          <w:sz w:val="24"/>
          <w:szCs w:val="24"/>
        </w:rPr>
        <w:t>грн</w:t>
      </w:r>
      <w:proofErr w:type="spellEnd"/>
      <w:r w:rsidRPr="00441F9D">
        <w:rPr>
          <w:color w:val="000000" w:themeColor="text1"/>
          <w:sz w:val="24"/>
          <w:szCs w:val="24"/>
        </w:rPr>
        <w:t xml:space="preserve"> та 52 коп..</w:t>
      </w:r>
    </w:p>
    <w:p w:rsidR="0074005B" w:rsidRPr="00441F9D" w:rsidRDefault="0074005B" w:rsidP="00E964F8">
      <w:pPr>
        <w:pStyle w:val="a9"/>
        <w:spacing w:after="0"/>
        <w:ind w:firstLine="720"/>
        <w:jc w:val="both"/>
        <w:rPr>
          <w:color w:val="000000" w:themeColor="text1"/>
          <w:sz w:val="24"/>
          <w:szCs w:val="24"/>
        </w:rPr>
      </w:pPr>
      <w:r w:rsidRPr="00441F9D">
        <w:rPr>
          <w:color w:val="000000" w:themeColor="text1"/>
          <w:sz w:val="24"/>
          <w:szCs w:val="24"/>
        </w:rPr>
        <w:t>Надходження від орендної плати за користування майновим комплексом та іншим майном, що перебуває в комунальній власності надійшло 610 285 грн 14 коп., що становить 166,9 відсотка до відповідного плану поточного року (уточнений план на 2024 року – 365 700 грн 00 коп.).</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Уточнений план надходження до спеціального фонду місцевого бюджету на 2024 рік становить - 10 124 150 грн 00 коп.,  фактично надійшло 11 583 294 грн 53 коп., в тому числі власних надходжень – 4 398 847 грн 26 коп..</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Уточнений план доходної частини спеціального фонду місцевого бюджету  та виконання станом на 01.01.2025 року:</w:t>
      </w:r>
    </w:p>
    <w:p w:rsidR="0074005B" w:rsidRPr="00441F9D" w:rsidRDefault="0074005B" w:rsidP="00E964F8">
      <w:pPr>
        <w:spacing w:after="0" w:line="240" w:lineRule="auto"/>
        <w:ind w:firstLine="720"/>
        <w:jc w:val="both"/>
        <w:rPr>
          <w:rFonts w:ascii="Times New Roman" w:hAnsi="Times New Roman" w:cs="Times New Roman"/>
          <w:color w:val="000000" w:themeColor="text1"/>
        </w:rPr>
      </w:pPr>
    </w:p>
    <w:p w:rsidR="0074005B" w:rsidRPr="00441F9D" w:rsidRDefault="0074005B" w:rsidP="00E964F8">
      <w:pPr>
        <w:spacing w:after="0" w:line="240" w:lineRule="auto"/>
        <w:jc w:val="both"/>
        <w:rPr>
          <w:rFonts w:ascii="Times New Roman" w:hAnsi="Times New Roman" w:cs="Times New Roman"/>
          <w:color w:val="000000" w:themeColor="text1"/>
        </w:rPr>
      </w:pPr>
      <w:r w:rsidRPr="00441F9D">
        <w:rPr>
          <w:rFonts w:ascii="Times New Roman" w:eastAsia="Times New Roman" w:hAnsi="Times New Roman" w:cs="Times New Roman"/>
          <w:color w:val="000000" w:themeColor="text1"/>
          <w:sz w:val="24"/>
          <w:szCs w:val="24"/>
          <w:lang w:eastAsia="ar-SA"/>
        </w:rPr>
        <w:object w:dxaOrig="9744" w:dyaOrig="9108">
          <v:shape id="_x0000_i1028" type="#_x0000_t75" style="width:487.35pt;height:455.35pt" o:ole="">
            <v:imagedata r:id="rId14" o:title=""/>
          </v:shape>
          <o:OLEObject Type="Embed" ProgID="Excel.Sheet.12" ShapeID="_x0000_i1028" DrawAspect="Content" ObjectID="_1802523344" r:id="rId15"/>
        </w:object>
      </w:r>
    </w:p>
    <w:p w:rsidR="0074005B" w:rsidRPr="00441F9D" w:rsidRDefault="0074005B" w:rsidP="00E964F8">
      <w:pPr>
        <w:spacing w:after="0" w:line="240" w:lineRule="auto"/>
        <w:ind w:firstLine="708"/>
        <w:jc w:val="center"/>
        <w:rPr>
          <w:rFonts w:ascii="Times New Roman" w:hAnsi="Times New Roman" w:cs="Times New Roman"/>
          <w:b/>
          <w:bCs/>
          <w:color w:val="000000" w:themeColor="text1"/>
        </w:rPr>
      </w:pPr>
    </w:p>
    <w:p w:rsidR="0074005B" w:rsidRPr="00441F9D" w:rsidRDefault="0074005B" w:rsidP="00E964F8">
      <w:pPr>
        <w:spacing w:after="0" w:line="240" w:lineRule="auto"/>
        <w:ind w:firstLine="708"/>
        <w:jc w:val="center"/>
        <w:rPr>
          <w:rFonts w:ascii="Times New Roman" w:hAnsi="Times New Roman" w:cs="Times New Roman"/>
          <w:b/>
          <w:bCs/>
          <w:color w:val="000000" w:themeColor="text1"/>
          <w:sz w:val="24"/>
          <w:szCs w:val="24"/>
        </w:rPr>
      </w:pPr>
      <w:r w:rsidRPr="00441F9D">
        <w:rPr>
          <w:rFonts w:ascii="Times New Roman" w:hAnsi="Times New Roman" w:cs="Times New Roman"/>
          <w:b/>
          <w:bCs/>
          <w:color w:val="000000" w:themeColor="text1"/>
        </w:rPr>
        <w:br w:type="page"/>
      </w:r>
      <w:r w:rsidRPr="00441F9D">
        <w:rPr>
          <w:rFonts w:ascii="Times New Roman" w:hAnsi="Times New Roman" w:cs="Times New Roman"/>
          <w:b/>
          <w:bCs/>
          <w:color w:val="000000" w:themeColor="text1"/>
          <w:sz w:val="24"/>
          <w:szCs w:val="24"/>
        </w:rPr>
        <w:lastRenderedPageBreak/>
        <w:t>Видатки та заборгованість</w:t>
      </w:r>
    </w:p>
    <w:p w:rsidR="0074005B" w:rsidRPr="00441F9D" w:rsidRDefault="0074005B" w:rsidP="00E964F8">
      <w:pPr>
        <w:spacing w:after="0" w:line="240" w:lineRule="auto"/>
        <w:jc w:val="both"/>
        <w:rPr>
          <w:rFonts w:ascii="Times New Roman" w:hAnsi="Times New Roman" w:cs="Times New Roman"/>
          <w:b/>
          <w:bCs/>
          <w:color w:val="000000" w:themeColor="text1"/>
          <w:sz w:val="24"/>
          <w:szCs w:val="24"/>
        </w:rPr>
      </w:pPr>
    </w:p>
    <w:p w:rsidR="0074005B" w:rsidRPr="00441F9D" w:rsidRDefault="0074005B" w:rsidP="00E964F8">
      <w:pPr>
        <w:pStyle w:val="ac"/>
        <w:spacing w:after="0" w:line="240" w:lineRule="auto"/>
        <w:ind w:left="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Видаткова частина бюджету міської територіальної громади за 2024 рік становить 271 615,4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або 97,0 відсотків до уточненого плану на рік (уточнений план на рік 280 088,8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них по загального фонду - 263 192,7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або 98,0 відсотків до уточненого планового показника на рік (уточнений план – 268 590,6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w:t>
      </w:r>
    </w:p>
    <w:p w:rsidR="0074005B" w:rsidRPr="00441F9D" w:rsidRDefault="0074005B" w:rsidP="00E964F8">
      <w:pPr>
        <w:pStyle w:val="ac"/>
        <w:spacing w:after="0" w:line="240" w:lineRule="auto"/>
        <w:ind w:left="0"/>
        <w:jc w:val="both"/>
        <w:rPr>
          <w:rFonts w:ascii="Times New Roman" w:hAnsi="Times New Roman" w:cs="Times New Roman"/>
          <w:color w:val="000000" w:themeColor="text1"/>
          <w:sz w:val="24"/>
          <w:szCs w:val="24"/>
        </w:rPr>
      </w:pPr>
    </w:p>
    <w:p w:rsidR="0074005B" w:rsidRPr="00441F9D" w:rsidRDefault="0074005B" w:rsidP="00E964F8">
      <w:pPr>
        <w:pStyle w:val="ac"/>
        <w:spacing w:after="0" w:line="240" w:lineRule="auto"/>
        <w:ind w:left="0"/>
        <w:jc w:val="center"/>
        <w:rPr>
          <w:rFonts w:ascii="Times New Roman" w:hAnsi="Times New Roman" w:cs="Times New Roman"/>
          <w:b/>
          <w:bCs/>
          <w:color w:val="000000" w:themeColor="text1"/>
          <w:sz w:val="24"/>
          <w:szCs w:val="24"/>
        </w:rPr>
      </w:pPr>
      <w:r w:rsidRPr="00441F9D">
        <w:rPr>
          <w:rFonts w:ascii="Times New Roman" w:hAnsi="Times New Roman" w:cs="Times New Roman"/>
          <w:b/>
          <w:bCs/>
          <w:color w:val="000000" w:themeColor="text1"/>
          <w:sz w:val="24"/>
          <w:szCs w:val="24"/>
        </w:rPr>
        <w:t>Державне управління</w:t>
      </w:r>
    </w:p>
    <w:p w:rsidR="0074005B" w:rsidRPr="00441F9D" w:rsidRDefault="0074005B" w:rsidP="00E964F8">
      <w:pPr>
        <w:pStyle w:val="ac"/>
        <w:spacing w:after="0" w:line="240" w:lineRule="auto"/>
        <w:ind w:left="0"/>
        <w:jc w:val="both"/>
        <w:rPr>
          <w:rFonts w:ascii="Times New Roman" w:hAnsi="Times New Roman" w:cs="Times New Roman"/>
          <w:b/>
          <w:bCs/>
          <w:color w:val="000000" w:themeColor="text1"/>
          <w:sz w:val="24"/>
          <w:szCs w:val="24"/>
        </w:rPr>
      </w:pPr>
    </w:p>
    <w:p w:rsidR="0074005B" w:rsidRPr="00441F9D" w:rsidRDefault="0074005B" w:rsidP="00E964F8">
      <w:pPr>
        <w:pStyle w:val="ac"/>
        <w:spacing w:after="0" w:line="240" w:lineRule="auto"/>
        <w:ind w:left="0"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Видатки на утримання міської ради по загальному фонду складають – 22 129,1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(при уточненому плані 22 637,3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що становить 97,8 відсотка. Видатки на заробітну плату і нарахування становлять 19 105,4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або 86,3 відсотка до загальних видатків на утримання ради, на оплату комунальних послуг та енергоносіїв використано – 864,9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утримання відділу освіти, культури молоді та спорту міської ради та фінансового відділу передбачено 3 196,9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них використано за 2024 рік 3 133,6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 тому числі на заробітну плату з нарахуваннями працівникам цих відділів (9 штатних одиниць) використано 2 942,1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оплату комунальних послуг та енергоносіїв – 44,2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іншу діяльність у сфері державного управління (утримання КУ «Рахівський трудовий архів», програму підтримки повноважень органів місцевого самоврядування, програму функціонування і забезпечення діяльності відділу «Центр надання адміністративних послуг Рахівської міської ради», програму утримання об'єктів та майна комунальної власності Рахівської міської територіальної громади) передбачено 1 389,6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яких використано –1 288,3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них на виплату заробітної плати та нарахувань на заробітну плату 3,5 штатним одиницям трудового архіву використано – 765,9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оплату комунальних послуг та енергоносіїв – 18,4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pStyle w:val="ac"/>
        <w:spacing w:after="0" w:line="240" w:lineRule="auto"/>
        <w:ind w:left="0"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матеріально-технічне забезпечення міської ради по спеціальному фонду за рахунок платних послуг та коштів отриманих з інших джерел власних надходжень використано - 197,8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 тому числі: на предмети, матеріали та обладнання – 9,1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оплату послуг – 91,6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придбання предметів довгострокового користування – 97,1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w:t>
      </w:r>
    </w:p>
    <w:p w:rsidR="0074005B" w:rsidRPr="00441F9D" w:rsidRDefault="0074005B" w:rsidP="00E964F8">
      <w:pPr>
        <w:pStyle w:val="ac"/>
        <w:spacing w:after="0" w:line="240" w:lineRule="auto"/>
        <w:ind w:left="0"/>
        <w:jc w:val="both"/>
        <w:rPr>
          <w:rFonts w:ascii="Times New Roman" w:hAnsi="Times New Roman" w:cs="Times New Roman"/>
          <w:color w:val="000000" w:themeColor="text1"/>
          <w:sz w:val="24"/>
          <w:szCs w:val="24"/>
        </w:rPr>
      </w:pPr>
    </w:p>
    <w:p w:rsidR="0074005B" w:rsidRPr="00441F9D" w:rsidRDefault="0074005B" w:rsidP="00E964F8">
      <w:pPr>
        <w:pStyle w:val="ac"/>
        <w:spacing w:after="0" w:line="240" w:lineRule="auto"/>
        <w:ind w:left="0"/>
        <w:jc w:val="center"/>
        <w:rPr>
          <w:rFonts w:ascii="Times New Roman" w:hAnsi="Times New Roman" w:cs="Times New Roman"/>
          <w:color w:val="000000" w:themeColor="text1"/>
          <w:sz w:val="24"/>
          <w:szCs w:val="24"/>
        </w:rPr>
      </w:pPr>
      <w:r w:rsidRPr="00441F9D">
        <w:rPr>
          <w:rFonts w:ascii="Times New Roman" w:hAnsi="Times New Roman" w:cs="Times New Roman"/>
          <w:b/>
          <w:bCs/>
          <w:color w:val="000000" w:themeColor="text1"/>
          <w:sz w:val="24"/>
          <w:szCs w:val="24"/>
        </w:rPr>
        <w:t>Освіта</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За рахунок коштів міського бюджету та трансфертів з державного та обласного бюджетів утримувалися 8 шкіл, 7 дошкільних закладів, 1 дитяча музична школа, інші установи (позашкільний заклад, централізована бухгалтерія та група централізованого обслуговування) та інші заходи та програми в галузі «Освіта» видатки на які по загальному фонду за звітній період становлять 190 373,5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Із загальних видатків по галузі найбільшу питому вагу становлять видатки на заробітну плату та нарахування в сумі 164 550,8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- 86,4 відсотка до загальних видатків на галузь, в тому числі за рахунок коштів освітньої субвенції на заробітну плату з нарахуваннями педагогічних працівників використано 108 486,4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видатки на оплату комунальних послуг та енергоносіїв використано 18 302,1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(9,6 відсотка).  </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програму 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використано – 93,8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програму організації харчування учнів пільгових категорій закладів загальної середньої освіти Рахівської міської ради використано – 1 064,4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програму підтримки творчих та обдарованих дітей освітніх закладів Рахівської міської ради використано – 12,4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програму національно-патріотичного виховання дітей та молоді Рахівської міської ради використано – 13,7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Виплата допомог 6 дітям-сиротам склала 97 690 грн. </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Видатки по спеціальному фонду по галузі склали 5 672,4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з них:</w:t>
      </w:r>
    </w:p>
    <w:p w:rsidR="0074005B" w:rsidRPr="00441F9D" w:rsidRDefault="0074005B" w:rsidP="00E964F8">
      <w:pPr>
        <w:numPr>
          <w:ilvl w:val="0"/>
          <w:numId w:val="5"/>
        </w:numPr>
        <w:suppressAutoHyphens/>
        <w:spacing w:after="0" w:line="240" w:lineRule="auto"/>
        <w:ind w:left="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lastRenderedPageBreak/>
        <w:t xml:space="preserve">надання дошкільної освіти – 1 184,1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 тому числі: предмети, матеріали, обладнання та інвентар – 75,6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продукти харчування – 896,7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оплата комунальних послуг та енергоносіїв – 14,0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придбання обладнання і предметів довгострокового користування – 197,8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numPr>
          <w:ilvl w:val="0"/>
          <w:numId w:val="5"/>
        </w:numPr>
        <w:suppressAutoHyphens/>
        <w:spacing w:after="0" w:line="240" w:lineRule="auto"/>
        <w:ind w:left="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надання загальної середньої освіти закладами загальної середньої освіти –         1 396,3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 тому числі: предмети, матеріали, обладнання та інвентар – 97,5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продукти харчування – 592,0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оплата послуг – 2,7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оплата комунальних послуг та енергоносіїв – 108,4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придбання обладнання і предметів довгострокового користування – 248,0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капітальний ремонт інших об`єктів – 347,7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numPr>
          <w:ilvl w:val="0"/>
          <w:numId w:val="5"/>
        </w:numPr>
        <w:suppressAutoHyphens/>
        <w:spacing w:after="0" w:line="240" w:lineRule="auto"/>
        <w:ind w:left="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надання спеціалізованої освіти мистецькими школами – оплата праці з    нарахуваннями працівників школи мистецтв – 220,5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numPr>
          <w:ilvl w:val="0"/>
          <w:numId w:val="5"/>
        </w:numPr>
        <w:suppressAutoHyphens/>
        <w:spacing w:after="0" w:line="240" w:lineRule="auto"/>
        <w:ind w:left="0"/>
        <w:jc w:val="both"/>
        <w:rPr>
          <w:rFonts w:ascii="Times New Roman" w:hAnsi="Times New Roman" w:cs="Times New Roman"/>
          <w:color w:val="000000" w:themeColor="text1"/>
          <w:sz w:val="24"/>
          <w:szCs w:val="24"/>
        </w:rPr>
      </w:pPr>
      <w:proofErr w:type="spellStart"/>
      <w:r w:rsidRPr="00441F9D">
        <w:rPr>
          <w:rFonts w:ascii="Times New Roman" w:hAnsi="Times New Roman" w:cs="Times New Roman"/>
          <w:color w:val="000000" w:themeColor="text1"/>
          <w:sz w:val="24"/>
          <w:szCs w:val="24"/>
        </w:rPr>
        <w:t>співфінансування</w:t>
      </w:r>
      <w:proofErr w:type="spellEnd"/>
      <w:r w:rsidRPr="00441F9D">
        <w:rPr>
          <w:rFonts w:ascii="Times New Roman" w:hAnsi="Times New Roman" w:cs="Times New Roman"/>
          <w:color w:val="000000" w:themeColor="text1"/>
          <w:sz w:val="24"/>
          <w:szCs w:val="24"/>
        </w:rPr>
        <w:t xml:space="preserve"> заходів, на забезпечення якісної, сучасної та доступної загальної середньої освіти `Нова українська </w:t>
      </w:r>
      <w:proofErr w:type="spellStart"/>
      <w:r w:rsidRPr="00441F9D">
        <w:rPr>
          <w:rFonts w:ascii="Times New Roman" w:hAnsi="Times New Roman" w:cs="Times New Roman"/>
          <w:color w:val="000000" w:themeColor="text1"/>
          <w:sz w:val="24"/>
          <w:szCs w:val="24"/>
        </w:rPr>
        <w:t>школа`</w:t>
      </w:r>
      <w:proofErr w:type="spellEnd"/>
      <w:r w:rsidRPr="00441F9D">
        <w:rPr>
          <w:rFonts w:ascii="Times New Roman" w:hAnsi="Times New Roman" w:cs="Times New Roman"/>
          <w:color w:val="000000" w:themeColor="text1"/>
          <w:sz w:val="24"/>
          <w:szCs w:val="24"/>
        </w:rPr>
        <w:t xml:space="preserve"> - 138,0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numPr>
          <w:ilvl w:val="0"/>
          <w:numId w:val="5"/>
        </w:numPr>
        <w:suppressAutoHyphens/>
        <w:spacing w:after="0" w:line="240" w:lineRule="auto"/>
        <w:ind w:left="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для придбання обладнання і предметів довгострокового користування – 1 238,0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numPr>
          <w:ilvl w:val="0"/>
          <w:numId w:val="5"/>
        </w:numPr>
        <w:suppressAutoHyphens/>
        <w:spacing w:after="0" w:line="240" w:lineRule="auto"/>
        <w:ind w:left="0"/>
        <w:jc w:val="both"/>
        <w:rPr>
          <w:rFonts w:ascii="Times New Roman" w:hAnsi="Times New Roman" w:cs="Times New Roman"/>
          <w:color w:val="000000" w:themeColor="text1"/>
          <w:sz w:val="24"/>
          <w:szCs w:val="24"/>
        </w:rPr>
      </w:pPr>
      <w:proofErr w:type="spellStart"/>
      <w:r w:rsidRPr="00441F9D">
        <w:rPr>
          <w:rFonts w:ascii="Times New Roman" w:hAnsi="Times New Roman" w:cs="Times New Roman"/>
          <w:color w:val="000000" w:themeColor="text1"/>
          <w:sz w:val="24"/>
          <w:szCs w:val="24"/>
        </w:rPr>
        <w:t>співфінансування</w:t>
      </w:r>
      <w:proofErr w:type="spellEnd"/>
      <w:r w:rsidRPr="00441F9D">
        <w:rPr>
          <w:rFonts w:ascii="Times New Roman" w:hAnsi="Times New Roman" w:cs="Times New Roman"/>
          <w:color w:val="000000" w:themeColor="text1"/>
          <w:sz w:val="24"/>
          <w:szCs w:val="24"/>
        </w:rPr>
        <w:t xml:space="preserve"> заходів для закупівлі мультимедійного обладнання та комп’ютерного обладнання для оснащення навчальних кабінетів «Захист України» - 201,0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numPr>
          <w:ilvl w:val="0"/>
          <w:numId w:val="5"/>
        </w:numPr>
        <w:suppressAutoHyphens/>
        <w:spacing w:after="0" w:line="240" w:lineRule="auto"/>
        <w:ind w:left="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реалізація заходів за рахунок залишку коштів за освітньою субвенцією, що мають цільове призначення для закупівлі мультимедійного обладнання та комп’ютерного обладнання для оснащення навчальних кабінетів «Захист України» - 1 294,5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pStyle w:val="4"/>
        <w:numPr>
          <w:ilvl w:val="0"/>
          <w:numId w:val="0"/>
        </w:numPr>
        <w:tabs>
          <w:tab w:val="left" w:pos="708"/>
        </w:tabs>
        <w:rPr>
          <w:rFonts w:ascii="Times New Roman" w:hAnsi="Times New Roman"/>
          <w:color w:val="000000" w:themeColor="text1"/>
          <w:sz w:val="24"/>
          <w:szCs w:val="24"/>
        </w:rPr>
      </w:pPr>
    </w:p>
    <w:p w:rsidR="0074005B" w:rsidRPr="00441F9D" w:rsidRDefault="0074005B" w:rsidP="00E964F8">
      <w:pPr>
        <w:pStyle w:val="4"/>
        <w:numPr>
          <w:ilvl w:val="0"/>
          <w:numId w:val="0"/>
        </w:numPr>
        <w:tabs>
          <w:tab w:val="left" w:pos="708"/>
        </w:tabs>
        <w:rPr>
          <w:rFonts w:ascii="Times New Roman" w:hAnsi="Times New Roman"/>
          <w:color w:val="000000" w:themeColor="text1"/>
          <w:sz w:val="24"/>
          <w:szCs w:val="24"/>
        </w:rPr>
      </w:pPr>
      <w:r w:rsidRPr="00441F9D">
        <w:rPr>
          <w:rFonts w:ascii="Times New Roman" w:hAnsi="Times New Roman"/>
          <w:color w:val="000000" w:themeColor="text1"/>
          <w:sz w:val="24"/>
          <w:szCs w:val="24"/>
        </w:rPr>
        <w:t>Охорона здоров’я</w:t>
      </w:r>
    </w:p>
    <w:p w:rsidR="0074005B" w:rsidRPr="00441F9D" w:rsidRDefault="0074005B" w:rsidP="00E964F8">
      <w:pPr>
        <w:spacing w:after="0" w:line="240" w:lineRule="auto"/>
        <w:jc w:val="center"/>
        <w:rPr>
          <w:rFonts w:ascii="Times New Roman" w:hAnsi="Times New Roman" w:cs="Times New Roman"/>
          <w:b/>
          <w:bCs/>
          <w:color w:val="000000" w:themeColor="text1"/>
          <w:sz w:val="24"/>
          <w:szCs w:val="24"/>
        </w:rPr>
      </w:pP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По галузі охорона здоров’я утримуються 2 установи КНП «Рахівська районна лікарня» та КНП «Рахівський центр первинної медико-санітарної допомоги» в частині оплати енергоносіїв та комунальних послуг та програми та заходи у сфері охорони здоров’я, видатки на які по загальному фонду складають – 13 329,7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Використання коштів по закладах охорони здоров’я в частині оплати комунальних послуг та енергоносіїв та оплата інших поточних видатків становить 8 968,8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що складає або 93,9 відсотка до уточненого  плану на 2024 рік (план  11 555,6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в тому числі:</w:t>
      </w:r>
    </w:p>
    <w:p w:rsidR="0074005B" w:rsidRPr="00441F9D" w:rsidRDefault="0074005B" w:rsidP="00E964F8">
      <w:pPr>
        <w:spacing w:after="0" w:line="240" w:lineRule="auto"/>
        <w:ind w:firstLine="720"/>
        <w:jc w:val="right"/>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20"/>
        <w:jc w:val="right"/>
        <w:rPr>
          <w:rFonts w:ascii="Times New Roman" w:hAnsi="Times New Roman" w:cs="Times New Roman"/>
          <w:color w:val="000000" w:themeColor="text1"/>
          <w:sz w:val="24"/>
          <w:szCs w:val="24"/>
        </w:rPr>
      </w:pPr>
      <w:proofErr w:type="spellStart"/>
      <w:r w:rsidRPr="00441F9D">
        <w:rPr>
          <w:rFonts w:ascii="Times New Roman" w:hAnsi="Times New Roman" w:cs="Times New Roman"/>
          <w:color w:val="000000" w:themeColor="text1"/>
          <w:sz w:val="24"/>
          <w:szCs w:val="24"/>
        </w:rPr>
        <w:t>тис.грн</w:t>
      </w:r>
      <w:proofErr w:type="spellEnd"/>
    </w:p>
    <w:tbl>
      <w:tblPr>
        <w:tblW w:w="9468" w:type="dxa"/>
        <w:tblInd w:w="108" w:type="dxa"/>
        <w:tblLayout w:type="fixed"/>
        <w:tblLook w:val="04A0" w:firstRow="1" w:lastRow="0" w:firstColumn="1" w:lastColumn="0" w:noHBand="0" w:noVBand="1"/>
      </w:tblPr>
      <w:tblGrid>
        <w:gridCol w:w="3654"/>
        <w:gridCol w:w="1807"/>
        <w:gridCol w:w="2268"/>
        <w:gridCol w:w="1739"/>
      </w:tblGrid>
      <w:tr w:rsidR="009535A2" w:rsidRPr="00441F9D" w:rsidTr="0074005B">
        <w:tc>
          <w:tcPr>
            <w:tcW w:w="3652"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Підприємства</w:t>
            </w:r>
          </w:p>
        </w:tc>
        <w:tc>
          <w:tcPr>
            <w:tcW w:w="1807"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Уточнений план на рік</w:t>
            </w:r>
          </w:p>
        </w:tc>
        <w:tc>
          <w:tcPr>
            <w:tcW w:w="2268"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Використано за  2024 рік</w:t>
            </w:r>
          </w:p>
        </w:tc>
        <w:tc>
          <w:tcPr>
            <w:tcW w:w="1739" w:type="dxa"/>
            <w:tcBorders>
              <w:top w:val="single" w:sz="4" w:space="0" w:color="000000"/>
              <w:left w:val="single" w:sz="4" w:space="0" w:color="000000"/>
              <w:bottom w:val="single" w:sz="4" w:space="0" w:color="000000"/>
              <w:right w:val="single" w:sz="4" w:space="0" w:color="000000"/>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 виконання</w:t>
            </w:r>
          </w:p>
        </w:tc>
      </w:tr>
      <w:tr w:rsidR="009535A2" w:rsidRPr="00441F9D" w:rsidTr="0074005B">
        <w:tc>
          <w:tcPr>
            <w:tcW w:w="3652"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КНП «Рахівська районна лікарня»</w:t>
            </w:r>
          </w:p>
        </w:tc>
        <w:tc>
          <w:tcPr>
            <w:tcW w:w="1807"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 xml:space="preserve">11 866,9 </w:t>
            </w:r>
          </w:p>
        </w:tc>
        <w:tc>
          <w:tcPr>
            <w:tcW w:w="2268"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11 772,9</w:t>
            </w:r>
          </w:p>
        </w:tc>
        <w:tc>
          <w:tcPr>
            <w:tcW w:w="1739" w:type="dxa"/>
            <w:tcBorders>
              <w:top w:val="single" w:sz="4" w:space="0" w:color="000000"/>
              <w:left w:val="single" w:sz="4" w:space="0" w:color="000000"/>
              <w:bottom w:val="single" w:sz="4" w:space="0" w:color="000000"/>
              <w:right w:val="single" w:sz="4" w:space="0" w:color="000000"/>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99,2</w:t>
            </w:r>
          </w:p>
        </w:tc>
      </w:tr>
      <w:tr w:rsidR="009535A2" w:rsidRPr="00441F9D" w:rsidTr="0074005B">
        <w:tc>
          <w:tcPr>
            <w:tcW w:w="3652"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КНП «Рахівський центр первинної медико-санітарної допомоги»</w:t>
            </w:r>
          </w:p>
        </w:tc>
        <w:tc>
          <w:tcPr>
            <w:tcW w:w="1807"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1 456,5</w:t>
            </w:r>
          </w:p>
        </w:tc>
        <w:tc>
          <w:tcPr>
            <w:tcW w:w="2268"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1 329,8</w:t>
            </w:r>
          </w:p>
        </w:tc>
        <w:tc>
          <w:tcPr>
            <w:tcW w:w="1739" w:type="dxa"/>
            <w:tcBorders>
              <w:top w:val="single" w:sz="4" w:space="0" w:color="000000"/>
              <w:left w:val="single" w:sz="4" w:space="0" w:color="000000"/>
              <w:bottom w:val="single" w:sz="4" w:space="0" w:color="000000"/>
              <w:right w:val="single" w:sz="4" w:space="0" w:color="000000"/>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91,3</w:t>
            </w:r>
          </w:p>
        </w:tc>
      </w:tr>
      <w:tr w:rsidR="009535A2" w:rsidRPr="00441F9D" w:rsidTr="0074005B">
        <w:tc>
          <w:tcPr>
            <w:tcW w:w="3652"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Разом по КНП</w:t>
            </w:r>
          </w:p>
        </w:tc>
        <w:tc>
          <w:tcPr>
            <w:tcW w:w="1807"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13 323,4</w:t>
            </w:r>
          </w:p>
        </w:tc>
        <w:tc>
          <w:tcPr>
            <w:tcW w:w="2268" w:type="dxa"/>
            <w:tcBorders>
              <w:top w:val="single" w:sz="4" w:space="0" w:color="000000"/>
              <w:left w:val="single" w:sz="4" w:space="0" w:color="000000"/>
              <w:bottom w:val="single" w:sz="4" w:space="0" w:color="000000"/>
              <w:right w:val="nil"/>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13 102,7</w:t>
            </w:r>
          </w:p>
        </w:tc>
        <w:tc>
          <w:tcPr>
            <w:tcW w:w="1739" w:type="dxa"/>
            <w:tcBorders>
              <w:top w:val="single" w:sz="4" w:space="0" w:color="000000"/>
              <w:left w:val="single" w:sz="4" w:space="0" w:color="000000"/>
              <w:bottom w:val="single" w:sz="4" w:space="0" w:color="000000"/>
              <w:right w:val="single" w:sz="4" w:space="0" w:color="000000"/>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98,3</w:t>
            </w:r>
          </w:p>
        </w:tc>
      </w:tr>
    </w:tbl>
    <w:p w:rsidR="0074005B" w:rsidRPr="00441F9D" w:rsidRDefault="0074005B" w:rsidP="00E964F8">
      <w:pPr>
        <w:spacing w:after="0" w:line="240" w:lineRule="auto"/>
        <w:ind w:firstLine="720"/>
        <w:jc w:val="both"/>
        <w:rPr>
          <w:rFonts w:ascii="Times New Roman" w:eastAsia="Times New Roman" w:hAnsi="Times New Roman" w:cs="Times New Roman"/>
          <w:color w:val="000000" w:themeColor="text1"/>
          <w:sz w:val="24"/>
          <w:szCs w:val="24"/>
          <w:lang w:eastAsia="ar-SA"/>
        </w:rPr>
      </w:pPr>
    </w:p>
    <w:p w:rsidR="0074005B" w:rsidRPr="00441F9D" w:rsidRDefault="0074005B" w:rsidP="00E964F8">
      <w:pPr>
        <w:pStyle w:val="6"/>
        <w:numPr>
          <w:ilvl w:val="0"/>
          <w:numId w:val="0"/>
        </w:numPr>
        <w:tabs>
          <w:tab w:val="left" w:pos="708"/>
        </w:tabs>
        <w:ind w:firstLine="709"/>
        <w:jc w:val="both"/>
        <w:rPr>
          <w:rFonts w:ascii="Times New Roman" w:hAnsi="Times New Roman"/>
          <w:b w:val="0"/>
          <w:color w:val="000000" w:themeColor="text1"/>
          <w:sz w:val="24"/>
          <w:szCs w:val="24"/>
        </w:rPr>
      </w:pPr>
      <w:r w:rsidRPr="00441F9D">
        <w:rPr>
          <w:rFonts w:ascii="Times New Roman" w:hAnsi="Times New Roman"/>
          <w:b w:val="0"/>
          <w:color w:val="000000" w:themeColor="text1"/>
          <w:sz w:val="24"/>
          <w:szCs w:val="24"/>
        </w:rPr>
        <w:t xml:space="preserve">На інші програми та заходи у сфері охорони здоров’я, а саме на програму фінансової підтримки КНП «Рахівська районна лікарня» та програму безоплатного та пільгового медикаментозного забезпечення окремих груп населення та за певними категоріями захворювань передбачено 286,5 </w:t>
      </w:r>
      <w:proofErr w:type="spellStart"/>
      <w:r w:rsidRPr="00441F9D">
        <w:rPr>
          <w:rFonts w:ascii="Times New Roman" w:hAnsi="Times New Roman"/>
          <w:b w:val="0"/>
          <w:color w:val="000000" w:themeColor="text1"/>
          <w:sz w:val="24"/>
          <w:szCs w:val="24"/>
        </w:rPr>
        <w:t>тис.грн</w:t>
      </w:r>
      <w:proofErr w:type="spellEnd"/>
      <w:r w:rsidRPr="00441F9D">
        <w:rPr>
          <w:rFonts w:ascii="Times New Roman" w:hAnsi="Times New Roman"/>
          <w:b w:val="0"/>
          <w:color w:val="000000" w:themeColor="text1"/>
          <w:sz w:val="24"/>
          <w:szCs w:val="24"/>
        </w:rPr>
        <w:t xml:space="preserve">, з яких використано 227,0 </w:t>
      </w:r>
      <w:proofErr w:type="spellStart"/>
      <w:r w:rsidRPr="00441F9D">
        <w:rPr>
          <w:rFonts w:ascii="Times New Roman" w:hAnsi="Times New Roman"/>
          <w:b w:val="0"/>
          <w:color w:val="000000" w:themeColor="text1"/>
          <w:sz w:val="24"/>
          <w:szCs w:val="24"/>
        </w:rPr>
        <w:t>тис.грн</w:t>
      </w:r>
      <w:proofErr w:type="spellEnd"/>
      <w:r w:rsidRPr="00441F9D">
        <w:rPr>
          <w:rFonts w:ascii="Times New Roman" w:hAnsi="Times New Roman"/>
          <w:b w:val="0"/>
          <w:color w:val="000000" w:themeColor="text1"/>
          <w:sz w:val="24"/>
          <w:szCs w:val="24"/>
        </w:rPr>
        <w:t>, що складає 79,2 відсотка виконання.</w:t>
      </w: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капітальний ремонт реабілітаційного відділення КНП «Рахівська районна лікарня» по спеціальному фонду використано – 192,5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pStyle w:val="6"/>
        <w:numPr>
          <w:ilvl w:val="0"/>
          <w:numId w:val="0"/>
        </w:numPr>
        <w:tabs>
          <w:tab w:val="left" w:pos="708"/>
        </w:tabs>
        <w:jc w:val="both"/>
        <w:rPr>
          <w:rFonts w:ascii="Times New Roman" w:hAnsi="Times New Roman"/>
          <w:b w:val="0"/>
          <w:color w:val="000000" w:themeColor="text1"/>
          <w:sz w:val="24"/>
          <w:szCs w:val="24"/>
        </w:rPr>
      </w:pPr>
    </w:p>
    <w:p w:rsidR="0074005B" w:rsidRPr="00441F9D" w:rsidRDefault="0074005B" w:rsidP="00E964F8">
      <w:pPr>
        <w:spacing w:after="0" w:line="240" w:lineRule="auto"/>
        <w:rPr>
          <w:rFonts w:ascii="Times New Roman" w:hAnsi="Times New Roman" w:cs="Times New Roman"/>
          <w:color w:val="000000" w:themeColor="text1"/>
          <w:sz w:val="24"/>
          <w:szCs w:val="24"/>
        </w:rPr>
      </w:pPr>
    </w:p>
    <w:p w:rsidR="009A1EB8" w:rsidRPr="00441F9D" w:rsidRDefault="009A1EB8" w:rsidP="00E964F8">
      <w:pPr>
        <w:spacing w:after="0" w:line="240" w:lineRule="auto"/>
        <w:rPr>
          <w:rFonts w:ascii="Times New Roman" w:hAnsi="Times New Roman" w:cs="Times New Roman"/>
          <w:color w:val="000000" w:themeColor="text1"/>
          <w:sz w:val="24"/>
          <w:szCs w:val="24"/>
        </w:rPr>
      </w:pPr>
    </w:p>
    <w:p w:rsidR="0074005B" w:rsidRPr="00441F9D" w:rsidRDefault="0074005B" w:rsidP="00E964F8">
      <w:pPr>
        <w:pStyle w:val="4"/>
        <w:numPr>
          <w:ilvl w:val="3"/>
          <w:numId w:val="6"/>
        </w:numPr>
        <w:ind w:left="0"/>
        <w:rPr>
          <w:rFonts w:ascii="Times New Roman" w:hAnsi="Times New Roman"/>
          <w:color w:val="000000" w:themeColor="text1"/>
          <w:sz w:val="24"/>
          <w:szCs w:val="24"/>
        </w:rPr>
      </w:pPr>
      <w:r w:rsidRPr="00441F9D">
        <w:rPr>
          <w:rFonts w:ascii="Times New Roman" w:hAnsi="Times New Roman"/>
          <w:color w:val="000000" w:themeColor="text1"/>
          <w:sz w:val="24"/>
          <w:szCs w:val="24"/>
        </w:rPr>
        <w:lastRenderedPageBreak/>
        <w:t>Соціальний захист населення</w:t>
      </w:r>
    </w:p>
    <w:p w:rsidR="0074005B" w:rsidRPr="00441F9D" w:rsidRDefault="0074005B" w:rsidP="00E964F8">
      <w:pPr>
        <w:spacing w:after="0" w:line="240" w:lineRule="auto"/>
        <w:rPr>
          <w:rFonts w:ascii="Times New Roman" w:hAnsi="Times New Roman" w:cs="Times New Roman"/>
          <w:color w:val="000000" w:themeColor="text1"/>
          <w:sz w:val="24"/>
          <w:szCs w:val="24"/>
        </w:rPr>
      </w:pPr>
    </w:p>
    <w:p w:rsidR="0074005B" w:rsidRPr="00441F9D" w:rsidRDefault="0074005B" w:rsidP="00E964F8">
      <w:pPr>
        <w:spacing w:after="0" w:line="240" w:lineRule="auto"/>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ab/>
        <w:t xml:space="preserve">На соціальний захист населення використано 6 980,3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при уточненому плані на 2024 рік 7 058,7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 </w:t>
      </w:r>
      <w:r w:rsidR="00E94144" w:rsidRPr="00441F9D">
        <w:rPr>
          <w:rFonts w:ascii="Times New Roman" w:hAnsi="Times New Roman" w:cs="Times New Roman"/>
          <w:color w:val="000000" w:themeColor="text1"/>
          <w:sz w:val="24"/>
          <w:szCs w:val="24"/>
        </w:rPr>
        <w:tab/>
      </w:r>
      <w:r w:rsidRPr="00441F9D">
        <w:rPr>
          <w:rFonts w:ascii="Times New Roman" w:hAnsi="Times New Roman" w:cs="Times New Roman"/>
          <w:color w:val="000000" w:themeColor="text1"/>
          <w:sz w:val="24"/>
          <w:szCs w:val="24"/>
        </w:rPr>
        <w:t xml:space="preserve">На надання пільг окремим категоріям громадян з оплати послуг зв’язку передбачено 12,5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використано 4,2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pStyle w:val="210"/>
        <w:ind w:right="0" w:firstLine="705"/>
        <w:rPr>
          <w:color w:val="000000" w:themeColor="text1"/>
          <w:sz w:val="24"/>
          <w:szCs w:val="24"/>
        </w:rPr>
      </w:pPr>
      <w:r w:rsidRPr="00441F9D">
        <w:rPr>
          <w:color w:val="000000" w:themeColor="text1"/>
          <w:sz w:val="24"/>
          <w:szCs w:val="24"/>
        </w:rPr>
        <w:t xml:space="preserve">На компенсаційні виплати за пільговий проїзд окремих категорій громадян на залізничному транспорті передбачено 64,0 </w:t>
      </w:r>
      <w:proofErr w:type="spellStart"/>
      <w:r w:rsidRPr="00441F9D">
        <w:rPr>
          <w:color w:val="000000" w:themeColor="text1"/>
          <w:sz w:val="24"/>
          <w:szCs w:val="24"/>
        </w:rPr>
        <w:t>тис.грн</w:t>
      </w:r>
      <w:proofErr w:type="spellEnd"/>
      <w:r w:rsidRPr="00441F9D">
        <w:rPr>
          <w:color w:val="000000" w:themeColor="text1"/>
          <w:sz w:val="24"/>
          <w:szCs w:val="24"/>
        </w:rPr>
        <w:t xml:space="preserve">, використано 64,0 </w:t>
      </w:r>
      <w:proofErr w:type="spellStart"/>
      <w:r w:rsidRPr="00441F9D">
        <w:rPr>
          <w:color w:val="000000" w:themeColor="text1"/>
          <w:sz w:val="24"/>
          <w:szCs w:val="24"/>
        </w:rPr>
        <w:t>тис.грн</w:t>
      </w:r>
      <w:proofErr w:type="spellEnd"/>
      <w:r w:rsidRPr="00441F9D">
        <w:rPr>
          <w:color w:val="000000" w:themeColor="text1"/>
          <w:sz w:val="24"/>
          <w:szCs w:val="24"/>
        </w:rPr>
        <w:t>.</w:t>
      </w:r>
    </w:p>
    <w:p w:rsidR="0074005B" w:rsidRPr="00441F9D" w:rsidRDefault="0074005B" w:rsidP="00E964F8">
      <w:pPr>
        <w:pStyle w:val="210"/>
        <w:ind w:right="0" w:firstLine="705"/>
        <w:rPr>
          <w:color w:val="000000" w:themeColor="text1"/>
          <w:sz w:val="24"/>
          <w:szCs w:val="24"/>
        </w:rPr>
      </w:pPr>
      <w:r w:rsidRPr="00441F9D">
        <w:rPr>
          <w:color w:val="000000" w:themeColor="text1"/>
          <w:sz w:val="24"/>
          <w:szCs w:val="24"/>
        </w:rPr>
        <w:t xml:space="preserve">В бюджеті передбачено кошти в сумі 147,3 </w:t>
      </w:r>
      <w:proofErr w:type="spellStart"/>
      <w:r w:rsidRPr="00441F9D">
        <w:rPr>
          <w:color w:val="000000" w:themeColor="text1"/>
          <w:sz w:val="24"/>
          <w:szCs w:val="24"/>
        </w:rPr>
        <w:t>тис.грн</w:t>
      </w:r>
      <w:proofErr w:type="spellEnd"/>
      <w:r w:rsidRPr="00441F9D">
        <w:rPr>
          <w:color w:val="000000" w:themeColor="text1"/>
          <w:sz w:val="24"/>
          <w:szCs w:val="24"/>
        </w:rPr>
        <w:t xml:space="preserve"> на програму "Турбота" Рахівської міської ради на 2024 рік , використано 137,3 </w:t>
      </w:r>
      <w:proofErr w:type="spellStart"/>
      <w:r w:rsidRPr="00441F9D">
        <w:rPr>
          <w:color w:val="000000" w:themeColor="text1"/>
          <w:sz w:val="24"/>
          <w:szCs w:val="24"/>
        </w:rPr>
        <w:t>тис.грн</w:t>
      </w:r>
      <w:proofErr w:type="spellEnd"/>
      <w:r w:rsidRPr="00441F9D">
        <w:rPr>
          <w:color w:val="000000" w:themeColor="text1"/>
          <w:sz w:val="24"/>
          <w:szCs w:val="24"/>
        </w:rPr>
        <w:t xml:space="preserve">. На програму соціальної підтримки ветеранів війни, військовослужбовців та членів їх сімей на 2023-2024 роки передбачено 1 037,7 </w:t>
      </w:r>
      <w:proofErr w:type="spellStart"/>
      <w:r w:rsidRPr="00441F9D">
        <w:rPr>
          <w:color w:val="000000" w:themeColor="text1"/>
          <w:sz w:val="24"/>
          <w:szCs w:val="24"/>
        </w:rPr>
        <w:t>тис.грн</w:t>
      </w:r>
      <w:proofErr w:type="spellEnd"/>
      <w:r w:rsidRPr="00441F9D">
        <w:rPr>
          <w:color w:val="000000" w:themeColor="text1"/>
          <w:sz w:val="24"/>
          <w:szCs w:val="24"/>
        </w:rPr>
        <w:t xml:space="preserve"> з яких використано 989,9 </w:t>
      </w:r>
      <w:proofErr w:type="spellStart"/>
      <w:r w:rsidRPr="00441F9D">
        <w:rPr>
          <w:color w:val="000000" w:themeColor="text1"/>
          <w:sz w:val="24"/>
          <w:szCs w:val="24"/>
        </w:rPr>
        <w:t>тис.грн</w:t>
      </w:r>
      <w:proofErr w:type="spellEnd"/>
      <w:r w:rsidRPr="00441F9D">
        <w:rPr>
          <w:color w:val="000000" w:themeColor="text1"/>
          <w:sz w:val="24"/>
          <w:szCs w:val="24"/>
        </w:rPr>
        <w:t xml:space="preserve">. </w:t>
      </w:r>
    </w:p>
    <w:p w:rsidR="0074005B" w:rsidRPr="00441F9D" w:rsidRDefault="0074005B" w:rsidP="00E964F8">
      <w:pPr>
        <w:pStyle w:val="210"/>
        <w:ind w:right="0" w:firstLine="705"/>
        <w:rPr>
          <w:color w:val="000000" w:themeColor="text1"/>
          <w:sz w:val="24"/>
          <w:szCs w:val="24"/>
        </w:rPr>
      </w:pPr>
      <w:r w:rsidRPr="00441F9D">
        <w:rPr>
          <w:color w:val="000000" w:themeColor="text1"/>
          <w:sz w:val="24"/>
          <w:szCs w:val="24"/>
        </w:rPr>
        <w:t xml:space="preserve">За рахунок коштів міського бюджету передбачено 479,0 </w:t>
      </w:r>
      <w:proofErr w:type="spellStart"/>
      <w:r w:rsidRPr="00441F9D">
        <w:rPr>
          <w:color w:val="000000" w:themeColor="text1"/>
          <w:sz w:val="24"/>
          <w:szCs w:val="24"/>
        </w:rPr>
        <w:t>тис.грн</w:t>
      </w:r>
      <w:proofErr w:type="spellEnd"/>
      <w:r w:rsidRPr="00441F9D">
        <w:rPr>
          <w:color w:val="000000" w:themeColor="text1"/>
          <w:sz w:val="24"/>
          <w:szCs w:val="24"/>
        </w:rPr>
        <w:t xml:space="preserve"> на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  яких використано 478,6 </w:t>
      </w:r>
      <w:proofErr w:type="spellStart"/>
      <w:r w:rsidRPr="00441F9D">
        <w:rPr>
          <w:color w:val="000000" w:themeColor="text1"/>
          <w:sz w:val="24"/>
          <w:szCs w:val="24"/>
        </w:rPr>
        <w:t>тис.грн</w:t>
      </w:r>
      <w:proofErr w:type="spellEnd"/>
      <w:r w:rsidRPr="00441F9D">
        <w:rPr>
          <w:color w:val="000000" w:themeColor="text1"/>
          <w:sz w:val="24"/>
          <w:szCs w:val="24"/>
        </w:rPr>
        <w:t>.</w:t>
      </w:r>
    </w:p>
    <w:p w:rsidR="0074005B" w:rsidRPr="00441F9D" w:rsidRDefault="0074005B" w:rsidP="00E964F8">
      <w:pPr>
        <w:pStyle w:val="a9"/>
        <w:spacing w:after="0"/>
        <w:ind w:firstLine="705"/>
        <w:jc w:val="both"/>
        <w:rPr>
          <w:color w:val="000000" w:themeColor="text1"/>
          <w:sz w:val="24"/>
          <w:szCs w:val="24"/>
        </w:rPr>
      </w:pPr>
      <w:r w:rsidRPr="00441F9D">
        <w:rPr>
          <w:color w:val="000000" w:themeColor="text1"/>
          <w:sz w:val="24"/>
          <w:szCs w:val="24"/>
        </w:rPr>
        <w:t xml:space="preserve">Видатки на утримання центру надання соціальних послуг становлять 4 519,4 </w:t>
      </w:r>
      <w:proofErr w:type="spellStart"/>
      <w:r w:rsidRPr="00441F9D">
        <w:rPr>
          <w:color w:val="000000" w:themeColor="text1"/>
          <w:sz w:val="24"/>
          <w:szCs w:val="24"/>
        </w:rPr>
        <w:t>тис.грн</w:t>
      </w:r>
      <w:proofErr w:type="spellEnd"/>
      <w:r w:rsidRPr="00441F9D">
        <w:rPr>
          <w:color w:val="000000" w:themeColor="text1"/>
          <w:sz w:val="24"/>
          <w:szCs w:val="24"/>
        </w:rPr>
        <w:t xml:space="preserve">, в тому числі на виплату заробітної плати та нарахувань на заробітну плату 3 286,3 </w:t>
      </w:r>
      <w:proofErr w:type="spellStart"/>
      <w:r w:rsidRPr="00441F9D">
        <w:rPr>
          <w:color w:val="000000" w:themeColor="text1"/>
          <w:sz w:val="24"/>
          <w:szCs w:val="24"/>
        </w:rPr>
        <w:t>тис.грн</w:t>
      </w:r>
      <w:proofErr w:type="spellEnd"/>
      <w:r w:rsidRPr="00441F9D">
        <w:rPr>
          <w:color w:val="000000" w:themeColor="text1"/>
          <w:sz w:val="24"/>
          <w:szCs w:val="24"/>
        </w:rPr>
        <w:t xml:space="preserve">. У територіальному центрі зареєстровано 225 пенсіонерів та одиноких непрацездатних громадян, з них знаходяться на обслуговуванні вдома 106 одиноких громадян. Із загального фонду на харчування використано 1 021,6 </w:t>
      </w:r>
      <w:proofErr w:type="spellStart"/>
      <w:r w:rsidRPr="00441F9D">
        <w:rPr>
          <w:color w:val="000000" w:themeColor="text1"/>
          <w:sz w:val="24"/>
          <w:szCs w:val="24"/>
        </w:rPr>
        <w:t>тис.грн</w:t>
      </w:r>
      <w:proofErr w:type="spellEnd"/>
      <w:r w:rsidRPr="00441F9D">
        <w:rPr>
          <w:color w:val="000000" w:themeColor="text1"/>
          <w:sz w:val="24"/>
          <w:szCs w:val="24"/>
        </w:rPr>
        <w:t xml:space="preserve">, на оплату комунальних послуг та енергоносіїв – 103,6 </w:t>
      </w:r>
      <w:proofErr w:type="spellStart"/>
      <w:r w:rsidRPr="00441F9D">
        <w:rPr>
          <w:color w:val="000000" w:themeColor="text1"/>
          <w:sz w:val="24"/>
          <w:szCs w:val="24"/>
        </w:rPr>
        <w:t>тис.грн</w:t>
      </w:r>
      <w:proofErr w:type="spellEnd"/>
      <w:r w:rsidRPr="00441F9D">
        <w:rPr>
          <w:color w:val="000000" w:themeColor="text1"/>
          <w:sz w:val="24"/>
          <w:szCs w:val="24"/>
        </w:rPr>
        <w:t xml:space="preserve">. В м. Рахів організоване одноразове гаряче харчування в середньому на 80 одиноких малозабезпечених громадян. Вартість одного обіду становить 70 </w:t>
      </w:r>
      <w:proofErr w:type="spellStart"/>
      <w:r w:rsidRPr="00441F9D">
        <w:rPr>
          <w:color w:val="000000" w:themeColor="text1"/>
          <w:sz w:val="24"/>
          <w:szCs w:val="24"/>
        </w:rPr>
        <w:t>грн</w:t>
      </w:r>
      <w:proofErr w:type="spellEnd"/>
      <w:r w:rsidRPr="00441F9D">
        <w:rPr>
          <w:color w:val="000000" w:themeColor="text1"/>
          <w:sz w:val="24"/>
          <w:szCs w:val="24"/>
        </w:rPr>
        <w:t xml:space="preserve"> 91 коп.</w:t>
      </w:r>
    </w:p>
    <w:p w:rsidR="0074005B" w:rsidRPr="00441F9D" w:rsidRDefault="0074005B" w:rsidP="00E964F8">
      <w:pPr>
        <w:pStyle w:val="a9"/>
        <w:spacing w:after="0"/>
        <w:ind w:firstLine="705"/>
        <w:jc w:val="both"/>
        <w:rPr>
          <w:color w:val="000000" w:themeColor="text1"/>
          <w:sz w:val="24"/>
          <w:szCs w:val="24"/>
        </w:rPr>
      </w:pPr>
      <w:r w:rsidRPr="00441F9D">
        <w:rPr>
          <w:color w:val="000000" w:themeColor="text1"/>
          <w:sz w:val="24"/>
          <w:szCs w:val="24"/>
        </w:rPr>
        <w:t xml:space="preserve">За рахунок коштів отриманих з інших джерел власних надходжень по спеціальному фонду видатки по центру надання соціальних послуг становлять – 191,6 </w:t>
      </w:r>
      <w:proofErr w:type="spellStart"/>
      <w:r w:rsidRPr="00441F9D">
        <w:rPr>
          <w:color w:val="000000" w:themeColor="text1"/>
          <w:sz w:val="24"/>
          <w:szCs w:val="24"/>
        </w:rPr>
        <w:t>тис.грн</w:t>
      </w:r>
      <w:proofErr w:type="spellEnd"/>
      <w:r w:rsidRPr="00441F9D">
        <w:rPr>
          <w:color w:val="000000" w:themeColor="text1"/>
          <w:sz w:val="24"/>
          <w:szCs w:val="24"/>
        </w:rPr>
        <w:t xml:space="preserve">, в тому числі: предмети, матеріали та обладнання – 21,2 </w:t>
      </w:r>
      <w:proofErr w:type="spellStart"/>
      <w:r w:rsidRPr="00441F9D">
        <w:rPr>
          <w:color w:val="000000" w:themeColor="text1"/>
          <w:sz w:val="24"/>
          <w:szCs w:val="24"/>
        </w:rPr>
        <w:t>тис.грн</w:t>
      </w:r>
      <w:proofErr w:type="spellEnd"/>
      <w:r w:rsidRPr="00441F9D">
        <w:rPr>
          <w:color w:val="000000" w:themeColor="text1"/>
          <w:sz w:val="24"/>
          <w:szCs w:val="24"/>
        </w:rPr>
        <w:t xml:space="preserve"> та продукти харчування – 170,4 </w:t>
      </w:r>
      <w:proofErr w:type="spellStart"/>
      <w:r w:rsidRPr="00441F9D">
        <w:rPr>
          <w:color w:val="000000" w:themeColor="text1"/>
          <w:sz w:val="24"/>
          <w:szCs w:val="24"/>
        </w:rPr>
        <w:t>тис.грн</w:t>
      </w:r>
      <w:proofErr w:type="spellEnd"/>
      <w:r w:rsidRPr="00441F9D">
        <w:rPr>
          <w:color w:val="000000" w:themeColor="text1"/>
          <w:sz w:val="24"/>
          <w:szCs w:val="24"/>
        </w:rPr>
        <w:t xml:space="preserve">.  </w:t>
      </w:r>
    </w:p>
    <w:p w:rsidR="0074005B" w:rsidRPr="00441F9D" w:rsidRDefault="0074005B" w:rsidP="00E964F8">
      <w:pPr>
        <w:pStyle w:val="a9"/>
        <w:spacing w:after="0"/>
        <w:ind w:firstLine="720"/>
        <w:jc w:val="both"/>
        <w:rPr>
          <w:color w:val="000000" w:themeColor="text1"/>
          <w:sz w:val="24"/>
          <w:szCs w:val="24"/>
        </w:rPr>
      </w:pPr>
      <w:r w:rsidRPr="00441F9D">
        <w:rPr>
          <w:color w:val="000000" w:themeColor="text1"/>
          <w:sz w:val="24"/>
          <w:szCs w:val="24"/>
        </w:rPr>
        <w:t xml:space="preserve">На утримання центру комплексної реабілітації для осіб з інвалідністю  передбачено видатки у сумі 802,0 </w:t>
      </w:r>
      <w:proofErr w:type="spellStart"/>
      <w:r w:rsidRPr="00441F9D">
        <w:rPr>
          <w:color w:val="000000" w:themeColor="text1"/>
          <w:sz w:val="24"/>
          <w:szCs w:val="24"/>
        </w:rPr>
        <w:t>тис.грн</w:t>
      </w:r>
      <w:proofErr w:type="spellEnd"/>
      <w:r w:rsidRPr="00441F9D">
        <w:rPr>
          <w:color w:val="000000" w:themeColor="text1"/>
          <w:sz w:val="24"/>
          <w:szCs w:val="24"/>
        </w:rPr>
        <w:t xml:space="preserve">, використано 787,0 </w:t>
      </w:r>
      <w:proofErr w:type="spellStart"/>
      <w:r w:rsidRPr="00441F9D">
        <w:rPr>
          <w:color w:val="000000" w:themeColor="text1"/>
          <w:sz w:val="24"/>
          <w:szCs w:val="24"/>
        </w:rPr>
        <w:t>тис.грн</w:t>
      </w:r>
      <w:proofErr w:type="spellEnd"/>
      <w:r w:rsidRPr="00441F9D">
        <w:rPr>
          <w:color w:val="000000" w:themeColor="text1"/>
          <w:sz w:val="24"/>
          <w:szCs w:val="24"/>
        </w:rPr>
        <w:t xml:space="preserve">, що становить 98,1 відсотків до загальних видатків, в тому числі на заробітну плату та нарахування (3,75 штатних одиниць) – 650,4 </w:t>
      </w:r>
      <w:proofErr w:type="spellStart"/>
      <w:r w:rsidRPr="00441F9D">
        <w:rPr>
          <w:color w:val="000000" w:themeColor="text1"/>
          <w:sz w:val="24"/>
          <w:szCs w:val="24"/>
        </w:rPr>
        <w:t>тис.грн</w:t>
      </w:r>
      <w:proofErr w:type="spellEnd"/>
      <w:r w:rsidRPr="00441F9D">
        <w:rPr>
          <w:color w:val="000000" w:themeColor="text1"/>
          <w:sz w:val="24"/>
          <w:szCs w:val="24"/>
        </w:rPr>
        <w:t xml:space="preserve">, або 82,6 відсотків до загальних видатків, на оплату комунальних послуг та енергоносіїв використано – 105,3 </w:t>
      </w:r>
      <w:proofErr w:type="spellStart"/>
      <w:r w:rsidRPr="00441F9D">
        <w:rPr>
          <w:color w:val="000000" w:themeColor="text1"/>
          <w:sz w:val="24"/>
          <w:szCs w:val="24"/>
        </w:rPr>
        <w:t>тис.грн</w:t>
      </w:r>
      <w:proofErr w:type="spellEnd"/>
      <w:r w:rsidRPr="00441F9D">
        <w:rPr>
          <w:color w:val="000000" w:themeColor="text1"/>
          <w:sz w:val="24"/>
          <w:szCs w:val="24"/>
        </w:rPr>
        <w:t xml:space="preserve">.   </w:t>
      </w:r>
    </w:p>
    <w:p w:rsidR="0074005B" w:rsidRPr="00441F9D" w:rsidRDefault="0074005B" w:rsidP="00E964F8">
      <w:pPr>
        <w:pStyle w:val="a9"/>
        <w:spacing w:after="0"/>
        <w:ind w:firstLine="720"/>
        <w:jc w:val="both"/>
        <w:rPr>
          <w:color w:val="000000" w:themeColor="text1"/>
          <w:sz w:val="24"/>
          <w:szCs w:val="24"/>
        </w:rPr>
      </w:pPr>
      <w:r w:rsidRPr="00441F9D">
        <w:rPr>
          <w:color w:val="000000" w:themeColor="text1"/>
          <w:sz w:val="24"/>
          <w:szCs w:val="24"/>
        </w:rPr>
        <w:t xml:space="preserve">За рахунок коштів, отриманих з інших джерел власних надходжень бюджетних установ по спеціальному фонду видатки, пов'язані з наданням підтримки внутрішньо переміщеним та/або евакуйованим особам у зв'язку із введенням воєнного стану становлять 1 569,5 </w:t>
      </w:r>
      <w:proofErr w:type="spellStart"/>
      <w:r w:rsidRPr="00441F9D">
        <w:rPr>
          <w:color w:val="000000" w:themeColor="text1"/>
          <w:sz w:val="24"/>
          <w:szCs w:val="24"/>
        </w:rPr>
        <w:t>тис.грн</w:t>
      </w:r>
      <w:proofErr w:type="spellEnd"/>
      <w:r w:rsidRPr="00441F9D">
        <w:rPr>
          <w:color w:val="000000" w:themeColor="text1"/>
          <w:sz w:val="24"/>
          <w:szCs w:val="24"/>
        </w:rPr>
        <w:t xml:space="preserve">, з них предмети, матеріали та обладнання – 850,9 </w:t>
      </w:r>
      <w:proofErr w:type="spellStart"/>
      <w:r w:rsidRPr="00441F9D">
        <w:rPr>
          <w:color w:val="000000" w:themeColor="text1"/>
          <w:sz w:val="24"/>
          <w:szCs w:val="24"/>
        </w:rPr>
        <w:t>тис.грн</w:t>
      </w:r>
      <w:proofErr w:type="spellEnd"/>
      <w:r w:rsidRPr="00441F9D">
        <w:rPr>
          <w:color w:val="000000" w:themeColor="text1"/>
          <w:sz w:val="24"/>
          <w:szCs w:val="24"/>
        </w:rPr>
        <w:t xml:space="preserve">, оплата послуг – 17,8 </w:t>
      </w:r>
      <w:proofErr w:type="spellStart"/>
      <w:r w:rsidRPr="00441F9D">
        <w:rPr>
          <w:color w:val="000000" w:themeColor="text1"/>
          <w:sz w:val="24"/>
          <w:szCs w:val="24"/>
        </w:rPr>
        <w:t>тис.грн</w:t>
      </w:r>
      <w:proofErr w:type="spellEnd"/>
      <w:r w:rsidRPr="00441F9D">
        <w:rPr>
          <w:color w:val="000000" w:themeColor="text1"/>
          <w:sz w:val="24"/>
          <w:szCs w:val="24"/>
        </w:rPr>
        <w:t xml:space="preserve">, продукти харчування – 122,8 </w:t>
      </w:r>
      <w:proofErr w:type="spellStart"/>
      <w:r w:rsidRPr="00441F9D">
        <w:rPr>
          <w:color w:val="000000" w:themeColor="text1"/>
          <w:sz w:val="24"/>
          <w:szCs w:val="24"/>
        </w:rPr>
        <w:t>тис.грн</w:t>
      </w:r>
      <w:proofErr w:type="spellEnd"/>
      <w:r w:rsidRPr="00441F9D">
        <w:rPr>
          <w:color w:val="000000" w:themeColor="text1"/>
          <w:sz w:val="24"/>
          <w:szCs w:val="24"/>
        </w:rPr>
        <w:t xml:space="preserve"> та придбання обладнання і предметів довгострокового користування – 578,0 </w:t>
      </w:r>
      <w:proofErr w:type="spellStart"/>
      <w:r w:rsidRPr="00441F9D">
        <w:rPr>
          <w:color w:val="000000" w:themeColor="text1"/>
          <w:sz w:val="24"/>
          <w:szCs w:val="24"/>
        </w:rPr>
        <w:t>тис.грн</w:t>
      </w:r>
      <w:proofErr w:type="spellEnd"/>
      <w:r w:rsidRPr="00441F9D">
        <w:rPr>
          <w:color w:val="000000" w:themeColor="text1"/>
          <w:sz w:val="24"/>
          <w:szCs w:val="24"/>
        </w:rPr>
        <w:t>,</w:t>
      </w:r>
    </w:p>
    <w:p w:rsidR="0074005B" w:rsidRPr="00441F9D" w:rsidRDefault="0074005B" w:rsidP="00E964F8">
      <w:pPr>
        <w:pStyle w:val="a9"/>
        <w:spacing w:after="0"/>
        <w:ind w:firstLine="720"/>
        <w:rPr>
          <w:color w:val="000000" w:themeColor="text1"/>
          <w:sz w:val="24"/>
          <w:szCs w:val="24"/>
        </w:rPr>
      </w:pPr>
    </w:p>
    <w:p w:rsidR="0074005B" w:rsidRPr="00441F9D" w:rsidRDefault="0074005B" w:rsidP="00E964F8">
      <w:pPr>
        <w:pStyle w:val="6"/>
        <w:numPr>
          <w:ilvl w:val="5"/>
          <w:numId w:val="6"/>
        </w:numPr>
        <w:ind w:left="0" w:firstLine="720"/>
        <w:rPr>
          <w:rFonts w:ascii="Times New Roman" w:hAnsi="Times New Roman"/>
          <w:color w:val="000000" w:themeColor="text1"/>
          <w:sz w:val="24"/>
          <w:szCs w:val="24"/>
        </w:rPr>
      </w:pPr>
      <w:r w:rsidRPr="00441F9D">
        <w:rPr>
          <w:rFonts w:ascii="Times New Roman" w:hAnsi="Times New Roman"/>
          <w:color w:val="000000" w:themeColor="text1"/>
          <w:sz w:val="24"/>
          <w:szCs w:val="24"/>
        </w:rPr>
        <w:t>Культура</w:t>
      </w:r>
    </w:p>
    <w:p w:rsidR="0074005B" w:rsidRPr="00441F9D" w:rsidRDefault="0074005B" w:rsidP="00E964F8">
      <w:pPr>
        <w:spacing w:after="0" w:line="240" w:lineRule="auto"/>
        <w:ind w:firstLine="720"/>
        <w:jc w:val="center"/>
        <w:rPr>
          <w:rFonts w:ascii="Times New Roman" w:hAnsi="Times New Roman" w:cs="Times New Roman"/>
          <w:b/>
          <w:bCs/>
          <w:color w:val="000000" w:themeColor="text1"/>
          <w:sz w:val="24"/>
          <w:szCs w:val="24"/>
        </w:rPr>
      </w:pPr>
    </w:p>
    <w:p w:rsidR="0074005B" w:rsidRPr="00441F9D" w:rsidRDefault="0074005B" w:rsidP="00E964F8">
      <w:pPr>
        <w:pStyle w:val="ac"/>
        <w:spacing w:after="0" w:line="240" w:lineRule="auto"/>
        <w:ind w:left="0"/>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По установах та закладах культури за 2024 рік по загальному фонду використано – 7 693,1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або 99,4 відсотка до плану на 2024 рік (уточнений план 7 739,7 тис. </w:t>
      </w:r>
      <w:proofErr w:type="spellStart"/>
      <w:r w:rsidRPr="00441F9D">
        <w:rPr>
          <w:rFonts w:ascii="Times New Roman" w:hAnsi="Times New Roman" w:cs="Times New Roman"/>
          <w:color w:val="000000" w:themeColor="text1"/>
          <w:sz w:val="24"/>
          <w:szCs w:val="24"/>
        </w:rPr>
        <w:t>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20"/>
        <w:jc w:val="both"/>
        <w:rPr>
          <w:rFonts w:ascii="Times New Roman" w:hAnsi="Times New Roman" w:cs="Times New Roman"/>
          <w:color w:val="000000" w:themeColor="text1"/>
          <w:sz w:val="24"/>
          <w:szCs w:val="24"/>
        </w:rPr>
      </w:pPr>
    </w:p>
    <w:tbl>
      <w:tblPr>
        <w:tblW w:w="47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133"/>
        <w:gridCol w:w="1811"/>
        <w:gridCol w:w="2095"/>
        <w:gridCol w:w="1612"/>
      </w:tblGrid>
      <w:tr w:rsidR="009535A2" w:rsidRPr="00441F9D" w:rsidTr="0074005B">
        <w:tc>
          <w:tcPr>
            <w:tcW w:w="1397" w:type="pct"/>
            <w:tcBorders>
              <w:top w:val="single" w:sz="4" w:space="0" w:color="auto"/>
              <w:left w:val="single" w:sz="4" w:space="0" w:color="auto"/>
              <w:bottom w:val="single" w:sz="4" w:space="0" w:color="auto"/>
              <w:right w:val="single" w:sz="4" w:space="0" w:color="auto"/>
            </w:tcBorders>
          </w:tcPr>
          <w:p w:rsidR="0074005B" w:rsidRPr="00441F9D" w:rsidRDefault="0074005B" w:rsidP="00E964F8">
            <w:pPr>
              <w:snapToGrid w:val="0"/>
              <w:spacing w:after="0" w:line="240" w:lineRule="auto"/>
              <w:jc w:val="both"/>
              <w:rPr>
                <w:rFonts w:ascii="Times New Roman" w:eastAsia="Times New Roman" w:hAnsi="Times New Roman" w:cs="Times New Roman"/>
                <w:color w:val="000000" w:themeColor="text1"/>
                <w:sz w:val="24"/>
                <w:szCs w:val="24"/>
                <w:lang w:eastAsia="ar-SA"/>
              </w:rPr>
            </w:pPr>
          </w:p>
          <w:p w:rsidR="0074005B" w:rsidRPr="00441F9D" w:rsidRDefault="0074005B" w:rsidP="00E964F8">
            <w:pPr>
              <w:suppressAutoHyphens/>
              <w:spacing w:after="0" w:line="240" w:lineRule="auto"/>
              <w:ind w:firstLine="106"/>
              <w:jc w:val="both"/>
              <w:rPr>
                <w:rFonts w:ascii="Times New Roman" w:eastAsia="Times New Roman" w:hAnsi="Times New Roman" w:cs="Times New Roman"/>
                <w:color w:val="000000" w:themeColor="text1"/>
                <w:sz w:val="24"/>
                <w:szCs w:val="24"/>
                <w:lang w:eastAsia="ar-SA"/>
              </w:rPr>
            </w:pPr>
          </w:p>
        </w:tc>
        <w:tc>
          <w:tcPr>
            <w:tcW w:w="614"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proofErr w:type="spellStart"/>
            <w:r w:rsidRPr="00441F9D">
              <w:rPr>
                <w:rFonts w:ascii="Times New Roman" w:hAnsi="Times New Roman" w:cs="Times New Roman"/>
                <w:color w:val="000000" w:themeColor="text1"/>
                <w:sz w:val="24"/>
                <w:szCs w:val="24"/>
              </w:rPr>
              <w:t>К-сть</w:t>
            </w:r>
            <w:proofErr w:type="spellEnd"/>
            <w:r w:rsidRPr="00441F9D">
              <w:rPr>
                <w:rFonts w:ascii="Times New Roman" w:hAnsi="Times New Roman" w:cs="Times New Roman"/>
                <w:color w:val="000000" w:themeColor="text1"/>
                <w:sz w:val="24"/>
                <w:szCs w:val="24"/>
              </w:rPr>
              <w:t xml:space="preserve"> установ</w:t>
            </w:r>
          </w:p>
        </w:tc>
        <w:tc>
          <w:tcPr>
            <w:tcW w:w="981"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Уточнений</w:t>
            </w:r>
          </w:p>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план на 2024 рік</w:t>
            </w:r>
          </w:p>
        </w:tc>
        <w:tc>
          <w:tcPr>
            <w:tcW w:w="1135"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Використано за  2024 рік</w:t>
            </w:r>
          </w:p>
        </w:tc>
        <w:tc>
          <w:tcPr>
            <w:tcW w:w="873" w:type="pct"/>
            <w:tcBorders>
              <w:top w:val="single" w:sz="4" w:space="0" w:color="auto"/>
              <w:left w:val="single" w:sz="4" w:space="0" w:color="auto"/>
              <w:bottom w:val="single" w:sz="4" w:space="0" w:color="auto"/>
              <w:right w:val="single" w:sz="4" w:space="0" w:color="auto"/>
            </w:tcBorders>
          </w:tcPr>
          <w:p w:rsidR="0074005B" w:rsidRPr="00441F9D" w:rsidRDefault="0074005B" w:rsidP="00E964F8">
            <w:pPr>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 виконання</w:t>
            </w:r>
          </w:p>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9535A2" w:rsidRPr="00441F9D" w:rsidTr="0074005B">
        <w:tc>
          <w:tcPr>
            <w:tcW w:w="1397"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Клуби та будинки культури</w:t>
            </w:r>
          </w:p>
        </w:tc>
        <w:tc>
          <w:tcPr>
            <w:tcW w:w="614" w:type="pct"/>
            <w:tcBorders>
              <w:top w:val="single" w:sz="4" w:space="0" w:color="auto"/>
              <w:left w:val="single" w:sz="4" w:space="0" w:color="auto"/>
              <w:bottom w:val="single" w:sz="4" w:space="0" w:color="auto"/>
              <w:right w:val="single" w:sz="4" w:space="0" w:color="auto"/>
            </w:tcBorders>
          </w:tcPr>
          <w:p w:rsidR="0074005B" w:rsidRPr="00441F9D" w:rsidRDefault="0074005B" w:rsidP="00E964F8">
            <w:pPr>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5</w:t>
            </w:r>
          </w:p>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981"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4 232,1</w:t>
            </w:r>
          </w:p>
        </w:tc>
        <w:tc>
          <w:tcPr>
            <w:tcW w:w="1135"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4 196,9</w:t>
            </w:r>
          </w:p>
        </w:tc>
        <w:tc>
          <w:tcPr>
            <w:tcW w:w="873"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99,2</w:t>
            </w:r>
          </w:p>
        </w:tc>
      </w:tr>
      <w:tr w:rsidR="009535A2" w:rsidRPr="00441F9D" w:rsidTr="0074005B">
        <w:tc>
          <w:tcPr>
            <w:tcW w:w="1397"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Бібліотеки та філіали</w:t>
            </w:r>
          </w:p>
        </w:tc>
        <w:tc>
          <w:tcPr>
            <w:tcW w:w="614" w:type="pct"/>
            <w:tcBorders>
              <w:top w:val="single" w:sz="4" w:space="0" w:color="auto"/>
              <w:left w:val="single" w:sz="4" w:space="0" w:color="auto"/>
              <w:bottom w:val="single" w:sz="4" w:space="0" w:color="auto"/>
              <w:right w:val="single" w:sz="4" w:space="0" w:color="auto"/>
            </w:tcBorders>
          </w:tcPr>
          <w:p w:rsidR="0074005B" w:rsidRPr="00441F9D" w:rsidRDefault="0074005B" w:rsidP="00E964F8">
            <w:pPr>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5</w:t>
            </w:r>
          </w:p>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981" w:type="pct"/>
            <w:tcBorders>
              <w:top w:val="single" w:sz="4" w:space="0" w:color="auto"/>
              <w:left w:val="single" w:sz="4" w:space="0" w:color="auto"/>
              <w:bottom w:val="single" w:sz="4" w:space="0" w:color="auto"/>
              <w:right w:val="single" w:sz="4" w:space="0" w:color="auto"/>
            </w:tcBorders>
          </w:tcPr>
          <w:p w:rsidR="0074005B" w:rsidRPr="00441F9D" w:rsidRDefault="0074005B" w:rsidP="00E964F8">
            <w:pPr>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3 428,9</w:t>
            </w:r>
          </w:p>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c>
          <w:tcPr>
            <w:tcW w:w="1135"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3 417,6</w:t>
            </w:r>
          </w:p>
        </w:tc>
        <w:tc>
          <w:tcPr>
            <w:tcW w:w="873" w:type="pct"/>
            <w:tcBorders>
              <w:top w:val="single" w:sz="4" w:space="0" w:color="auto"/>
              <w:left w:val="single" w:sz="4" w:space="0" w:color="auto"/>
              <w:bottom w:val="single" w:sz="4" w:space="0" w:color="auto"/>
              <w:right w:val="single" w:sz="4" w:space="0" w:color="auto"/>
            </w:tcBorders>
            <w:hideMark/>
          </w:tcPr>
          <w:p w:rsidR="0074005B" w:rsidRPr="00441F9D" w:rsidRDefault="0074005B" w:rsidP="00E964F8">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sz w:val="24"/>
                <w:szCs w:val="24"/>
              </w:rPr>
              <w:t>99,7</w:t>
            </w:r>
          </w:p>
        </w:tc>
      </w:tr>
    </w:tbl>
    <w:p w:rsidR="0074005B" w:rsidRPr="00441F9D" w:rsidRDefault="0074005B" w:rsidP="00E964F8">
      <w:pPr>
        <w:pStyle w:val="4"/>
        <w:numPr>
          <w:ilvl w:val="0"/>
          <w:numId w:val="0"/>
        </w:numPr>
        <w:tabs>
          <w:tab w:val="left" w:pos="708"/>
        </w:tabs>
        <w:ind w:firstLine="851"/>
        <w:jc w:val="both"/>
        <w:rPr>
          <w:rFonts w:ascii="Times New Roman" w:hAnsi="Times New Roman"/>
          <w:b w:val="0"/>
          <w:color w:val="000000" w:themeColor="text1"/>
          <w:sz w:val="24"/>
          <w:szCs w:val="24"/>
        </w:rPr>
      </w:pPr>
    </w:p>
    <w:p w:rsidR="0074005B" w:rsidRPr="00441F9D" w:rsidRDefault="0074005B" w:rsidP="00E964F8">
      <w:pPr>
        <w:pStyle w:val="4"/>
        <w:numPr>
          <w:ilvl w:val="0"/>
          <w:numId w:val="0"/>
        </w:numPr>
        <w:tabs>
          <w:tab w:val="left" w:pos="708"/>
        </w:tabs>
        <w:ind w:firstLine="851"/>
        <w:jc w:val="both"/>
        <w:rPr>
          <w:rFonts w:ascii="Times New Roman" w:hAnsi="Times New Roman"/>
          <w:b w:val="0"/>
          <w:color w:val="000000" w:themeColor="text1"/>
          <w:sz w:val="24"/>
          <w:szCs w:val="24"/>
        </w:rPr>
      </w:pPr>
      <w:r w:rsidRPr="00441F9D">
        <w:rPr>
          <w:rFonts w:ascii="Times New Roman" w:hAnsi="Times New Roman"/>
          <w:b w:val="0"/>
          <w:color w:val="000000" w:themeColor="text1"/>
          <w:sz w:val="24"/>
          <w:szCs w:val="24"/>
        </w:rPr>
        <w:t xml:space="preserve">На програму розвитку культури і мистецтва Рахівської територіальної громади передбачено кошти в сумі 78,7 </w:t>
      </w:r>
      <w:proofErr w:type="spellStart"/>
      <w:r w:rsidRPr="00441F9D">
        <w:rPr>
          <w:rFonts w:ascii="Times New Roman" w:hAnsi="Times New Roman"/>
          <w:b w:val="0"/>
          <w:color w:val="000000" w:themeColor="text1"/>
          <w:sz w:val="24"/>
          <w:szCs w:val="24"/>
        </w:rPr>
        <w:t>тис.грн</w:t>
      </w:r>
      <w:proofErr w:type="spellEnd"/>
      <w:r w:rsidRPr="00441F9D">
        <w:rPr>
          <w:rFonts w:ascii="Times New Roman" w:hAnsi="Times New Roman"/>
          <w:b w:val="0"/>
          <w:color w:val="000000" w:themeColor="text1"/>
          <w:sz w:val="24"/>
          <w:szCs w:val="24"/>
        </w:rPr>
        <w:t xml:space="preserve">, використано 78,6 </w:t>
      </w:r>
      <w:proofErr w:type="spellStart"/>
      <w:r w:rsidRPr="00441F9D">
        <w:rPr>
          <w:rFonts w:ascii="Times New Roman" w:hAnsi="Times New Roman"/>
          <w:b w:val="0"/>
          <w:color w:val="000000" w:themeColor="text1"/>
          <w:sz w:val="24"/>
          <w:szCs w:val="24"/>
        </w:rPr>
        <w:t>тис.грн</w:t>
      </w:r>
      <w:proofErr w:type="spellEnd"/>
      <w:r w:rsidRPr="00441F9D">
        <w:rPr>
          <w:rFonts w:ascii="Times New Roman" w:hAnsi="Times New Roman"/>
          <w:b w:val="0"/>
          <w:color w:val="000000" w:themeColor="text1"/>
          <w:sz w:val="24"/>
          <w:szCs w:val="24"/>
        </w:rPr>
        <w:t>.</w:t>
      </w:r>
    </w:p>
    <w:p w:rsidR="0074005B" w:rsidRPr="00441F9D" w:rsidRDefault="0074005B" w:rsidP="00E964F8">
      <w:pPr>
        <w:spacing w:after="0" w:line="240" w:lineRule="auto"/>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851"/>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За рахунок коштів, отриманих з інших джерел власних надходжень бюджетних установ по спеціальному фонду видатки на забезпечення діяльності інших закладів в галузі культури і мистецтва становлять 32,7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jc w:val="center"/>
        <w:rPr>
          <w:rFonts w:ascii="Times New Roman" w:hAnsi="Times New Roman" w:cs="Times New Roman"/>
          <w:color w:val="000000" w:themeColor="text1"/>
          <w:sz w:val="24"/>
          <w:szCs w:val="24"/>
        </w:rPr>
      </w:pPr>
    </w:p>
    <w:p w:rsidR="0074005B" w:rsidRPr="00441F9D" w:rsidRDefault="0074005B" w:rsidP="00E964F8">
      <w:pPr>
        <w:pStyle w:val="8"/>
        <w:numPr>
          <w:ilvl w:val="0"/>
          <w:numId w:val="0"/>
        </w:numPr>
        <w:tabs>
          <w:tab w:val="left" w:pos="708"/>
        </w:tabs>
        <w:rPr>
          <w:rFonts w:ascii="Times New Roman" w:hAnsi="Times New Roman"/>
          <w:b/>
          <w:i w:val="0"/>
          <w:color w:val="000000" w:themeColor="text1"/>
        </w:rPr>
      </w:pPr>
      <w:r w:rsidRPr="00441F9D">
        <w:rPr>
          <w:rFonts w:ascii="Times New Roman" w:hAnsi="Times New Roman"/>
          <w:b/>
          <w:i w:val="0"/>
          <w:color w:val="000000" w:themeColor="text1"/>
        </w:rPr>
        <w:t>Фізична культура і спорт</w:t>
      </w:r>
    </w:p>
    <w:p w:rsidR="0074005B" w:rsidRPr="00441F9D" w:rsidRDefault="0074005B" w:rsidP="00E964F8">
      <w:pPr>
        <w:spacing w:after="0" w:line="240" w:lineRule="auto"/>
        <w:rPr>
          <w:rFonts w:ascii="Times New Roman" w:hAnsi="Times New Roman" w:cs="Times New Roman"/>
          <w:color w:val="000000" w:themeColor="text1"/>
          <w:sz w:val="24"/>
          <w:szCs w:val="24"/>
        </w:rPr>
      </w:pPr>
    </w:p>
    <w:p w:rsidR="0074005B" w:rsidRPr="00441F9D" w:rsidRDefault="0074005B" w:rsidP="00E964F8">
      <w:pPr>
        <w:spacing w:after="0" w:line="240" w:lineRule="auto"/>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ab/>
        <w:t xml:space="preserve">На утримання дитячо-юнацької спортивної школи за 2024 рік по загальному фонду використано 2 362,4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при уточненому плані на рік 2 365,3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яких найбільшу питому вагу (91,0 відсотка) становлять видатки на заробітну плату та нарахування  в сумі 2 150,3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оплату комунальних послуг та енергоносіїв 108,3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w:t>
      </w:r>
    </w:p>
    <w:p w:rsidR="0074005B" w:rsidRPr="00441F9D" w:rsidRDefault="0074005B" w:rsidP="00E964F8">
      <w:pPr>
        <w:spacing w:after="0" w:line="240" w:lineRule="auto"/>
        <w:rPr>
          <w:rFonts w:ascii="Times New Roman" w:hAnsi="Times New Roman" w:cs="Times New Roman"/>
          <w:b/>
          <w:bCs/>
          <w:color w:val="000000" w:themeColor="text1"/>
          <w:sz w:val="24"/>
          <w:szCs w:val="24"/>
        </w:rPr>
      </w:pPr>
    </w:p>
    <w:p w:rsidR="0074005B" w:rsidRPr="00441F9D" w:rsidRDefault="0074005B" w:rsidP="00E964F8">
      <w:pPr>
        <w:spacing w:after="0" w:line="240" w:lineRule="auto"/>
        <w:jc w:val="center"/>
        <w:rPr>
          <w:rFonts w:ascii="Times New Roman" w:hAnsi="Times New Roman" w:cs="Times New Roman"/>
          <w:b/>
          <w:bCs/>
          <w:color w:val="000000" w:themeColor="text1"/>
          <w:sz w:val="24"/>
          <w:szCs w:val="24"/>
        </w:rPr>
      </w:pPr>
      <w:r w:rsidRPr="00441F9D">
        <w:rPr>
          <w:rFonts w:ascii="Times New Roman" w:hAnsi="Times New Roman" w:cs="Times New Roman"/>
          <w:b/>
          <w:bCs/>
          <w:color w:val="000000" w:themeColor="text1"/>
          <w:sz w:val="24"/>
          <w:szCs w:val="24"/>
        </w:rPr>
        <w:t>Житлово-комунальне господарство</w:t>
      </w: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Для забезпечення функціонування підприємств, установ та організацій, що виробляють, виконують та/або надають житлово-комунальні послуги (КПКВКМБ 0116020) за рахунок коштів міського бюджету передбачено кошти в сумі 9 515,9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яких використано 9 515,9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 тому числі поточні трансферти комунальному підприємству «</w:t>
      </w:r>
      <w:proofErr w:type="spellStart"/>
      <w:r w:rsidRPr="00441F9D">
        <w:rPr>
          <w:rFonts w:ascii="Times New Roman" w:hAnsi="Times New Roman" w:cs="Times New Roman"/>
          <w:color w:val="000000" w:themeColor="text1"/>
          <w:sz w:val="24"/>
          <w:szCs w:val="24"/>
        </w:rPr>
        <w:t>Рахівкомунсервіс</w:t>
      </w:r>
      <w:proofErr w:type="spellEnd"/>
      <w:r w:rsidRPr="00441F9D">
        <w:rPr>
          <w:rFonts w:ascii="Times New Roman" w:hAnsi="Times New Roman" w:cs="Times New Roman"/>
          <w:color w:val="000000" w:themeColor="text1"/>
          <w:sz w:val="24"/>
          <w:szCs w:val="24"/>
        </w:rPr>
        <w:t xml:space="preserve">» - 6 845,8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та комунальному підприємству «</w:t>
      </w:r>
      <w:proofErr w:type="spellStart"/>
      <w:r w:rsidRPr="00441F9D">
        <w:rPr>
          <w:rFonts w:ascii="Times New Roman" w:hAnsi="Times New Roman" w:cs="Times New Roman"/>
          <w:color w:val="000000" w:themeColor="text1"/>
          <w:sz w:val="24"/>
          <w:szCs w:val="24"/>
        </w:rPr>
        <w:t>Рахівтепло</w:t>
      </w:r>
      <w:proofErr w:type="spellEnd"/>
      <w:r w:rsidRPr="00441F9D">
        <w:rPr>
          <w:rFonts w:ascii="Times New Roman" w:hAnsi="Times New Roman" w:cs="Times New Roman"/>
          <w:color w:val="000000" w:themeColor="text1"/>
          <w:sz w:val="24"/>
          <w:szCs w:val="24"/>
        </w:rPr>
        <w:t xml:space="preserve">» - 2 670,1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09"/>
        <w:jc w:val="both"/>
        <w:rPr>
          <w:rFonts w:ascii="Times New Roman" w:hAnsi="Times New Roman" w:cs="Times New Roman"/>
          <w:color w:val="000000" w:themeColor="text1"/>
        </w:rPr>
      </w:pPr>
      <w:r w:rsidRPr="00441F9D">
        <w:rPr>
          <w:rFonts w:ascii="Times New Roman" w:hAnsi="Times New Roman" w:cs="Times New Roman"/>
          <w:color w:val="000000" w:themeColor="text1"/>
          <w:sz w:val="24"/>
          <w:szCs w:val="24"/>
        </w:rPr>
        <w:t xml:space="preserve">Для організації благоустрою на території громади (КПКВКМБ 0116030) передбачено видатки в сумі 983,9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яких використано 891,3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з них для оплати електроенергії –</w:t>
      </w:r>
      <w:r w:rsidRPr="00441F9D">
        <w:rPr>
          <w:rFonts w:ascii="Times New Roman" w:hAnsi="Times New Roman" w:cs="Times New Roman"/>
          <w:color w:val="000000" w:themeColor="text1"/>
        </w:rPr>
        <w:t xml:space="preserve"> 840,8 </w:t>
      </w:r>
      <w:proofErr w:type="spellStart"/>
      <w:r w:rsidRPr="00441F9D">
        <w:rPr>
          <w:rFonts w:ascii="Times New Roman" w:hAnsi="Times New Roman" w:cs="Times New Roman"/>
          <w:color w:val="000000" w:themeColor="text1"/>
        </w:rPr>
        <w:t>тис.грн</w:t>
      </w:r>
      <w:proofErr w:type="spellEnd"/>
      <w:r w:rsidRPr="00441F9D">
        <w:rPr>
          <w:rFonts w:ascii="Times New Roman" w:hAnsi="Times New Roman" w:cs="Times New Roman"/>
          <w:color w:val="000000" w:themeColor="text1"/>
        </w:rPr>
        <w:t xml:space="preserve">, для виготовлення проектно-кошторисних документацій по спеціальному </w:t>
      </w:r>
      <w:proofErr w:type="spellStart"/>
      <w:r w:rsidRPr="00441F9D">
        <w:rPr>
          <w:rFonts w:ascii="Times New Roman" w:hAnsi="Times New Roman" w:cs="Times New Roman"/>
          <w:color w:val="000000" w:themeColor="text1"/>
        </w:rPr>
        <w:t>фонду–</w:t>
      </w:r>
      <w:proofErr w:type="spellEnd"/>
      <w:r w:rsidRPr="00441F9D">
        <w:rPr>
          <w:rFonts w:ascii="Times New Roman" w:hAnsi="Times New Roman" w:cs="Times New Roman"/>
          <w:color w:val="000000" w:themeColor="text1"/>
        </w:rPr>
        <w:t xml:space="preserve"> 15,9 </w:t>
      </w:r>
      <w:proofErr w:type="spellStart"/>
      <w:r w:rsidRPr="00441F9D">
        <w:rPr>
          <w:rFonts w:ascii="Times New Roman" w:hAnsi="Times New Roman" w:cs="Times New Roman"/>
          <w:color w:val="000000" w:themeColor="text1"/>
        </w:rPr>
        <w:t>тис.грн</w:t>
      </w:r>
      <w:proofErr w:type="spellEnd"/>
      <w:r w:rsidRPr="00441F9D">
        <w:rPr>
          <w:rFonts w:ascii="Times New Roman" w:hAnsi="Times New Roman" w:cs="Times New Roman"/>
          <w:color w:val="000000" w:themeColor="text1"/>
        </w:rPr>
        <w:t>.</w:t>
      </w: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По КПКВКМБ 0116071 по програмі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441F9D">
        <w:rPr>
          <w:rFonts w:ascii="Times New Roman" w:hAnsi="Times New Roman" w:cs="Times New Roman"/>
          <w:color w:val="000000" w:themeColor="text1"/>
          <w:sz w:val="24"/>
          <w:szCs w:val="24"/>
        </w:rPr>
        <w:t>Костилівка</w:t>
      </w:r>
      <w:proofErr w:type="spellEnd"/>
      <w:r w:rsidRPr="00441F9D">
        <w:rPr>
          <w:rFonts w:ascii="Times New Roman" w:hAnsi="Times New Roman" w:cs="Times New Roman"/>
          <w:color w:val="000000" w:themeColor="text1"/>
          <w:sz w:val="24"/>
          <w:szCs w:val="24"/>
        </w:rPr>
        <w:t xml:space="preserve"> та Білин Рахівської територіальної громади використано 545,2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та на програму відшкодування різниці між розміром тарифу на теплову енергію, що затверджена для населення та фактично встановленим тарифом передбачено та використано – 3 752,0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09"/>
        <w:jc w:val="center"/>
        <w:rPr>
          <w:rFonts w:ascii="Times New Roman" w:hAnsi="Times New Roman" w:cs="Times New Roman"/>
          <w:b/>
          <w:bCs/>
          <w:color w:val="000000" w:themeColor="text1"/>
          <w:sz w:val="24"/>
          <w:szCs w:val="24"/>
        </w:rPr>
      </w:pPr>
      <w:r w:rsidRPr="00441F9D">
        <w:rPr>
          <w:rFonts w:ascii="Times New Roman" w:hAnsi="Times New Roman" w:cs="Times New Roman"/>
          <w:b/>
          <w:bCs/>
          <w:color w:val="000000" w:themeColor="text1"/>
          <w:sz w:val="24"/>
          <w:szCs w:val="24"/>
        </w:rPr>
        <w:t>Економічна діяльність</w:t>
      </w:r>
    </w:p>
    <w:p w:rsidR="0074005B" w:rsidRPr="00441F9D" w:rsidRDefault="0074005B" w:rsidP="00E964F8">
      <w:pPr>
        <w:spacing w:after="0" w:line="240" w:lineRule="auto"/>
        <w:jc w:val="center"/>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програму розвитку земельних відносин, раціонального використання та охорони  земель на території Рахівської міської ради на 2023-2024 роки передбачено та використано 16,5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утримання та розвиток автомобільних доріг та дорожньої інфраструктури за рахунок коштів місцевого бюджету передбачено та використано – 1 001,1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членські внески до асоціації органів місцевого самоврядування передбачено та використано – 21,3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програму розвитку міжнародної співпраці Рахівської міської територіальної громади на 2024 рік передбачено 140,9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яких використано 106,2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будівництво інших об’єктів комунальної власності по спеціальному фонду, а саме для оплати інженерно-консультативних послуг передбачено та використано 12,0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проведення експертної оцінки земельних ділянок міської територіальної громади по спеціальному фонду передбачено 15,0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використано – 5,2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jc w:val="center"/>
        <w:rPr>
          <w:rFonts w:ascii="Times New Roman" w:hAnsi="Times New Roman" w:cs="Times New Roman"/>
          <w:b/>
          <w:bCs/>
          <w:color w:val="000000" w:themeColor="text1"/>
          <w:sz w:val="24"/>
          <w:szCs w:val="24"/>
        </w:rPr>
      </w:pPr>
      <w:r w:rsidRPr="00441F9D">
        <w:rPr>
          <w:rFonts w:ascii="Times New Roman" w:hAnsi="Times New Roman" w:cs="Times New Roman"/>
          <w:b/>
          <w:bCs/>
          <w:color w:val="000000" w:themeColor="text1"/>
          <w:sz w:val="24"/>
          <w:szCs w:val="24"/>
        </w:rPr>
        <w:t>Інша діяльність</w:t>
      </w:r>
    </w:p>
    <w:p w:rsidR="0074005B" w:rsidRPr="00441F9D" w:rsidRDefault="0074005B" w:rsidP="00E964F8">
      <w:pPr>
        <w:spacing w:after="0" w:line="240" w:lineRule="auto"/>
        <w:ind w:firstLine="567"/>
        <w:jc w:val="center"/>
        <w:rPr>
          <w:rFonts w:ascii="Times New Roman" w:hAnsi="Times New Roman" w:cs="Times New Roman"/>
          <w:b/>
          <w:bCs/>
          <w:color w:val="000000" w:themeColor="text1"/>
          <w:sz w:val="24"/>
          <w:szCs w:val="24"/>
        </w:rPr>
      </w:pP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програму матеріально-технічного забезпечення Рахівського районного центру комплектування та соціальної підтримки на 2024-2025 роки по загальному фонду передбачено та використано 47,5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lastRenderedPageBreak/>
        <w:t xml:space="preserve"> На програму "Поліцейський офіцер громади" передбачено та використано – 5,7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іншу діяльність у сфері екології та охорони природних ресурсів по спеціальному фонду за рахунок коштів іншої субвенції з обласного бюджету використано 400,0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придбання контейнерів або баків для збору твердих побутових відходів у населених пунктах громад.</w:t>
      </w:r>
    </w:p>
    <w:p w:rsidR="0074005B" w:rsidRPr="00441F9D" w:rsidRDefault="0074005B" w:rsidP="00E964F8">
      <w:pPr>
        <w:spacing w:after="0" w:line="240" w:lineRule="auto"/>
        <w:jc w:val="both"/>
        <w:rPr>
          <w:rFonts w:ascii="Times New Roman" w:hAnsi="Times New Roman" w:cs="Times New Roman"/>
          <w:color w:val="000000" w:themeColor="text1"/>
          <w:sz w:val="24"/>
          <w:szCs w:val="24"/>
        </w:rPr>
      </w:pPr>
    </w:p>
    <w:p w:rsidR="0074005B" w:rsidRPr="00441F9D" w:rsidRDefault="0074005B" w:rsidP="00E964F8">
      <w:pPr>
        <w:pStyle w:val="a9"/>
        <w:spacing w:after="0"/>
        <w:ind w:firstLine="720"/>
        <w:rPr>
          <w:color w:val="000000" w:themeColor="text1"/>
          <w:sz w:val="24"/>
          <w:szCs w:val="24"/>
        </w:rPr>
      </w:pPr>
      <w:r w:rsidRPr="00441F9D">
        <w:rPr>
          <w:color w:val="000000" w:themeColor="text1"/>
          <w:sz w:val="24"/>
          <w:szCs w:val="24"/>
        </w:rPr>
        <w:t xml:space="preserve">Видатки спеціального фонду бюджету за 2024 рік становлять </w:t>
      </w:r>
      <w:r w:rsidRPr="00441F9D">
        <w:rPr>
          <w:b/>
          <w:color w:val="000000" w:themeColor="text1"/>
          <w:sz w:val="24"/>
          <w:szCs w:val="24"/>
        </w:rPr>
        <w:t>9 082,7</w:t>
      </w:r>
      <w:r w:rsidRPr="00441F9D">
        <w:rPr>
          <w:b/>
          <w:bCs/>
          <w:color w:val="000000" w:themeColor="text1"/>
          <w:sz w:val="24"/>
          <w:szCs w:val="24"/>
        </w:rPr>
        <w:t xml:space="preserve"> тис.грн, </w:t>
      </w:r>
      <w:r w:rsidRPr="00441F9D">
        <w:rPr>
          <w:color w:val="000000" w:themeColor="text1"/>
          <w:sz w:val="24"/>
          <w:szCs w:val="24"/>
        </w:rPr>
        <w:t>що становить</w:t>
      </w:r>
      <w:r w:rsidRPr="00441F9D">
        <w:rPr>
          <w:b/>
          <w:bCs/>
          <w:color w:val="000000" w:themeColor="text1"/>
          <w:sz w:val="24"/>
          <w:szCs w:val="24"/>
        </w:rPr>
        <w:t xml:space="preserve"> </w:t>
      </w:r>
      <w:r w:rsidRPr="00441F9D">
        <w:rPr>
          <w:bCs/>
          <w:color w:val="000000" w:themeColor="text1"/>
          <w:sz w:val="24"/>
          <w:szCs w:val="24"/>
        </w:rPr>
        <w:t>74</w:t>
      </w:r>
      <w:r w:rsidRPr="00441F9D">
        <w:rPr>
          <w:color w:val="000000" w:themeColor="text1"/>
          <w:sz w:val="24"/>
          <w:szCs w:val="24"/>
        </w:rPr>
        <w:t xml:space="preserve">,7 відсотків до уточненого плану на рік, в тому числі за рахунок власних надходжень  використано 4 445,9 </w:t>
      </w:r>
      <w:proofErr w:type="spellStart"/>
      <w:r w:rsidRPr="00441F9D">
        <w:rPr>
          <w:color w:val="000000" w:themeColor="text1"/>
          <w:sz w:val="24"/>
          <w:szCs w:val="24"/>
        </w:rPr>
        <w:t>тис.грн</w:t>
      </w:r>
      <w:proofErr w:type="spellEnd"/>
      <w:r w:rsidRPr="00441F9D">
        <w:rPr>
          <w:color w:val="000000" w:themeColor="text1"/>
          <w:sz w:val="24"/>
          <w:szCs w:val="24"/>
        </w:rPr>
        <w:t xml:space="preserve">, з яких за рахунок платних послуг, що надаються бюджетними установами -  1 866,9 тис.грн, інших джерел власних надходжень – 2 579,0 </w:t>
      </w:r>
      <w:proofErr w:type="spellStart"/>
      <w:r w:rsidRPr="00441F9D">
        <w:rPr>
          <w:color w:val="000000" w:themeColor="text1"/>
          <w:sz w:val="24"/>
          <w:szCs w:val="24"/>
        </w:rPr>
        <w:t>тис.грн</w:t>
      </w:r>
      <w:proofErr w:type="spellEnd"/>
      <w:r w:rsidRPr="00441F9D">
        <w:rPr>
          <w:color w:val="000000" w:themeColor="text1"/>
          <w:sz w:val="24"/>
          <w:szCs w:val="24"/>
        </w:rPr>
        <w:t xml:space="preserve">. </w:t>
      </w:r>
    </w:p>
    <w:p w:rsidR="0074005B" w:rsidRPr="00441F9D" w:rsidRDefault="0074005B" w:rsidP="00E964F8">
      <w:pPr>
        <w:pStyle w:val="a9"/>
        <w:spacing w:after="0"/>
        <w:ind w:firstLine="720"/>
        <w:rPr>
          <w:color w:val="000000" w:themeColor="text1"/>
          <w:sz w:val="24"/>
          <w:szCs w:val="24"/>
        </w:rPr>
      </w:pPr>
    </w:p>
    <w:p w:rsidR="0074005B" w:rsidRPr="00441F9D" w:rsidRDefault="0074005B" w:rsidP="00E964F8">
      <w:pPr>
        <w:pStyle w:val="a9"/>
        <w:spacing w:after="0"/>
        <w:ind w:firstLine="720"/>
        <w:rPr>
          <w:b/>
          <w:bCs/>
          <w:color w:val="000000" w:themeColor="text1"/>
          <w:sz w:val="24"/>
          <w:szCs w:val="24"/>
        </w:rPr>
      </w:pPr>
      <w:r w:rsidRPr="00441F9D">
        <w:rPr>
          <w:color w:val="000000" w:themeColor="text1"/>
          <w:sz w:val="24"/>
          <w:szCs w:val="24"/>
        </w:rPr>
        <w:t xml:space="preserve">Видатки спеціального фонду, проведені за рахунок доходів спеціального фонду бюджету, що направляються на спеціальні видатки становлять </w:t>
      </w:r>
      <w:r w:rsidRPr="00441F9D">
        <w:rPr>
          <w:b/>
          <w:color w:val="000000" w:themeColor="text1"/>
          <w:sz w:val="24"/>
          <w:szCs w:val="24"/>
        </w:rPr>
        <w:t>4 636,8</w:t>
      </w:r>
      <w:r w:rsidRPr="00441F9D">
        <w:rPr>
          <w:b/>
          <w:bCs/>
          <w:color w:val="000000" w:themeColor="text1"/>
          <w:sz w:val="24"/>
          <w:szCs w:val="24"/>
        </w:rPr>
        <w:t> тис.грн</w:t>
      </w:r>
      <w:r w:rsidRPr="00441F9D">
        <w:rPr>
          <w:color w:val="000000" w:themeColor="text1"/>
          <w:sz w:val="24"/>
          <w:szCs w:val="24"/>
        </w:rPr>
        <w:t xml:space="preserve">, з яких: </w:t>
      </w:r>
    </w:p>
    <w:p w:rsidR="0074005B" w:rsidRPr="00441F9D" w:rsidRDefault="0074005B" w:rsidP="00E964F8">
      <w:pPr>
        <w:pStyle w:val="a9"/>
        <w:spacing w:after="0"/>
        <w:ind w:firstLine="708"/>
        <w:rPr>
          <w:b/>
          <w:bCs/>
          <w:color w:val="000000" w:themeColor="text1"/>
          <w:sz w:val="24"/>
          <w:szCs w:val="24"/>
        </w:rPr>
      </w:pPr>
    </w:p>
    <w:p w:rsidR="0074005B" w:rsidRPr="00441F9D" w:rsidRDefault="0074005B" w:rsidP="00E964F8">
      <w:pPr>
        <w:pStyle w:val="a9"/>
        <w:spacing w:after="0"/>
        <w:ind w:firstLine="708"/>
        <w:rPr>
          <w:bCs/>
          <w:color w:val="000000" w:themeColor="text1"/>
          <w:sz w:val="24"/>
          <w:szCs w:val="24"/>
        </w:rPr>
      </w:pPr>
      <w:r w:rsidRPr="00441F9D">
        <w:rPr>
          <w:bCs/>
          <w:color w:val="000000" w:themeColor="text1"/>
          <w:sz w:val="24"/>
          <w:szCs w:val="24"/>
        </w:rPr>
        <w:t xml:space="preserve">поточні трансферти підприємствам – 400,0 </w:t>
      </w:r>
      <w:proofErr w:type="spellStart"/>
      <w:r w:rsidRPr="00441F9D">
        <w:rPr>
          <w:bCs/>
          <w:color w:val="000000" w:themeColor="text1"/>
          <w:sz w:val="24"/>
          <w:szCs w:val="24"/>
        </w:rPr>
        <w:t>тис.грн</w:t>
      </w:r>
      <w:proofErr w:type="spellEnd"/>
      <w:r w:rsidRPr="00441F9D">
        <w:rPr>
          <w:bCs/>
          <w:color w:val="000000" w:themeColor="text1"/>
          <w:sz w:val="24"/>
          <w:szCs w:val="24"/>
        </w:rPr>
        <w:t>;</w:t>
      </w:r>
    </w:p>
    <w:p w:rsidR="0074005B" w:rsidRPr="00441F9D" w:rsidRDefault="0074005B" w:rsidP="00E964F8">
      <w:pPr>
        <w:pStyle w:val="a9"/>
        <w:spacing w:after="0"/>
        <w:ind w:firstLine="708"/>
        <w:rPr>
          <w:bCs/>
          <w:color w:val="000000" w:themeColor="text1"/>
          <w:sz w:val="24"/>
          <w:szCs w:val="24"/>
        </w:rPr>
      </w:pPr>
      <w:r w:rsidRPr="00441F9D">
        <w:rPr>
          <w:bCs/>
          <w:color w:val="000000" w:themeColor="text1"/>
          <w:sz w:val="24"/>
          <w:szCs w:val="24"/>
        </w:rPr>
        <w:t xml:space="preserve">предмети, матеріали та обладнання – 113,7 </w:t>
      </w:r>
      <w:proofErr w:type="spellStart"/>
      <w:r w:rsidRPr="00441F9D">
        <w:rPr>
          <w:bCs/>
          <w:color w:val="000000" w:themeColor="text1"/>
          <w:sz w:val="24"/>
          <w:szCs w:val="24"/>
        </w:rPr>
        <w:t>тис.грн</w:t>
      </w:r>
      <w:proofErr w:type="spellEnd"/>
      <w:r w:rsidRPr="00441F9D">
        <w:rPr>
          <w:bCs/>
          <w:color w:val="000000" w:themeColor="text1"/>
          <w:sz w:val="24"/>
          <w:szCs w:val="24"/>
        </w:rPr>
        <w:t>;</w:t>
      </w:r>
    </w:p>
    <w:p w:rsidR="0074005B" w:rsidRPr="00441F9D" w:rsidRDefault="0074005B" w:rsidP="00E964F8">
      <w:pPr>
        <w:pStyle w:val="a9"/>
        <w:spacing w:after="0"/>
        <w:ind w:firstLine="708"/>
        <w:rPr>
          <w:bCs/>
          <w:color w:val="000000" w:themeColor="text1"/>
          <w:sz w:val="24"/>
          <w:szCs w:val="24"/>
        </w:rPr>
      </w:pPr>
      <w:r w:rsidRPr="00441F9D">
        <w:rPr>
          <w:bCs/>
          <w:color w:val="000000" w:themeColor="text1"/>
          <w:sz w:val="24"/>
          <w:szCs w:val="24"/>
        </w:rPr>
        <w:t xml:space="preserve">дослідження і розробки, окремі заходи розвитку по реалізації державних (регіональних) програм – 5,2 </w:t>
      </w:r>
      <w:proofErr w:type="spellStart"/>
      <w:r w:rsidRPr="00441F9D">
        <w:rPr>
          <w:bCs/>
          <w:color w:val="000000" w:themeColor="text1"/>
          <w:sz w:val="24"/>
          <w:szCs w:val="24"/>
        </w:rPr>
        <w:t>тис.грн</w:t>
      </w:r>
      <w:proofErr w:type="spellEnd"/>
      <w:r w:rsidRPr="00441F9D">
        <w:rPr>
          <w:bCs/>
          <w:color w:val="000000" w:themeColor="text1"/>
          <w:sz w:val="24"/>
          <w:szCs w:val="24"/>
        </w:rPr>
        <w:t>;</w:t>
      </w:r>
    </w:p>
    <w:p w:rsidR="0074005B" w:rsidRPr="00441F9D" w:rsidRDefault="0074005B" w:rsidP="00E964F8">
      <w:pPr>
        <w:pStyle w:val="a9"/>
        <w:spacing w:after="0"/>
        <w:ind w:firstLine="708"/>
        <w:rPr>
          <w:bCs/>
          <w:color w:val="000000" w:themeColor="text1"/>
          <w:sz w:val="24"/>
          <w:szCs w:val="24"/>
        </w:rPr>
      </w:pPr>
      <w:r w:rsidRPr="00441F9D">
        <w:rPr>
          <w:bCs/>
          <w:color w:val="000000" w:themeColor="text1"/>
          <w:sz w:val="24"/>
          <w:szCs w:val="24"/>
        </w:rPr>
        <w:t xml:space="preserve">придбання обладнання і предметів довгострокового користування – 2 889,7 </w:t>
      </w:r>
      <w:proofErr w:type="spellStart"/>
      <w:r w:rsidRPr="00441F9D">
        <w:rPr>
          <w:bCs/>
          <w:color w:val="000000" w:themeColor="text1"/>
          <w:sz w:val="24"/>
          <w:szCs w:val="24"/>
        </w:rPr>
        <w:t>тис.грн</w:t>
      </w:r>
      <w:proofErr w:type="spellEnd"/>
      <w:r w:rsidRPr="00441F9D">
        <w:rPr>
          <w:bCs/>
          <w:color w:val="000000" w:themeColor="text1"/>
          <w:sz w:val="24"/>
          <w:szCs w:val="24"/>
        </w:rPr>
        <w:t>;</w:t>
      </w:r>
    </w:p>
    <w:p w:rsidR="0074005B" w:rsidRPr="00441F9D" w:rsidRDefault="0074005B" w:rsidP="00E964F8">
      <w:pPr>
        <w:pStyle w:val="a9"/>
        <w:spacing w:after="0"/>
        <w:ind w:firstLine="708"/>
        <w:rPr>
          <w:bCs/>
          <w:color w:val="000000" w:themeColor="text1"/>
          <w:sz w:val="24"/>
          <w:szCs w:val="24"/>
        </w:rPr>
      </w:pPr>
      <w:r w:rsidRPr="00441F9D">
        <w:rPr>
          <w:bCs/>
          <w:color w:val="000000" w:themeColor="text1"/>
          <w:sz w:val="24"/>
          <w:szCs w:val="24"/>
        </w:rPr>
        <w:t xml:space="preserve">капітальне будівництво (придбання) інших об’єктів – 12,0 </w:t>
      </w:r>
      <w:proofErr w:type="spellStart"/>
      <w:r w:rsidRPr="00441F9D">
        <w:rPr>
          <w:bCs/>
          <w:color w:val="000000" w:themeColor="text1"/>
          <w:sz w:val="24"/>
          <w:szCs w:val="24"/>
        </w:rPr>
        <w:t>тис.грн</w:t>
      </w:r>
      <w:proofErr w:type="spellEnd"/>
      <w:r w:rsidRPr="00441F9D">
        <w:rPr>
          <w:bCs/>
          <w:color w:val="000000" w:themeColor="text1"/>
          <w:sz w:val="24"/>
          <w:szCs w:val="24"/>
        </w:rPr>
        <w:t>;</w:t>
      </w:r>
    </w:p>
    <w:p w:rsidR="0074005B" w:rsidRPr="00441F9D" w:rsidRDefault="0074005B" w:rsidP="00E964F8">
      <w:pPr>
        <w:pStyle w:val="a9"/>
        <w:spacing w:after="0"/>
        <w:ind w:firstLine="708"/>
        <w:rPr>
          <w:color w:val="000000" w:themeColor="text1"/>
          <w:sz w:val="24"/>
          <w:szCs w:val="24"/>
        </w:rPr>
      </w:pPr>
      <w:r w:rsidRPr="00441F9D">
        <w:rPr>
          <w:bCs/>
          <w:color w:val="000000" w:themeColor="text1"/>
          <w:sz w:val="24"/>
          <w:szCs w:val="24"/>
        </w:rPr>
        <w:t xml:space="preserve">капітальний ремонт інших об’єктів – 363,7 тис.грн; </w:t>
      </w:r>
    </w:p>
    <w:p w:rsidR="0074005B" w:rsidRPr="00441F9D" w:rsidRDefault="0074005B" w:rsidP="00E964F8">
      <w:pPr>
        <w:pStyle w:val="a9"/>
        <w:spacing w:after="0"/>
        <w:ind w:firstLine="708"/>
        <w:rPr>
          <w:bCs/>
          <w:color w:val="000000" w:themeColor="text1"/>
          <w:sz w:val="24"/>
          <w:szCs w:val="24"/>
        </w:rPr>
      </w:pPr>
      <w:r w:rsidRPr="00441F9D">
        <w:rPr>
          <w:bCs/>
          <w:color w:val="000000" w:themeColor="text1"/>
          <w:sz w:val="24"/>
          <w:szCs w:val="24"/>
        </w:rPr>
        <w:t xml:space="preserve">капітальні трансферти підприємствам (установам, організаціям) – 192,5 </w:t>
      </w:r>
      <w:proofErr w:type="spellStart"/>
      <w:r w:rsidRPr="00441F9D">
        <w:rPr>
          <w:bCs/>
          <w:color w:val="000000" w:themeColor="text1"/>
          <w:sz w:val="24"/>
          <w:szCs w:val="24"/>
        </w:rPr>
        <w:t> тис.гр</w:t>
      </w:r>
      <w:proofErr w:type="spellEnd"/>
      <w:r w:rsidRPr="00441F9D">
        <w:rPr>
          <w:bCs/>
          <w:color w:val="000000" w:themeColor="text1"/>
          <w:sz w:val="24"/>
          <w:szCs w:val="24"/>
        </w:rPr>
        <w:t>н;</w:t>
      </w:r>
    </w:p>
    <w:p w:rsidR="0074005B" w:rsidRPr="00441F9D" w:rsidRDefault="0074005B" w:rsidP="00E964F8">
      <w:pPr>
        <w:pStyle w:val="a9"/>
        <w:spacing w:after="0"/>
        <w:ind w:firstLine="708"/>
        <w:rPr>
          <w:bCs/>
          <w:color w:val="000000" w:themeColor="text1"/>
          <w:sz w:val="24"/>
          <w:szCs w:val="24"/>
        </w:rPr>
      </w:pPr>
      <w:r w:rsidRPr="00441F9D">
        <w:rPr>
          <w:bCs/>
          <w:color w:val="000000" w:themeColor="text1"/>
          <w:sz w:val="24"/>
          <w:szCs w:val="24"/>
        </w:rPr>
        <w:t xml:space="preserve">капітальні трансферти органам державного управління інших рівнів – 660,0 </w:t>
      </w:r>
      <w:proofErr w:type="spellStart"/>
      <w:r w:rsidRPr="00441F9D">
        <w:rPr>
          <w:bCs/>
          <w:color w:val="000000" w:themeColor="text1"/>
          <w:sz w:val="24"/>
          <w:szCs w:val="24"/>
        </w:rPr>
        <w:t>тис.грн</w:t>
      </w:r>
      <w:proofErr w:type="spellEnd"/>
      <w:r w:rsidRPr="00441F9D">
        <w:rPr>
          <w:bCs/>
          <w:color w:val="000000" w:themeColor="text1"/>
          <w:sz w:val="24"/>
          <w:szCs w:val="24"/>
        </w:rPr>
        <w:t>.</w:t>
      </w:r>
    </w:p>
    <w:p w:rsidR="0074005B" w:rsidRPr="00441F9D" w:rsidRDefault="0074005B" w:rsidP="00E964F8">
      <w:pPr>
        <w:spacing w:after="0" w:line="240" w:lineRule="auto"/>
        <w:ind w:firstLine="567"/>
        <w:jc w:val="both"/>
        <w:rPr>
          <w:rFonts w:ascii="Times New Roman" w:hAnsi="Times New Roman" w:cs="Times New Roman"/>
          <w:color w:val="000000" w:themeColor="text1"/>
          <w:sz w:val="24"/>
          <w:szCs w:val="24"/>
        </w:rPr>
      </w:pPr>
    </w:p>
    <w:p w:rsidR="0074005B" w:rsidRPr="00441F9D" w:rsidRDefault="0074005B" w:rsidP="00E964F8">
      <w:pPr>
        <w:pStyle w:val="4"/>
        <w:numPr>
          <w:ilvl w:val="3"/>
          <w:numId w:val="7"/>
        </w:numPr>
        <w:ind w:left="0"/>
        <w:rPr>
          <w:rFonts w:ascii="Times New Roman" w:hAnsi="Times New Roman"/>
          <w:color w:val="000000" w:themeColor="text1"/>
          <w:sz w:val="24"/>
          <w:szCs w:val="24"/>
        </w:rPr>
      </w:pPr>
      <w:r w:rsidRPr="00441F9D">
        <w:rPr>
          <w:rFonts w:ascii="Times New Roman" w:hAnsi="Times New Roman"/>
          <w:color w:val="000000" w:themeColor="text1"/>
          <w:sz w:val="24"/>
          <w:szCs w:val="24"/>
        </w:rPr>
        <w:t>Заборгованість</w:t>
      </w:r>
    </w:p>
    <w:p w:rsidR="0074005B" w:rsidRPr="00441F9D" w:rsidRDefault="0074005B" w:rsidP="00E964F8">
      <w:pPr>
        <w:spacing w:after="0" w:line="240" w:lineRule="auto"/>
        <w:jc w:val="both"/>
        <w:rPr>
          <w:rFonts w:ascii="Times New Roman" w:hAnsi="Times New Roman" w:cs="Times New Roman"/>
          <w:b/>
          <w:color w:val="000000" w:themeColor="text1"/>
          <w:sz w:val="24"/>
          <w:szCs w:val="24"/>
        </w:rPr>
      </w:pPr>
    </w:p>
    <w:p w:rsidR="0074005B" w:rsidRPr="00441F9D" w:rsidRDefault="0074005B" w:rsidP="00E964F8">
      <w:pPr>
        <w:shd w:val="clear" w:color="auto" w:fill="FFFFFF"/>
        <w:tabs>
          <w:tab w:val="left" w:pos="0"/>
        </w:tabs>
        <w:spacing w:after="0" w:line="240" w:lineRule="auto"/>
        <w:jc w:val="both"/>
        <w:rPr>
          <w:rFonts w:ascii="Times New Roman" w:hAnsi="Times New Roman" w:cs="Times New Roman"/>
          <w:color w:val="000000" w:themeColor="text1"/>
          <w:sz w:val="24"/>
          <w:szCs w:val="24"/>
        </w:rPr>
      </w:pPr>
      <w:r w:rsidRPr="00441F9D">
        <w:rPr>
          <w:rFonts w:ascii="Times New Roman" w:hAnsi="Times New Roman" w:cs="Times New Roman"/>
          <w:b/>
          <w:color w:val="000000" w:themeColor="text1"/>
          <w:sz w:val="24"/>
          <w:szCs w:val="24"/>
        </w:rPr>
        <w:tab/>
        <w:t>Кредиторська заборгованість</w:t>
      </w:r>
      <w:r w:rsidRPr="00441F9D">
        <w:rPr>
          <w:rFonts w:ascii="Times New Roman" w:hAnsi="Times New Roman" w:cs="Times New Roman"/>
          <w:color w:val="000000" w:themeColor="text1"/>
          <w:sz w:val="24"/>
          <w:szCs w:val="24"/>
        </w:rPr>
        <w:t xml:space="preserve"> по загальному фонду, яка на 01.01.2024  становила 5 772,0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та виникла в зв’язку із відсутністю коштів на рахунку, шляхом вжиття заходів, а саме спрямування всіх наявних джерел фінансування була погашена в повному обсязі.</w:t>
      </w:r>
    </w:p>
    <w:p w:rsidR="0074005B" w:rsidRPr="00441F9D" w:rsidRDefault="0074005B" w:rsidP="00E964F8">
      <w:pPr>
        <w:shd w:val="clear" w:color="auto" w:fill="FFFFFF"/>
        <w:tabs>
          <w:tab w:val="left" w:pos="0"/>
        </w:tabs>
        <w:spacing w:after="0" w:line="240" w:lineRule="auto"/>
        <w:jc w:val="both"/>
        <w:rPr>
          <w:rFonts w:ascii="Times New Roman" w:hAnsi="Times New Roman" w:cs="Times New Roman"/>
          <w:color w:val="000000" w:themeColor="text1"/>
          <w:sz w:val="24"/>
          <w:szCs w:val="24"/>
        </w:rPr>
      </w:pPr>
    </w:p>
    <w:p w:rsidR="0074005B" w:rsidRPr="00441F9D" w:rsidRDefault="0074005B" w:rsidP="00E964F8">
      <w:pPr>
        <w:shd w:val="clear" w:color="auto" w:fill="FFFFFF"/>
        <w:tabs>
          <w:tab w:val="left" w:pos="0"/>
        </w:tabs>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b/>
          <w:color w:val="000000" w:themeColor="text1"/>
          <w:sz w:val="24"/>
          <w:szCs w:val="24"/>
        </w:rPr>
        <w:t>Кредиторська заборгованість</w:t>
      </w:r>
      <w:r w:rsidRPr="00441F9D">
        <w:rPr>
          <w:rFonts w:ascii="Times New Roman" w:hAnsi="Times New Roman" w:cs="Times New Roman"/>
          <w:color w:val="000000" w:themeColor="text1"/>
          <w:sz w:val="24"/>
          <w:szCs w:val="24"/>
        </w:rPr>
        <w:t xml:space="preserve"> по загальному фонду станом на 01.01.2025 становить 66,8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яка виникла в зв’язку із невчасним подання первинно-облікових документів для проведення видатків до управління Державної казначейської служби України, а саме за головним розпорядником коштів:</w:t>
      </w:r>
    </w:p>
    <w:p w:rsidR="0074005B" w:rsidRPr="00441F9D" w:rsidRDefault="0074005B" w:rsidP="00E964F8">
      <w:pPr>
        <w:spacing w:after="0" w:line="240" w:lineRule="auto"/>
        <w:ind w:firstLine="851"/>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 Рахівська міська рада – 66,8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 тому числі: </w:t>
      </w:r>
    </w:p>
    <w:p w:rsidR="0074005B" w:rsidRPr="00441F9D" w:rsidRDefault="0074005B" w:rsidP="00E964F8">
      <w:pPr>
        <w:spacing w:after="0" w:line="240" w:lineRule="auto"/>
        <w:ind w:firstLine="851"/>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по КПКВКМБ 0110150 – 48,6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 оплата послуг;</w:t>
      </w:r>
    </w:p>
    <w:p w:rsidR="0074005B" w:rsidRPr="00441F9D" w:rsidRDefault="0074005B" w:rsidP="00E964F8">
      <w:pPr>
        <w:spacing w:after="0" w:line="240" w:lineRule="auto"/>
        <w:ind w:firstLine="851"/>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по КПКВКМБ 0113242 -18,2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 оплата предметів, матеріалів та обладнання.</w:t>
      </w:r>
    </w:p>
    <w:p w:rsidR="0074005B" w:rsidRPr="00441F9D" w:rsidRDefault="0074005B" w:rsidP="00E964F8">
      <w:pPr>
        <w:spacing w:after="0" w:line="240" w:lineRule="auto"/>
        <w:ind w:firstLine="851"/>
        <w:jc w:val="both"/>
        <w:rPr>
          <w:rFonts w:ascii="Times New Roman" w:hAnsi="Times New Roman" w:cs="Times New Roman"/>
          <w:color w:val="000000" w:themeColor="text1"/>
          <w:sz w:val="24"/>
          <w:szCs w:val="24"/>
        </w:rPr>
      </w:pPr>
    </w:p>
    <w:p w:rsidR="0074005B" w:rsidRPr="00441F9D" w:rsidRDefault="0074005B" w:rsidP="00E964F8">
      <w:pPr>
        <w:shd w:val="clear" w:color="auto" w:fill="FFFFFF"/>
        <w:tabs>
          <w:tab w:val="left" w:pos="0"/>
        </w:tabs>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 </w:t>
      </w:r>
      <w:r w:rsidRPr="00441F9D">
        <w:rPr>
          <w:rFonts w:ascii="Times New Roman" w:hAnsi="Times New Roman" w:cs="Times New Roman"/>
          <w:b/>
          <w:color w:val="000000" w:themeColor="text1"/>
          <w:sz w:val="24"/>
          <w:szCs w:val="24"/>
        </w:rPr>
        <w:t>Кредиторська заборгованість</w:t>
      </w:r>
      <w:r w:rsidRPr="00441F9D">
        <w:rPr>
          <w:rFonts w:ascii="Times New Roman" w:hAnsi="Times New Roman" w:cs="Times New Roman"/>
          <w:color w:val="000000" w:themeColor="text1"/>
          <w:sz w:val="24"/>
          <w:szCs w:val="24"/>
        </w:rPr>
        <w:t xml:space="preserve"> по спеціальному фонду станом на 01.01.2025 становить 0,9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яка виникла в зв’язку із невчасним подання первинно-облікових документів для проведення видатків до управління Державної казначейської служби України, а саме за головним розпорядником коштів:</w:t>
      </w:r>
    </w:p>
    <w:p w:rsidR="0074005B" w:rsidRPr="00441F9D" w:rsidRDefault="0074005B" w:rsidP="00E964F8">
      <w:pPr>
        <w:shd w:val="clear" w:color="auto" w:fill="FFFFFF"/>
        <w:tabs>
          <w:tab w:val="left" w:pos="0"/>
        </w:tabs>
        <w:spacing w:after="0" w:line="240" w:lineRule="auto"/>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   - Відділ освіти, культури, молоді та спорту – 0,9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в тому числі:</w:t>
      </w:r>
    </w:p>
    <w:p w:rsidR="0074005B" w:rsidRPr="00441F9D" w:rsidRDefault="0074005B" w:rsidP="00E964F8">
      <w:pPr>
        <w:spacing w:after="0" w:line="240" w:lineRule="auto"/>
        <w:ind w:firstLine="851"/>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по КПКВКМБ 0614060 – 0,9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 оплата послуг.</w:t>
      </w:r>
    </w:p>
    <w:p w:rsidR="0074005B" w:rsidRPr="00441F9D" w:rsidRDefault="0074005B" w:rsidP="00E964F8">
      <w:pPr>
        <w:pStyle w:val="a9"/>
        <w:spacing w:after="0"/>
        <w:ind w:firstLine="708"/>
        <w:rPr>
          <w:bCs/>
          <w:color w:val="000000" w:themeColor="text1"/>
          <w:sz w:val="24"/>
          <w:szCs w:val="24"/>
        </w:rPr>
      </w:pPr>
    </w:p>
    <w:p w:rsidR="0074005B" w:rsidRPr="00441F9D" w:rsidRDefault="0074005B" w:rsidP="00E964F8">
      <w:pPr>
        <w:spacing w:after="0" w:line="240" w:lineRule="auto"/>
        <w:jc w:val="center"/>
        <w:rPr>
          <w:rFonts w:ascii="Times New Roman" w:hAnsi="Times New Roman" w:cs="Times New Roman"/>
          <w:b/>
          <w:color w:val="000000" w:themeColor="text1"/>
          <w:sz w:val="24"/>
          <w:szCs w:val="24"/>
        </w:rPr>
      </w:pPr>
      <w:r w:rsidRPr="00441F9D">
        <w:rPr>
          <w:rFonts w:ascii="Times New Roman" w:hAnsi="Times New Roman" w:cs="Times New Roman"/>
          <w:b/>
          <w:color w:val="000000" w:themeColor="text1"/>
          <w:sz w:val="24"/>
          <w:szCs w:val="24"/>
        </w:rPr>
        <w:t>Фінансування</w:t>
      </w:r>
    </w:p>
    <w:p w:rsidR="0074005B" w:rsidRPr="00441F9D" w:rsidRDefault="0074005B" w:rsidP="00E964F8">
      <w:pPr>
        <w:spacing w:after="0" w:line="240" w:lineRule="auto"/>
        <w:ind w:firstLine="567"/>
        <w:jc w:val="center"/>
        <w:rPr>
          <w:rFonts w:ascii="Times New Roman" w:hAnsi="Times New Roman" w:cs="Times New Roman"/>
          <w:b/>
          <w:color w:val="000000" w:themeColor="text1"/>
          <w:sz w:val="24"/>
          <w:szCs w:val="24"/>
        </w:rPr>
      </w:pPr>
    </w:p>
    <w:p w:rsidR="0074005B" w:rsidRPr="00441F9D" w:rsidRDefault="0074005B" w:rsidP="00E964F8">
      <w:pPr>
        <w:spacing w:after="0" w:line="240" w:lineRule="auto"/>
        <w:ind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Одним із джерел фінансування бюджету є обсяг вільного залишку коштів загального фонду, який на початок року становив 1 432,0 тис.грн, та станом на 01.03.2024 року спрямований в повному обсязі на оплату теплопостачання по бюджетних установах громади. </w:t>
      </w:r>
    </w:p>
    <w:p w:rsidR="0074005B" w:rsidRPr="00441F9D" w:rsidRDefault="0074005B" w:rsidP="00E964F8">
      <w:pPr>
        <w:spacing w:after="0" w:line="240" w:lineRule="auto"/>
        <w:ind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lastRenderedPageBreak/>
        <w:t xml:space="preserve">За рахунок коштів, що передаються із загального фонду бюджету до бюджету розвитку (спеціального фонду) передбачено видатки в обсязі 2 037,0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 За рахунок коштів отриманих від перевиконання доходів загального фонду розподілено кошти в сумі 14 043,9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з них на оплату праці з нарахуваннями – 3 516,7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оплату енергоносіїв і комунальних послуг – 2 994,6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на продукти харчування – 500,0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та на оплату капітальних та інших видатків – 7 032,6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08"/>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jc w:val="center"/>
        <w:rPr>
          <w:rFonts w:ascii="Times New Roman" w:hAnsi="Times New Roman" w:cs="Times New Roman"/>
          <w:b/>
          <w:color w:val="000000" w:themeColor="text1"/>
          <w:sz w:val="24"/>
          <w:szCs w:val="24"/>
        </w:rPr>
      </w:pPr>
      <w:r w:rsidRPr="00441F9D">
        <w:rPr>
          <w:rFonts w:ascii="Times New Roman" w:hAnsi="Times New Roman" w:cs="Times New Roman"/>
          <w:b/>
          <w:color w:val="000000" w:themeColor="text1"/>
          <w:sz w:val="24"/>
          <w:szCs w:val="24"/>
        </w:rPr>
        <w:t>Кредитування</w:t>
      </w:r>
    </w:p>
    <w:p w:rsidR="0074005B" w:rsidRPr="00441F9D" w:rsidRDefault="0074005B" w:rsidP="00E964F8">
      <w:pPr>
        <w:spacing w:after="0" w:line="240" w:lineRule="auto"/>
        <w:ind w:firstLine="708"/>
        <w:jc w:val="both"/>
        <w:rPr>
          <w:rFonts w:ascii="Times New Roman" w:hAnsi="Times New Roman" w:cs="Times New Roman"/>
          <w:b/>
          <w:color w:val="000000" w:themeColor="text1"/>
          <w:sz w:val="24"/>
          <w:szCs w:val="24"/>
        </w:rPr>
      </w:pPr>
    </w:p>
    <w:p w:rsidR="0074005B" w:rsidRPr="00441F9D" w:rsidRDefault="0074005B" w:rsidP="00E964F8">
      <w:pPr>
        <w:spacing w:after="0" w:line="240" w:lineRule="auto"/>
        <w:ind w:firstLine="708"/>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На надання довгострокових кредитів індивідуальним забудовникам житла по загальному фонду на виконання міської програми «Власний дім» передбачено та використано 50,0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по спеціальному фонду передбачено та використано 250,0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w:t>
      </w:r>
    </w:p>
    <w:p w:rsidR="0074005B" w:rsidRPr="00441F9D" w:rsidRDefault="0074005B" w:rsidP="00E964F8">
      <w:pPr>
        <w:spacing w:after="0" w:line="240" w:lineRule="auto"/>
        <w:ind w:firstLine="708"/>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jc w:val="center"/>
        <w:rPr>
          <w:rFonts w:ascii="Times New Roman" w:hAnsi="Times New Roman" w:cs="Times New Roman"/>
          <w:color w:val="000000" w:themeColor="text1"/>
          <w:sz w:val="24"/>
          <w:szCs w:val="24"/>
        </w:rPr>
      </w:pPr>
      <w:r w:rsidRPr="00441F9D">
        <w:rPr>
          <w:rFonts w:ascii="Times New Roman" w:hAnsi="Times New Roman" w:cs="Times New Roman"/>
          <w:b/>
          <w:color w:val="000000" w:themeColor="text1"/>
          <w:sz w:val="24"/>
          <w:szCs w:val="24"/>
        </w:rPr>
        <w:t>Міжбюджетні трансферти</w:t>
      </w:r>
    </w:p>
    <w:p w:rsidR="0074005B" w:rsidRPr="00441F9D" w:rsidRDefault="0074005B" w:rsidP="00E964F8">
      <w:pPr>
        <w:spacing w:after="0" w:line="240" w:lineRule="auto"/>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Обсяг іншої субвенції з місцевого бюджету обласному бюджету передбачений в сумі 513,0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використано 510,0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а саме:</w:t>
      </w: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 xml:space="preserve">510,0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xml:space="preserve"> - </w:t>
      </w:r>
      <w:proofErr w:type="spellStart"/>
      <w:r w:rsidRPr="00441F9D">
        <w:rPr>
          <w:rFonts w:ascii="Times New Roman" w:hAnsi="Times New Roman" w:cs="Times New Roman"/>
          <w:color w:val="000000" w:themeColor="text1"/>
          <w:sz w:val="24"/>
          <w:szCs w:val="24"/>
        </w:rPr>
        <w:t>співфінансування</w:t>
      </w:r>
      <w:proofErr w:type="spellEnd"/>
      <w:r w:rsidRPr="00441F9D">
        <w:rPr>
          <w:rFonts w:ascii="Times New Roman" w:hAnsi="Times New Roman" w:cs="Times New Roman"/>
          <w:color w:val="000000" w:themeColor="text1"/>
          <w:sz w:val="24"/>
          <w:szCs w:val="24"/>
        </w:rPr>
        <w:t xml:space="preserve"> на придбання шкільного автобуса.</w:t>
      </w: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Обсяг субвенції з місцевого бюджету державному бюджету на виконання програм соціально-економічного розвитку регіонів передбачений по загальному та спеціальному фондах в сумі 200,0 тис.</w:t>
      </w:r>
      <w:r w:rsidR="00C91672" w:rsidRPr="00441F9D">
        <w:rPr>
          <w:rFonts w:ascii="Times New Roman" w:hAnsi="Times New Roman" w:cs="Times New Roman"/>
          <w:color w:val="000000" w:themeColor="text1"/>
          <w:sz w:val="24"/>
          <w:szCs w:val="24"/>
        </w:rPr>
        <w:t xml:space="preserve"> </w:t>
      </w:r>
      <w:r w:rsidRPr="00441F9D">
        <w:rPr>
          <w:rFonts w:ascii="Times New Roman" w:hAnsi="Times New Roman" w:cs="Times New Roman"/>
          <w:color w:val="000000" w:themeColor="text1"/>
          <w:sz w:val="24"/>
          <w:szCs w:val="24"/>
        </w:rPr>
        <w:t>грн</w:t>
      </w:r>
      <w:r w:rsidR="00C91672" w:rsidRPr="00441F9D">
        <w:rPr>
          <w:rFonts w:ascii="Times New Roman" w:hAnsi="Times New Roman" w:cs="Times New Roman"/>
          <w:color w:val="000000" w:themeColor="text1"/>
          <w:sz w:val="24"/>
          <w:szCs w:val="24"/>
        </w:rPr>
        <w:t>.</w:t>
      </w:r>
      <w:r w:rsidRPr="00441F9D">
        <w:rPr>
          <w:rFonts w:ascii="Times New Roman" w:hAnsi="Times New Roman" w:cs="Times New Roman"/>
          <w:color w:val="000000" w:themeColor="text1"/>
          <w:sz w:val="24"/>
          <w:szCs w:val="24"/>
        </w:rPr>
        <w:t xml:space="preserve">, з яких профінансовано 200,0 </w:t>
      </w:r>
      <w:proofErr w:type="spellStart"/>
      <w:r w:rsidRPr="00441F9D">
        <w:rPr>
          <w:rFonts w:ascii="Times New Roman" w:hAnsi="Times New Roman" w:cs="Times New Roman"/>
          <w:color w:val="000000" w:themeColor="text1"/>
          <w:sz w:val="24"/>
          <w:szCs w:val="24"/>
        </w:rPr>
        <w:t>тис.грн</w:t>
      </w:r>
      <w:proofErr w:type="spellEnd"/>
      <w:r w:rsidRPr="00441F9D">
        <w:rPr>
          <w:rFonts w:ascii="Times New Roman" w:hAnsi="Times New Roman" w:cs="Times New Roman"/>
          <w:color w:val="000000" w:themeColor="text1"/>
          <w:sz w:val="24"/>
          <w:szCs w:val="24"/>
        </w:rPr>
        <w:t>, а саме:</w:t>
      </w:r>
    </w:p>
    <w:p w:rsidR="0074005B" w:rsidRPr="00441F9D" w:rsidRDefault="0074005B" w:rsidP="00E964F8">
      <w:pPr>
        <w:spacing w:after="0" w:line="240" w:lineRule="auto"/>
        <w:ind w:firstLine="709"/>
        <w:jc w:val="both"/>
        <w:rPr>
          <w:rFonts w:ascii="Times New Roman" w:hAnsi="Times New Roman" w:cs="Times New Roman"/>
          <w:color w:val="000000" w:themeColor="text1"/>
          <w:sz w:val="24"/>
          <w:szCs w:val="24"/>
        </w:rPr>
      </w:pPr>
      <w:r w:rsidRPr="00441F9D">
        <w:rPr>
          <w:rFonts w:ascii="Times New Roman" w:hAnsi="Times New Roman" w:cs="Times New Roman"/>
          <w:color w:val="000000" w:themeColor="text1"/>
          <w:sz w:val="24"/>
          <w:szCs w:val="24"/>
        </w:rPr>
        <w:t>200,0 тис.</w:t>
      </w:r>
      <w:r w:rsidR="00C91672" w:rsidRPr="00441F9D">
        <w:rPr>
          <w:rFonts w:ascii="Times New Roman" w:hAnsi="Times New Roman" w:cs="Times New Roman"/>
          <w:color w:val="000000" w:themeColor="text1"/>
          <w:sz w:val="24"/>
          <w:szCs w:val="24"/>
        </w:rPr>
        <w:t xml:space="preserve"> </w:t>
      </w:r>
      <w:r w:rsidRPr="00441F9D">
        <w:rPr>
          <w:rFonts w:ascii="Times New Roman" w:hAnsi="Times New Roman" w:cs="Times New Roman"/>
          <w:color w:val="000000" w:themeColor="text1"/>
          <w:sz w:val="24"/>
          <w:szCs w:val="24"/>
        </w:rPr>
        <w:t>грн</w:t>
      </w:r>
      <w:r w:rsidR="00C91672" w:rsidRPr="00441F9D">
        <w:rPr>
          <w:rFonts w:ascii="Times New Roman" w:hAnsi="Times New Roman" w:cs="Times New Roman"/>
          <w:color w:val="000000" w:themeColor="text1"/>
          <w:sz w:val="24"/>
          <w:szCs w:val="24"/>
        </w:rPr>
        <w:t>.</w:t>
      </w:r>
      <w:r w:rsidRPr="00441F9D">
        <w:rPr>
          <w:rFonts w:ascii="Times New Roman" w:hAnsi="Times New Roman" w:cs="Times New Roman"/>
          <w:color w:val="000000" w:themeColor="text1"/>
          <w:sz w:val="24"/>
          <w:szCs w:val="24"/>
        </w:rPr>
        <w:t xml:space="preserve"> – на програму боротьби зі злочинністю, забезпечення громадського порядку на території Рахівської міської ради та соціально-правового захисту працівників поліції, членів їх сімей на 2024-2025 роки.</w:t>
      </w:r>
    </w:p>
    <w:p w:rsidR="0074005B" w:rsidRPr="00441F9D" w:rsidRDefault="0074005B" w:rsidP="00E964F8">
      <w:pPr>
        <w:spacing w:after="0" w:line="240" w:lineRule="auto"/>
        <w:rPr>
          <w:rFonts w:ascii="Times New Roman" w:hAnsi="Times New Roman" w:cs="Times New Roman"/>
          <w:color w:val="000000" w:themeColor="text1"/>
          <w:sz w:val="28"/>
          <w:szCs w:val="28"/>
        </w:rPr>
      </w:pPr>
    </w:p>
    <w:p w:rsidR="009873D1" w:rsidRDefault="009873D1">
      <w:pPr>
        <w:rPr>
          <w:rFonts w:ascii="Times New Roman" w:hAnsi="Times New Roman" w:cs="Times New Roman"/>
          <w:bCs/>
          <w:color w:val="000000" w:themeColor="text1"/>
        </w:rPr>
      </w:pPr>
      <w:r>
        <w:rPr>
          <w:rFonts w:ascii="Times New Roman" w:hAnsi="Times New Roman" w:cs="Times New Roman"/>
          <w:bCs/>
          <w:color w:val="000000" w:themeColor="text1"/>
        </w:rPr>
        <w:br w:type="page"/>
      </w:r>
    </w:p>
    <w:p w:rsidR="00112298" w:rsidRPr="00441F9D" w:rsidRDefault="00112298" w:rsidP="00E964F8">
      <w:pPr>
        <w:spacing w:after="0" w:line="240" w:lineRule="auto"/>
        <w:rPr>
          <w:rFonts w:ascii="Times New Roman" w:hAnsi="Times New Roman" w:cs="Times New Roman"/>
          <w:bCs/>
          <w:color w:val="000000" w:themeColor="text1"/>
        </w:rPr>
      </w:pPr>
    </w:p>
    <w:p w:rsidR="0074005B" w:rsidRPr="00441F9D" w:rsidRDefault="0074005B" w:rsidP="00E964F8">
      <w:pPr>
        <w:spacing w:after="0" w:line="240" w:lineRule="auto"/>
        <w:rPr>
          <w:rFonts w:ascii="Times New Roman" w:hAnsi="Times New Roman" w:cs="Times New Roman"/>
          <w:color w:val="000000" w:themeColor="text1"/>
          <w:sz w:val="28"/>
          <w:szCs w:val="28"/>
        </w:rPr>
      </w:pPr>
    </w:p>
    <w:p w:rsidR="006A58DD" w:rsidRPr="00441F9D" w:rsidRDefault="006A58DD" w:rsidP="00E964F8">
      <w:pPr>
        <w:spacing w:after="0" w:line="240" w:lineRule="auto"/>
        <w:rPr>
          <w:rFonts w:ascii="Times New Roman" w:hAnsi="Times New Roman" w:cs="Times New Roman"/>
          <w:bCs/>
          <w:color w:val="000000" w:themeColor="text1"/>
        </w:rPr>
      </w:pPr>
    </w:p>
    <w:p w:rsidR="00055559" w:rsidRPr="00441F9D" w:rsidRDefault="00055559" w:rsidP="00E964F8">
      <w:pPr>
        <w:spacing w:after="0" w:line="240" w:lineRule="auto"/>
        <w:rPr>
          <w:rStyle w:val="a7"/>
          <w:rFonts w:eastAsiaTheme="minorEastAsia"/>
          <w:color w:val="000000" w:themeColor="text1"/>
          <w:lang w:eastAsia="en-US"/>
        </w:rPr>
      </w:pPr>
      <w:r w:rsidRPr="00441F9D">
        <w:rPr>
          <w:rStyle w:val="a7"/>
          <w:rFonts w:eastAsiaTheme="minorEastAsia"/>
          <w:color w:val="000000" w:themeColor="text1"/>
        </w:rPr>
        <w:br w:type="page"/>
      </w: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rPr>
        <w:drawing>
          <wp:anchor distT="0" distB="0" distL="114300" distR="114300" simplePos="0" relativeHeight="251689984" behindDoc="1" locked="0" layoutInCell="1" allowOverlap="1" wp14:anchorId="25C2D1EA" wp14:editId="3DFBD23A">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055559" w:rsidRPr="00441F9D" w:rsidRDefault="00055559"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№982</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055559" w:rsidRPr="00441F9D" w:rsidRDefault="00055559" w:rsidP="00E964F8">
      <w:pPr>
        <w:spacing w:after="0" w:line="240" w:lineRule="auto"/>
        <w:rPr>
          <w:rFonts w:ascii="Times New Roman" w:hAnsi="Times New Roman" w:cs="Times New Roman"/>
          <w:bCs/>
          <w:color w:val="000000" w:themeColor="text1"/>
        </w:rPr>
      </w:pPr>
    </w:p>
    <w:p w:rsidR="00055559" w:rsidRPr="00441F9D" w:rsidRDefault="00055559" w:rsidP="00E964F8">
      <w:pPr>
        <w:pStyle w:val="42"/>
        <w:ind w:firstLine="0"/>
        <w:outlineLvl w:val="3"/>
        <w:rPr>
          <w:rFonts w:ascii="Times New Roman" w:hAnsi="Times New Roman"/>
          <w:color w:val="000000" w:themeColor="text1"/>
          <w:sz w:val="28"/>
          <w:szCs w:val="28"/>
        </w:rPr>
      </w:pPr>
      <w:r w:rsidRPr="00441F9D">
        <w:rPr>
          <w:rFonts w:ascii="Times New Roman" w:hAnsi="Times New Roman"/>
          <w:color w:val="000000" w:themeColor="text1"/>
          <w:sz w:val="28"/>
          <w:szCs w:val="28"/>
        </w:rPr>
        <w:t>Про внесення змін до рішення міської</w:t>
      </w:r>
    </w:p>
    <w:p w:rsidR="00055559" w:rsidRPr="00441F9D" w:rsidRDefault="00055559" w:rsidP="00E964F8">
      <w:pPr>
        <w:pStyle w:val="42"/>
        <w:ind w:firstLine="0"/>
        <w:outlineLvl w:val="3"/>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ради від 20 грудня 2024 року №961 </w:t>
      </w:r>
    </w:p>
    <w:p w:rsidR="00055559" w:rsidRPr="00441F9D" w:rsidRDefault="00055559" w:rsidP="00E964F8">
      <w:pPr>
        <w:pStyle w:val="42"/>
        <w:ind w:firstLine="0"/>
        <w:outlineLvl w:val="3"/>
        <w:rPr>
          <w:rFonts w:ascii="Times New Roman" w:hAnsi="Times New Roman"/>
          <w:color w:val="000000" w:themeColor="text1"/>
          <w:sz w:val="28"/>
          <w:szCs w:val="28"/>
        </w:rPr>
      </w:pPr>
      <w:proofErr w:type="spellStart"/>
      <w:r w:rsidRPr="00441F9D">
        <w:rPr>
          <w:rFonts w:ascii="Times New Roman" w:hAnsi="Times New Roman"/>
          <w:color w:val="000000" w:themeColor="text1"/>
          <w:sz w:val="28"/>
          <w:szCs w:val="28"/>
        </w:rPr>
        <w:t>„Про</w:t>
      </w:r>
      <w:proofErr w:type="spellEnd"/>
      <w:r w:rsidRPr="00441F9D">
        <w:rPr>
          <w:rFonts w:ascii="Times New Roman" w:hAnsi="Times New Roman"/>
          <w:color w:val="000000" w:themeColor="text1"/>
          <w:sz w:val="28"/>
          <w:szCs w:val="28"/>
        </w:rPr>
        <w:t xml:space="preserve"> бюджет Рахівської міської </w:t>
      </w:r>
    </w:p>
    <w:p w:rsidR="00055559" w:rsidRPr="00441F9D" w:rsidRDefault="00055559" w:rsidP="00E964F8">
      <w:pPr>
        <w:pStyle w:val="42"/>
        <w:ind w:firstLine="0"/>
        <w:outlineLvl w:val="3"/>
        <w:rPr>
          <w:rFonts w:ascii="Times New Roman" w:hAnsi="Times New Roman"/>
          <w:color w:val="000000" w:themeColor="text1"/>
          <w:sz w:val="28"/>
          <w:szCs w:val="28"/>
        </w:rPr>
      </w:pPr>
      <w:r w:rsidRPr="00441F9D">
        <w:rPr>
          <w:rFonts w:ascii="Times New Roman" w:hAnsi="Times New Roman"/>
          <w:color w:val="000000" w:themeColor="text1"/>
          <w:sz w:val="28"/>
          <w:szCs w:val="28"/>
        </w:rPr>
        <w:t xml:space="preserve">територіальної громади на 2025 рік” </w:t>
      </w:r>
    </w:p>
    <w:p w:rsidR="00055559" w:rsidRPr="00441F9D" w:rsidRDefault="00055559" w:rsidP="00E964F8">
      <w:pPr>
        <w:spacing w:after="0" w:line="240" w:lineRule="auto"/>
        <w:rPr>
          <w:rFonts w:ascii="Times New Roman" w:hAnsi="Times New Roman" w:cs="Times New Roman"/>
          <w:color w:val="000000" w:themeColor="text1"/>
          <w:sz w:val="28"/>
          <w:szCs w:val="28"/>
          <w:u w:val="single"/>
          <w:lang w:eastAsia="ru-RU"/>
        </w:rPr>
      </w:pPr>
    </w:p>
    <w:p w:rsidR="00055559" w:rsidRPr="00441F9D" w:rsidRDefault="00055559" w:rsidP="00E964F8">
      <w:pPr>
        <w:spacing w:after="0" w:line="240" w:lineRule="auto"/>
        <w:rPr>
          <w:rFonts w:ascii="Times New Roman" w:hAnsi="Times New Roman" w:cs="Times New Roman"/>
          <w:b/>
          <w:color w:val="000000" w:themeColor="text1"/>
          <w:sz w:val="28"/>
          <w:szCs w:val="28"/>
          <w:u w:val="single"/>
          <w:lang w:eastAsia="ru-RU"/>
        </w:rPr>
      </w:pPr>
      <w:r w:rsidRPr="00441F9D">
        <w:rPr>
          <w:rFonts w:ascii="Times New Roman" w:hAnsi="Times New Roman" w:cs="Times New Roman"/>
          <w:b/>
          <w:color w:val="000000" w:themeColor="text1"/>
          <w:sz w:val="28"/>
          <w:szCs w:val="28"/>
          <w:u w:val="single"/>
          <w:lang w:eastAsia="ru-RU"/>
        </w:rPr>
        <w:t xml:space="preserve">0754900000 </w:t>
      </w:r>
    </w:p>
    <w:p w:rsidR="00055559" w:rsidRPr="00441F9D" w:rsidRDefault="00055559" w:rsidP="00E964F8">
      <w:pPr>
        <w:spacing w:after="0" w:line="240" w:lineRule="auto"/>
        <w:rPr>
          <w:rFonts w:ascii="Times New Roman" w:hAnsi="Times New Roman" w:cs="Times New Roman"/>
          <w:color w:val="000000" w:themeColor="text1"/>
          <w:sz w:val="28"/>
          <w:szCs w:val="28"/>
          <w:lang w:eastAsia="ru-RU"/>
        </w:rPr>
      </w:pPr>
      <w:r w:rsidRPr="00441F9D">
        <w:rPr>
          <w:rFonts w:ascii="Times New Roman" w:hAnsi="Times New Roman" w:cs="Times New Roman"/>
          <w:color w:val="000000" w:themeColor="text1"/>
          <w:sz w:val="28"/>
          <w:szCs w:val="28"/>
          <w:lang w:eastAsia="ru-RU"/>
        </w:rPr>
        <w:t>(код бюджету)</w:t>
      </w:r>
    </w:p>
    <w:p w:rsidR="00055559" w:rsidRPr="00441F9D" w:rsidRDefault="00055559" w:rsidP="00E964F8">
      <w:pPr>
        <w:spacing w:after="0" w:line="240" w:lineRule="auto"/>
        <w:rPr>
          <w:rFonts w:ascii="Times New Roman" w:hAnsi="Times New Roman" w:cs="Times New Roman"/>
          <w:color w:val="000000" w:themeColor="text1"/>
          <w:sz w:val="28"/>
          <w:szCs w:val="28"/>
          <w:lang w:eastAsia="ru-RU"/>
        </w:rPr>
      </w:pPr>
    </w:p>
    <w:p w:rsidR="00055559" w:rsidRPr="00441F9D" w:rsidRDefault="00055559" w:rsidP="00E964F8">
      <w:pPr>
        <w:spacing w:after="0" w:line="240" w:lineRule="auto"/>
        <w:ind w:firstLine="708"/>
        <w:jc w:val="both"/>
        <w:rPr>
          <w:rFonts w:ascii="Times New Roman" w:hAnsi="Times New Roman" w:cs="Times New Roman"/>
          <w:b/>
          <w:color w:val="000000" w:themeColor="text1"/>
          <w:sz w:val="28"/>
          <w:szCs w:val="28"/>
          <w:lang w:eastAsia="ar-SA"/>
        </w:rPr>
      </w:pPr>
      <w:r w:rsidRPr="00441F9D">
        <w:rPr>
          <w:rFonts w:ascii="Times New Roman" w:hAnsi="Times New Roman" w:cs="Times New Roman"/>
          <w:color w:val="000000" w:themeColor="text1"/>
          <w:sz w:val="28"/>
          <w:szCs w:val="28"/>
        </w:rPr>
        <w:t xml:space="preserve">Відповідно до статті 26 Закону України </w:t>
      </w:r>
      <w:proofErr w:type="spellStart"/>
      <w:r w:rsidRPr="00441F9D">
        <w:rPr>
          <w:rFonts w:ascii="Times New Roman" w:hAnsi="Times New Roman" w:cs="Times New Roman"/>
          <w:color w:val="000000" w:themeColor="text1"/>
          <w:sz w:val="28"/>
          <w:szCs w:val="28"/>
        </w:rPr>
        <w:t>„Про</w:t>
      </w:r>
      <w:proofErr w:type="spellEnd"/>
      <w:r w:rsidRPr="00441F9D">
        <w:rPr>
          <w:rFonts w:ascii="Times New Roman" w:hAnsi="Times New Roman" w:cs="Times New Roman"/>
          <w:color w:val="000000" w:themeColor="text1"/>
          <w:sz w:val="28"/>
          <w:szCs w:val="28"/>
        </w:rPr>
        <w:t xml:space="preserve"> місцеве самоврядування в Україні”, керуючись статтями 14, 23, 78, п.22 Прикінцевих та перехідних положень Бюджетного кодексу України, на виконання постанов Кабінету Міністрів України від 27 грудня 2024 р. № 1515 </w:t>
      </w:r>
      <w:proofErr w:type="spellStart"/>
      <w:r w:rsidRPr="00441F9D">
        <w:rPr>
          <w:rFonts w:ascii="Times New Roman" w:hAnsi="Times New Roman" w:cs="Times New Roman"/>
          <w:color w:val="000000" w:themeColor="text1"/>
          <w:sz w:val="28"/>
          <w:szCs w:val="28"/>
        </w:rPr>
        <w:t>„Деякі</w:t>
      </w:r>
      <w:proofErr w:type="spellEnd"/>
      <w:r w:rsidRPr="00441F9D">
        <w:rPr>
          <w:rFonts w:ascii="Times New Roman" w:hAnsi="Times New Roman" w:cs="Times New Roman"/>
          <w:color w:val="000000" w:themeColor="text1"/>
          <w:sz w:val="28"/>
          <w:szCs w:val="28"/>
        </w:rPr>
        <w:t xml:space="preserve">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 від 27 грудня 2024 р. № 1519 </w:t>
      </w:r>
      <w:proofErr w:type="spellStart"/>
      <w:r w:rsidRPr="00441F9D">
        <w:rPr>
          <w:rFonts w:ascii="Times New Roman" w:hAnsi="Times New Roman" w:cs="Times New Roman"/>
          <w:color w:val="000000" w:themeColor="text1"/>
          <w:sz w:val="28"/>
          <w:szCs w:val="28"/>
        </w:rPr>
        <w:t>„Деякі</w:t>
      </w:r>
      <w:proofErr w:type="spellEnd"/>
      <w:r w:rsidRPr="00441F9D">
        <w:rPr>
          <w:rFonts w:ascii="Times New Roman" w:hAnsi="Times New Roman" w:cs="Times New Roman"/>
          <w:color w:val="000000" w:themeColor="text1"/>
          <w:sz w:val="28"/>
          <w:szCs w:val="28"/>
        </w:rPr>
        <w:t xml:space="preserve"> питання використання субвенції з державного бюджету місцевим бюджетам на надання державної підтримки особам з особливими освітніми потребами у 2025 році”, від 31.12.2024 р. № 1554 </w:t>
      </w:r>
      <w:proofErr w:type="spellStart"/>
      <w:r w:rsidRPr="00441F9D">
        <w:rPr>
          <w:rFonts w:ascii="Times New Roman" w:hAnsi="Times New Roman" w:cs="Times New Roman"/>
          <w:color w:val="000000" w:themeColor="text1"/>
          <w:sz w:val="28"/>
          <w:szCs w:val="28"/>
        </w:rPr>
        <w:t>„Деякі</w:t>
      </w:r>
      <w:proofErr w:type="spellEnd"/>
      <w:r w:rsidRPr="00441F9D">
        <w:rPr>
          <w:rFonts w:ascii="Times New Roman" w:hAnsi="Times New Roman" w:cs="Times New Roman"/>
          <w:color w:val="000000" w:themeColor="text1"/>
          <w:sz w:val="28"/>
          <w:szCs w:val="28"/>
        </w:rPr>
        <w:t xml:space="preserve">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w:t>
      </w:r>
      <w:proofErr w:type="spellStart"/>
      <w:r w:rsidRPr="00441F9D">
        <w:rPr>
          <w:rFonts w:ascii="Times New Roman" w:hAnsi="Times New Roman" w:cs="Times New Roman"/>
          <w:color w:val="000000" w:themeColor="text1"/>
          <w:sz w:val="28"/>
          <w:szCs w:val="28"/>
        </w:rPr>
        <w:t>„Нова</w:t>
      </w:r>
      <w:proofErr w:type="spellEnd"/>
      <w:r w:rsidRPr="00441F9D">
        <w:rPr>
          <w:rFonts w:ascii="Times New Roman" w:hAnsi="Times New Roman" w:cs="Times New Roman"/>
          <w:color w:val="000000" w:themeColor="text1"/>
          <w:sz w:val="28"/>
          <w:szCs w:val="28"/>
        </w:rPr>
        <w:t xml:space="preserve"> українська школа” у 2025 році”, наказу Міністерства фінансів України від 18.12.2024 року №647 </w:t>
      </w:r>
      <w:proofErr w:type="spellStart"/>
      <w:r w:rsidRPr="00441F9D">
        <w:rPr>
          <w:rFonts w:ascii="Times New Roman" w:hAnsi="Times New Roman" w:cs="Times New Roman"/>
          <w:color w:val="000000" w:themeColor="text1"/>
          <w:sz w:val="28"/>
          <w:szCs w:val="28"/>
        </w:rPr>
        <w:t>„Про</w:t>
      </w:r>
      <w:proofErr w:type="spellEnd"/>
      <w:r w:rsidRPr="00441F9D">
        <w:rPr>
          <w:rFonts w:ascii="Times New Roman" w:hAnsi="Times New Roman" w:cs="Times New Roman"/>
          <w:color w:val="000000" w:themeColor="text1"/>
          <w:sz w:val="28"/>
          <w:szCs w:val="28"/>
        </w:rPr>
        <w:t xml:space="preserve"> затвердження Змін до бюджетної класифікації” та </w:t>
      </w:r>
      <w:r w:rsidRPr="00441F9D">
        <w:rPr>
          <w:rFonts w:ascii="Times New Roman" w:hAnsi="Times New Roman" w:cs="Times New Roman"/>
          <w:color w:val="000000" w:themeColor="text1"/>
          <w:sz w:val="27"/>
          <w:szCs w:val="27"/>
        </w:rPr>
        <w:t xml:space="preserve">висновку фінансового відділу від 04.02.2025 №02-14/14 </w:t>
      </w:r>
      <w:proofErr w:type="spellStart"/>
      <w:r w:rsidRPr="00441F9D">
        <w:rPr>
          <w:rFonts w:ascii="Times New Roman" w:hAnsi="Times New Roman" w:cs="Times New Roman"/>
          <w:color w:val="000000" w:themeColor="text1"/>
          <w:sz w:val="28"/>
          <w:szCs w:val="28"/>
        </w:rPr>
        <w:t>„Про</w:t>
      </w:r>
      <w:proofErr w:type="spellEnd"/>
      <w:r w:rsidRPr="00441F9D">
        <w:rPr>
          <w:rFonts w:ascii="Times New Roman" w:hAnsi="Times New Roman" w:cs="Times New Roman"/>
          <w:color w:val="000000" w:themeColor="text1"/>
          <w:sz w:val="28"/>
          <w:szCs w:val="28"/>
        </w:rPr>
        <w:t xml:space="preserve"> обсяг вільного залишку бюджетних коштів загального фонду та залишку спеціального фонду станом на 01 січня 2025 року Рахівської міської територіальної громади”</w:t>
      </w:r>
      <w:r w:rsidRPr="00441F9D">
        <w:rPr>
          <w:rFonts w:ascii="Times New Roman" w:hAnsi="Times New Roman" w:cs="Times New Roman"/>
          <w:color w:val="000000" w:themeColor="text1"/>
          <w:sz w:val="27"/>
          <w:szCs w:val="27"/>
        </w:rPr>
        <w:t xml:space="preserve">, </w:t>
      </w:r>
      <w:r w:rsidRPr="00441F9D">
        <w:rPr>
          <w:rFonts w:ascii="Times New Roman" w:hAnsi="Times New Roman" w:cs="Times New Roman"/>
          <w:color w:val="000000" w:themeColor="text1"/>
          <w:sz w:val="28"/>
          <w:szCs w:val="28"/>
        </w:rPr>
        <w:t xml:space="preserve">Рахівська міська рада </w:t>
      </w:r>
      <w:r w:rsidRPr="00441F9D">
        <w:rPr>
          <w:rFonts w:ascii="Times New Roman" w:hAnsi="Times New Roman" w:cs="Times New Roman"/>
          <w:b/>
          <w:color w:val="000000" w:themeColor="text1"/>
          <w:sz w:val="28"/>
          <w:szCs w:val="28"/>
        </w:rPr>
        <w:t xml:space="preserve"> </w:t>
      </w:r>
    </w:p>
    <w:p w:rsidR="00055559" w:rsidRPr="00441F9D" w:rsidRDefault="00055559" w:rsidP="00E964F8">
      <w:pPr>
        <w:spacing w:after="0" w:line="240" w:lineRule="auto"/>
        <w:jc w:val="both"/>
        <w:rPr>
          <w:rFonts w:ascii="Times New Roman" w:hAnsi="Times New Roman" w:cs="Times New Roman"/>
          <w:b/>
          <w:color w:val="000000" w:themeColor="text1"/>
          <w:sz w:val="28"/>
          <w:szCs w:val="28"/>
        </w:rPr>
      </w:pPr>
    </w:p>
    <w:p w:rsidR="00055559" w:rsidRPr="00441F9D" w:rsidRDefault="00055559"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rPr>
        <w:t>В И Р І Ш И Л А:</w:t>
      </w:r>
      <w:r w:rsidRPr="00441F9D">
        <w:rPr>
          <w:rFonts w:ascii="Times New Roman" w:hAnsi="Times New Roman" w:cs="Times New Roman"/>
          <w:b/>
          <w:color w:val="000000" w:themeColor="text1"/>
          <w:sz w:val="28"/>
          <w:szCs w:val="28"/>
        </w:rPr>
        <w:t xml:space="preserve">     </w:t>
      </w:r>
    </w:p>
    <w:p w:rsidR="00055559" w:rsidRPr="00441F9D" w:rsidRDefault="00055559" w:rsidP="00E964F8">
      <w:pPr>
        <w:spacing w:after="0" w:line="240" w:lineRule="auto"/>
        <w:rPr>
          <w:rFonts w:ascii="Times New Roman" w:hAnsi="Times New Roman" w:cs="Times New Roman"/>
          <w:b/>
          <w:color w:val="000000" w:themeColor="text1"/>
          <w:sz w:val="28"/>
          <w:szCs w:val="28"/>
        </w:rPr>
      </w:pPr>
    </w:p>
    <w:p w:rsidR="00055559" w:rsidRPr="00441F9D" w:rsidRDefault="00055559" w:rsidP="00E964F8">
      <w:pPr>
        <w:spacing w:after="0" w:line="240" w:lineRule="auto"/>
        <w:ind w:firstLine="567"/>
        <w:jc w:val="both"/>
        <w:rPr>
          <w:rFonts w:ascii="Times New Roman" w:hAnsi="Times New Roman" w:cs="Times New Roman"/>
          <w:bCs/>
          <w:color w:val="000000" w:themeColor="text1"/>
          <w:sz w:val="28"/>
          <w:szCs w:val="28"/>
        </w:rPr>
      </w:pPr>
      <w:r w:rsidRPr="00441F9D">
        <w:rPr>
          <w:rFonts w:ascii="Times New Roman" w:hAnsi="Times New Roman" w:cs="Times New Roman"/>
          <w:color w:val="000000" w:themeColor="text1"/>
          <w:sz w:val="28"/>
          <w:szCs w:val="28"/>
        </w:rPr>
        <w:t xml:space="preserve">1. Затвердити зміни </w:t>
      </w:r>
      <w:r w:rsidRPr="00441F9D">
        <w:rPr>
          <w:rFonts w:ascii="Times New Roman" w:hAnsi="Times New Roman" w:cs="Times New Roman"/>
          <w:bCs/>
          <w:color w:val="000000" w:themeColor="text1"/>
          <w:sz w:val="28"/>
          <w:szCs w:val="28"/>
        </w:rPr>
        <w:t>до обсягу на 2025 рік:</w:t>
      </w:r>
    </w:p>
    <w:p w:rsidR="00055559" w:rsidRPr="00441F9D" w:rsidRDefault="00055559" w:rsidP="00E964F8">
      <w:pPr>
        <w:spacing w:after="0" w:line="240" w:lineRule="auto"/>
        <w:ind w:firstLine="567"/>
        <w:jc w:val="both"/>
        <w:rPr>
          <w:rFonts w:ascii="Times New Roman" w:hAnsi="Times New Roman" w:cs="Times New Roman"/>
          <w:color w:val="000000" w:themeColor="text1"/>
          <w:sz w:val="28"/>
          <w:szCs w:val="28"/>
        </w:rPr>
      </w:pPr>
      <w:r w:rsidRPr="00441F9D">
        <w:rPr>
          <w:rFonts w:ascii="Times New Roman" w:hAnsi="Times New Roman" w:cs="Times New Roman"/>
          <w:bCs/>
          <w:color w:val="000000" w:themeColor="text1"/>
          <w:sz w:val="28"/>
          <w:szCs w:val="28"/>
        </w:rPr>
        <w:t xml:space="preserve">доходів бюджету Рахівської міської територіальної громади </w:t>
      </w:r>
      <w:r w:rsidRPr="00441F9D">
        <w:rPr>
          <w:rFonts w:ascii="Times New Roman" w:hAnsi="Times New Roman" w:cs="Times New Roman"/>
          <w:color w:val="000000" w:themeColor="text1"/>
          <w:sz w:val="28"/>
          <w:szCs w:val="28"/>
        </w:rPr>
        <w:t>згідно з додатком 1 до цього рішення;</w:t>
      </w:r>
    </w:p>
    <w:p w:rsidR="00055559" w:rsidRPr="00441F9D" w:rsidRDefault="00055559" w:rsidP="00E964F8">
      <w:pPr>
        <w:spacing w:after="0" w:line="240" w:lineRule="auto"/>
        <w:ind w:firstLine="567"/>
        <w:jc w:val="both"/>
        <w:rPr>
          <w:rFonts w:ascii="Times New Roman" w:hAnsi="Times New Roman" w:cs="Times New Roman"/>
          <w:color w:val="000000" w:themeColor="text1"/>
          <w:sz w:val="28"/>
          <w:szCs w:val="28"/>
        </w:rPr>
      </w:pPr>
      <w:r w:rsidRPr="00441F9D">
        <w:rPr>
          <w:rFonts w:ascii="Times New Roman" w:hAnsi="Times New Roman" w:cs="Times New Roman"/>
          <w:bCs/>
          <w:color w:val="000000" w:themeColor="text1"/>
          <w:sz w:val="28"/>
          <w:szCs w:val="28"/>
        </w:rPr>
        <w:lastRenderedPageBreak/>
        <w:t xml:space="preserve">фінансування бюджету Рахівської міської територіальної громади </w:t>
      </w:r>
      <w:r w:rsidRPr="00441F9D">
        <w:rPr>
          <w:rFonts w:ascii="Times New Roman" w:hAnsi="Times New Roman" w:cs="Times New Roman"/>
          <w:color w:val="000000" w:themeColor="text1"/>
          <w:sz w:val="28"/>
          <w:szCs w:val="28"/>
        </w:rPr>
        <w:t>згідно з додатком 2 до цього рішення;</w:t>
      </w:r>
    </w:p>
    <w:p w:rsidR="00055559" w:rsidRPr="00441F9D" w:rsidRDefault="00055559" w:rsidP="00E964F8">
      <w:pPr>
        <w:spacing w:after="0" w:line="240" w:lineRule="auto"/>
        <w:ind w:firstLine="567"/>
        <w:jc w:val="both"/>
        <w:rPr>
          <w:rFonts w:ascii="Times New Roman" w:hAnsi="Times New Roman" w:cs="Times New Roman"/>
          <w:color w:val="000000" w:themeColor="text1"/>
          <w:sz w:val="28"/>
          <w:szCs w:val="28"/>
        </w:rPr>
      </w:pPr>
      <w:r w:rsidRPr="00441F9D">
        <w:rPr>
          <w:rFonts w:ascii="Times New Roman" w:hAnsi="Times New Roman" w:cs="Times New Roman"/>
          <w:bCs/>
          <w:color w:val="000000" w:themeColor="text1"/>
          <w:sz w:val="28"/>
          <w:szCs w:val="28"/>
        </w:rPr>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055559" w:rsidRPr="00441F9D" w:rsidRDefault="00055559" w:rsidP="00E964F8">
      <w:pPr>
        <w:pStyle w:val="31"/>
        <w:tabs>
          <w:tab w:val="left" w:pos="5415"/>
        </w:tabs>
        <w:spacing w:after="0"/>
        <w:ind w:left="0" w:firstLine="567"/>
        <w:jc w:val="both"/>
        <w:rPr>
          <w:color w:val="000000" w:themeColor="text1"/>
          <w:sz w:val="28"/>
          <w:szCs w:val="28"/>
        </w:rPr>
      </w:pPr>
      <w:r w:rsidRPr="00441F9D">
        <w:rPr>
          <w:color w:val="000000" w:themeColor="text1"/>
          <w:sz w:val="28"/>
          <w:szCs w:val="28"/>
        </w:rPr>
        <w:t xml:space="preserve">2. Затвердити зміни до додатку 3 рішення міської ради від 20.12.2024 №961 </w:t>
      </w:r>
      <w:proofErr w:type="spellStart"/>
      <w:r w:rsidRPr="00441F9D">
        <w:rPr>
          <w:color w:val="000000" w:themeColor="text1"/>
          <w:sz w:val="28"/>
          <w:szCs w:val="28"/>
        </w:rPr>
        <w:t>„Про</w:t>
      </w:r>
      <w:proofErr w:type="spellEnd"/>
      <w:r w:rsidRPr="00441F9D">
        <w:rPr>
          <w:color w:val="000000" w:themeColor="text1"/>
          <w:sz w:val="28"/>
          <w:szCs w:val="28"/>
        </w:rPr>
        <w:t xml:space="preserve"> бюджет Рахівської міської територіальної громади на 2025 рік” – </w:t>
      </w:r>
      <w:proofErr w:type="spellStart"/>
      <w:r w:rsidRPr="00441F9D">
        <w:rPr>
          <w:color w:val="000000" w:themeColor="text1"/>
          <w:sz w:val="28"/>
          <w:szCs w:val="28"/>
        </w:rPr>
        <w:t>„Розподіл</w:t>
      </w:r>
      <w:proofErr w:type="spellEnd"/>
      <w:r w:rsidRPr="00441F9D">
        <w:rPr>
          <w:color w:val="000000" w:themeColor="text1"/>
          <w:sz w:val="28"/>
          <w:szCs w:val="28"/>
        </w:rPr>
        <w:t xml:space="preserve"> видатків </w:t>
      </w:r>
      <w:r w:rsidRPr="00441F9D">
        <w:rPr>
          <w:bCs/>
          <w:color w:val="000000" w:themeColor="text1"/>
          <w:sz w:val="28"/>
          <w:szCs w:val="28"/>
        </w:rPr>
        <w:t xml:space="preserve">бюджету Рахівської міської територіальної громади на 2025 рік” </w:t>
      </w:r>
      <w:r w:rsidRPr="00441F9D">
        <w:rPr>
          <w:color w:val="000000" w:themeColor="text1"/>
          <w:sz w:val="28"/>
          <w:szCs w:val="28"/>
        </w:rPr>
        <w:t>згідно з додатком 3 до цього рішення.</w:t>
      </w:r>
    </w:p>
    <w:p w:rsidR="00055559" w:rsidRPr="00441F9D" w:rsidRDefault="00055559" w:rsidP="00E964F8">
      <w:pPr>
        <w:pStyle w:val="31"/>
        <w:tabs>
          <w:tab w:val="left" w:pos="5415"/>
        </w:tabs>
        <w:spacing w:after="0"/>
        <w:ind w:left="0" w:firstLine="567"/>
        <w:jc w:val="both"/>
        <w:rPr>
          <w:color w:val="000000" w:themeColor="text1"/>
          <w:sz w:val="28"/>
          <w:szCs w:val="28"/>
        </w:rPr>
      </w:pPr>
      <w:r w:rsidRPr="00441F9D">
        <w:rPr>
          <w:color w:val="000000" w:themeColor="text1"/>
          <w:sz w:val="28"/>
          <w:szCs w:val="28"/>
        </w:rPr>
        <w:t xml:space="preserve">3. Затвердити зміни до міжбюджетних трансфертів </w:t>
      </w:r>
      <w:r w:rsidRPr="00441F9D">
        <w:rPr>
          <w:bCs/>
          <w:color w:val="000000" w:themeColor="text1"/>
          <w:sz w:val="28"/>
          <w:szCs w:val="28"/>
        </w:rPr>
        <w:t>на 2025 рік</w:t>
      </w:r>
      <w:r w:rsidRPr="00441F9D">
        <w:rPr>
          <w:color w:val="000000" w:themeColor="text1"/>
          <w:sz w:val="28"/>
          <w:szCs w:val="28"/>
        </w:rPr>
        <w:t xml:space="preserve"> згідно з додатком 4 до цього рішення.</w:t>
      </w:r>
    </w:p>
    <w:p w:rsidR="00055559" w:rsidRPr="00441F9D" w:rsidRDefault="00055559" w:rsidP="00E964F8">
      <w:pPr>
        <w:spacing w:after="0" w:line="240" w:lineRule="auto"/>
        <w:ind w:firstLine="567"/>
        <w:jc w:val="both"/>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w:t>
      </w:r>
      <w:r w:rsidRPr="00441F9D">
        <w:rPr>
          <w:rFonts w:ascii="Times New Roman" w:hAnsi="Times New Roman" w:cs="Times New Roman"/>
          <w:b/>
          <w:bCs/>
          <w:color w:val="000000" w:themeColor="text1"/>
          <w:sz w:val="28"/>
          <w:szCs w:val="28"/>
        </w:rPr>
        <w:t xml:space="preserve"> </w:t>
      </w:r>
      <w:r w:rsidRPr="00441F9D">
        <w:rPr>
          <w:rFonts w:ascii="Times New Roman" w:hAnsi="Times New Roman" w:cs="Times New Roman"/>
          <w:bCs/>
          <w:color w:val="000000" w:themeColor="text1"/>
          <w:sz w:val="28"/>
          <w:szCs w:val="28"/>
        </w:rPr>
        <w:t>у 2025 році</w:t>
      </w:r>
      <w:r w:rsidRPr="00441F9D">
        <w:rPr>
          <w:rFonts w:ascii="Times New Roman" w:hAnsi="Times New Roman" w:cs="Times New Roman"/>
          <w:b/>
          <w:bCs/>
          <w:color w:val="000000" w:themeColor="text1"/>
          <w:sz w:val="28"/>
          <w:szCs w:val="28"/>
        </w:rPr>
        <w:t xml:space="preserve"> </w:t>
      </w:r>
      <w:r w:rsidRPr="00441F9D">
        <w:rPr>
          <w:rFonts w:ascii="Times New Roman" w:hAnsi="Times New Roman" w:cs="Times New Roman"/>
          <w:bCs/>
          <w:color w:val="000000" w:themeColor="text1"/>
          <w:sz w:val="28"/>
          <w:szCs w:val="28"/>
        </w:rPr>
        <w:t>згідно з додатком 5 до цього рішення.</w:t>
      </w:r>
    </w:p>
    <w:p w:rsidR="00055559" w:rsidRPr="00441F9D" w:rsidRDefault="00055559" w:rsidP="00E964F8">
      <w:pPr>
        <w:spacing w:after="0" w:line="240" w:lineRule="auto"/>
        <w:ind w:firstLine="567"/>
        <w:jc w:val="both"/>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 xml:space="preserve">5. Затвердити зміни до додатку 1 рішення міської ради від 20.12.2024р №961 </w:t>
      </w:r>
      <w:proofErr w:type="spellStart"/>
      <w:r w:rsidRPr="00441F9D">
        <w:rPr>
          <w:rFonts w:ascii="Times New Roman" w:hAnsi="Times New Roman" w:cs="Times New Roman"/>
          <w:bCs/>
          <w:color w:val="000000" w:themeColor="text1"/>
          <w:sz w:val="28"/>
          <w:szCs w:val="28"/>
        </w:rPr>
        <w:t>„Про</w:t>
      </w:r>
      <w:proofErr w:type="spellEnd"/>
      <w:r w:rsidRPr="00441F9D">
        <w:rPr>
          <w:rFonts w:ascii="Times New Roman" w:hAnsi="Times New Roman" w:cs="Times New Roman"/>
          <w:bCs/>
          <w:color w:val="000000" w:themeColor="text1"/>
          <w:sz w:val="28"/>
          <w:szCs w:val="28"/>
        </w:rPr>
        <w:t xml:space="preserve"> бюджет Рахівської міської територіальної громади на 2025 рік” згідно з додатком 6 до цього рішення.</w:t>
      </w:r>
    </w:p>
    <w:p w:rsidR="00055559" w:rsidRPr="00441F9D" w:rsidRDefault="00055559" w:rsidP="00E964F8">
      <w:pPr>
        <w:spacing w:after="0" w:line="240" w:lineRule="auto"/>
        <w:ind w:firstLine="567"/>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6. Додаток 1-6, 3.1 до цього рішення є невід’ємною частиною.  </w:t>
      </w:r>
    </w:p>
    <w:p w:rsidR="00055559" w:rsidRPr="00441F9D" w:rsidRDefault="00055559" w:rsidP="00E964F8">
      <w:pPr>
        <w:tabs>
          <w:tab w:val="left" w:pos="540"/>
        </w:tabs>
        <w:spacing w:after="0" w:line="240" w:lineRule="auto"/>
        <w:ind w:firstLine="567"/>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7.</w:t>
      </w:r>
      <w:r w:rsidRPr="00441F9D">
        <w:rPr>
          <w:rFonts w:ascii="Times New Roman" w:hAnsi="Times New Roman" w:cs="Times New Roman"/>
          <w:b/>
          <w:color w:val="000000" w:themeColor="text1"/>
          <w:sz w:val="28"/>
          <w:szCs w:val="28"/>
        </w:rPr>
        <w:t> </w:t>
      </w:r>
      <w:r w:rsidRPr="00441F9D">
        <w:rPr>
          <w:rFonts w:ascii="Times New Roman" w:hAnsi="Times New Roman" w:cs="Times New Roman"/>
          <w:color w:val="000000" w:themeColor="text1"/>
          <w:sz w:val="28"/>
          <w:szCs w:val="28"/>
        </w:rPr>
        <w:t xml:space="preserve">Контроль за виконанням рішення покласти на постійну </w:t>
      </w:r>
      <w:r w:rsidRPr="00441F9D">
        <w:rPr>
          <w:rFonts w:ascii="Times New Roman" w:hAnsi="Times New Roman" w:cs="Times New Roman"/>
          <w:bCs/>
          <w:iCs/>
          <w:color w:val="000000" w:themeColor="text1"/>
          <w:sz w:val="28"/>
          <w:szCs w:val="28"/>
        </w:rPr>
        <w:t>комісію міської ради з питань б</w:t>
      </w:r>
      <w:r w:rsidRPr="00441F9D">
        <w:rPr>
          <w:rFonts w:ascii="Times New Roman" w:hAnsi="Times New Roman" w:cs="Times New Roman"/>
          <w:iCs/>
          <w:color w:val="000000" w:themeColor="text1"/>
          <w:sz w:val="28"/>
          <w:szCs w:val="28"/>
        </w:rPr>
        <w:t>юджету, тарифів і цін  (Ткачука Ю.А.).</w:t>
      </w:r>
    </w:p>
    <w:p w:rsidR="00055559" w:rsidRPr="00441F9D" w:rsidRDefault="00055559" w:rsidP="00E964F8">
      <w:pPr>
        <w:tabs>
          <w:tab w:val="left" w:pos="540"/>
        </w:tabs>
        <w:spacing w:after="0" w:line="240" w:lineRule="auto"/>
        <w:jc w:val="center"/>
        <w:rPr>
          <w:rFonts w:ascii="Times New Roman" w:hAnsi="Times New Roman" w:cs="Times New Roman"/>
          <w:b/>
          <w:bCs/>
          <w:color w:val="000000" w:themeColor="text1"/>
          <w:sz w:val="28"/>
          <w:szCs w:val="28"/>
        </w:rPr>
      </w:pPr>
    </w:p>
    <w:p w:rsidR="00055559" w:rsidRPr="00441F9D" w:rsidRDefault="00055559" w:rsidP="00E964F8">
      <w:pPr>
        <w:tabs>
          <w:tab w:val="left" w:pos="540"/>
        </w:tabs>
        <w:spacing w:after="0" w:line="240" w:lineRule="auto"/>
        <w:rPr>
          <w:rFonts w:ascii="Times New Roman" w:hAnsi="Times New Roman" w:cs="Times New Roman"/>
          <w:b/>
          <w:bCs/>
          <w:color w:val="000000" w:themeColor="text1"/>
          <w:sz w:val="28"/>
          <w:szCs w:val="28"/>
        </w:rPr>
      </w:pPr>
    </w:p>
    <w:p w:rsidR="00055559" w:rsidRPr="00441F9D" w:rsidRDefault="00055559" w:rsidP="00E964F8">
      <w:pPr>
        <w:tabs>
          <w:tab w:val="left" w:pos="540"/>
        </w:tabs>
        <w:spacing w:after="0" w:line="240" w:lineRule="auto"/>
        <w:rPr>
          <w:rFonts w:ascii="Times New Roman" w:hAnsi="Times New Roman" w:cs="Times New Roman"/>
          <w:b/>
          <w:bCs/>
          <w:color w:val="000000" w:themeColor="text1"/>
          <w:sz w:val="28"/>
          <w:szCs w:val="28"/>
        </w:rPr>
      </w:pPr>
    </w:p>
    <w:p w:rsidR="00055559" w:rsidRPr="00441F9D" w:rsidRDefault="00055559" w:rsidP="00E964F8">
      <w:pPr>
        <w:tabs>
          <w:tab w:val="left" w:pos="540"/>
        </w:tabs>
        <w:spacing w:after="0" w:line="240" w:lineRule="auto"/>
        <w:rPr>
          <w:rFonts w:ascii="Times New Roman" w:hAnsi="Times New Roman" w:cs="Times New Roman"/>
          <w:bCs/>
          <w:color w:val="000000" w:themeColor="text1"/>
          <w:sz w:val="28"/>
          <w:szCs w:val="28"/>
        </w:rPr>
      </w:pPr>
      <w:proofErr w:type="spellStart"/>
      <w:r w:rsidRPr="00441F9D">
        <w:rPr>
          <w:rFonts w:ascii="Times New Roman" w:hAnsi="Times New Roman" w:cs="Times New Roman"/>
          <w:bCs/>
          <w:color w:val="000000" w:themeColor="text1"/>
          <w:sz w:val="28"/>
          <w:szCs w:val="28"/>
        </w:rPr>
        <w:t>В.п</w:t>
      </w:r>
      <w:proofErr w:type="spellEnd"/>
      <w:r w:rsidRPr="00441F9D">
        <w:rPr>
          <w:rFonts w:ascii="Times New Roman" w:hAnsi="Times New Roman" w:cs="Times New Roman"/>
          <w:bCs/>
          <w:color w:val="000000" w:themeColor="text1"/>
          <w:sz w:val="28"/>
          <w:szCs w:val="28"/>
        </w:rPr>
        <w:t>. міського голови,</w:t>
      </w:r>
    </w:p>
    <w:p w:rsidR="00055559" w:rsidRPr="00441F9D" w:rsidRDefault="00055559" w:rsidP="00E964F8">
      <w:pPr>
        <w:tabs>
          <w:tab w:val="left" w:pos="540"/>
        </w:tabs>
        <w:spacing w:after="0" w:line="240" w:lineRule="auto"/>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секретар ради та виконкому                                                     Євген МОЛНАР</w:t>
      </w:r>
    </w:p>
    <w:p w:rsidR="00055559" w:rsidRPr="00441F9D" w:rsidRDefault="00055559" w:rsidP="00E964F8">
      <w:pPr>
        <w:tabs>
          <w:tab w:val="left" w:pos="540"/>
        </w:tabs>
        <w:spacing w:after="0" w:line="240" w:lineRule="auto"/>
        <w:rPr>
          <w:rFonts w:ascii="Times New Roman" w:hAnsi="Times New Roman" w:cs="Times New Roman"/>
          <w:bCs/>
          <w:color w:val="000000" w:themeColor="text1"/>
          <w:sz w:val="28"/>
          <w:szCs w:val="28"/>
        </w:rPr>
      </w:pPr>
    </w:p>
    <w:p w:rsidR="00055559" w:rsidRPr="00441F9D" w:rsidRDefault="00055559" w:rsidP="00E964F8">
      <w:pPr>
        <w:spacing w:after="0" w:line="240" w:lineRule="auto"/>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br w:type="page"/>
      </w: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rPr>
        <w:drawing>
          <wp:anchor distT="0" distB="0" distL="114300" distR="114300" simplePos="0" relativeHeight="251691008" behindDoc="1" locked="0" layoutInCell="1" allowOverlap="1" wp14:anchorId="047286F7" wp14:editId="38B0650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055559" w:rsidRPr="00441F9D" w:rsidRDefault="00055559"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№983</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055559" w:rsidRPr="00441F9D" w:rsidRDefault="00055559" w:rsidP="00E964F8">
      <w:pPr>
        <w:spacing w:after="0" w:line="240" w:lineRule="auto"/>
        <w:rPr>
          <w:rFonts w:ascii="Times New Roman" w:hAnsi="Times New Roman" w:cs="Times New Roman"/>
          <w:bCs/>
          <w:color w:val="000000" w:themeColor="text1"/>
        </w:rPr>
      </w:pPr>
    </w:p>
    <w:p w:rsidR="00055559" w:rsidRPr="00441F9D" w:rsidRDefault="00055559" w:rsidP="00E964F8">
      <w:pPr>
        <w:shd w:val="clear" w:color="auto" w:fill="FFFFFF"/>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Про внесення змін до організаційної структури, </w:t>
      </w:r>
    </w:p>
    <w:p w:rsidR="00055559" w:rsidRPr="00441F9D" w:rsidRDefault="00055559" w:rsidP="00E964F8">
      <w:pPr>
        <w:shd w:val="clear" w:color="auto" w:fill="FFFFFF"/>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чисельності виконавчого апарату </w:t>
      </w:r>
    </w:p>
    <w:p w:rsidR="00055559" w:rsidRPr="00441F9D" w:rsidRDefault="00055559" w:rsidP="00E964F8">
      <w:pPr>
        <w:shd w:val="clear" w:color="auto" w:fill="FFFFFF"/>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Рахівської міської ради</w:t>
      </w:r>
    </w:p>
    <w:p w:rsidR="00055559" w:rsidRPr="00441F9D" w:rsidRDefault="00055559" w:rsidP="00E964F8">
      <w:pPr>
        <w:shd w:val="clear" w:color="auto" w:fill="FFFFFF"/>
        <w:spacing w:after="0" w:line="240" w:lineRule="auto"/>
        <w:jc w:val="both"/>
        <w:rPr>
          <w:rFonts w:ascii="Times New Roman" w:hAnsi="Times New Roman" w:cs="Times New Roman"/>
          <w:color w:val="000000" w:themeColor="text1"/>
          <w:sz w:val="28"/>
          <w:szCs w:val="28"/>
        </w:rPr>
      </w:pPr>
    </w:p>
    <w:p w:rsidR="00055559" w:rsidRPr="00441F9D" w:rsidRDefault="00055559" w:rsidP="00E964F8">
      <w:pPr>
        <w:shd w:val="clear" w:color="auto" w:fill="FFFFFF"/>
        <w:spacing w:after="0" w:line="240" w:lineRule="auto"/>
        <w:jc w:val="both"/>
        <w:rPr>
          <w:rFonts w:ascii="Times New Roman" w:hAnsi="Times New Roman" w:cs="Times New Roman"/>
          <w:b/>
          <w:color w:val="000000" w:themeColor="text1"/>
          <w:sz w:val="28"/>
          <w:szCs w:val="28"/>
        </w:rPr>
      </w:pPr>
      <w:r w:rsidRPr="00441F9D">
        <w:rPr>
          <w:rFonts w:ascii="Times New Roman" w:hAnsi="Times New Roman" w:cs="Times New Roman"/>
          <w:color w:val="000000" w:themeColor="text1"/>
          <w:sz w:val="28"/>
          <w:szCs w:val="28"/>
        </w:rPr>
        <w:t xml:space="preserve">           </w:t>
      </w:r>
      <w:r w:rsidRPr="00441F9D">
        <w:rPr>
          <w:rFonts w:ascii="Times New Roman" w:hAnsi="Times New Roman" w:cs="Times New Roman"/>
          <w:bCs/>
          <w:color w:val="000000" w:themeColor="text1"/>
          <w:sz w:val="28"/>
          <w:szCs w:val="28"/>
          <w:shd w:val="clear" w:color="auto" w:fill="FFFFFF"/>
        </w:rPr>
        <w:t xml:space="preserve">Керуючись законами України </w:t>
      </w:r>
      <w:proofErr w:type="spellStart"/>
      <w:r w:rsidRPr="00441F9D">
        <w:rPr>
          <w:rFonts w:ascii="Times New Roman" w:hAnsi="Times New Roman" w:cs="Times New Roman"/>
          <w:bCs/>
          <w:color w:val="000000" w:themeColor="text1"/>
          <w:sz w:val="28"/>
          <w:szCs w:val="28"/>
          <w:shd w:val="clear" w:color="auto" w:fill="FFFFFF"/>
        </w:rPr>
        <w:t>„Про</w:t>
      </w:r>
      <w:proofErr w:type="spellEnd"/>
      <w:r w:rsidRPr="00441F9D">
        <w:rPr>
          <w:rFonts w:ascii="Times New Roman" w:hAnsi="Times New Roman" w:cs="Times New Roman"/>
          <w:bCs/>
          <w:color w:val="000000" w:themeColor="text1"/>
          <w:sz w:val="28"/>
          <w:szCs w:val="28"/>
          <w:shd w:val="clear" w:color="auto" w:fill="FFFFFF"/>
        </w:rPr>
        <w:t xml:space="preserve"> місцеве самоврядування в </w:t>
      </w:r>
      <w:proofErr w:type="spellStart"/>
      <w:r w:rsidRPr="00441F9D">
        <w:rPr>
          <w:rFonts w:ascii="Times New Roman" w:hAnsi="Times New Roman" w:cs="Times New Roman"/>
          <w:bCs/>
          <w:color w:val="000000" w:themeColor="text1"/>
          <w:sz w:val="28"/>
          <w:szCs w:val="28"/>
          <w:shd w:val="clear" w:color="auto" w:fill="FFFFFF"/>
        </w:rPr>
        <w:t>Україні„</w:t>
      </w:r>
      <w:proofErr w:type="spellEnd"/>
      <w:r w:rsidRPr="00441F9D">
        <w:rPr>
          <w:rFonts w:ascii="Times New Roman" w:hAnsi="Times New Roman" w:cs="Times New Roman"/>
          <w:bCs/>
          <w:color w:val="000000" w:themeColor="text1"/>
          <w:sz w:val="28"/>
          <w:szCs w:val="28"/>
          <w:shd w:val="clear" w:color="auto" w:fill="FFFFFF"/>
        </w:rPr>
        <w:t xml:space="preserve"> </w:t>
      </w:r>
      <w:proofErr w:type="spellStart"/>
      <w:r w:rsidRPr="00441F9D">
        <w:rPr>
          <w:rFonts w:ascii="Times New Roman" w:hAnsi="Times New Roman" w:cs="Times New Roman"/>
          <w:bCs/>
          <w:color w:val="000000" w:themeColor="text1"/>
          <w:sz w:val="28"/>
          <w:szCs w:val="28"/>
          <w:shd w:val="clear" w:color="auto" w:fill="FFFFFF"/>
        </w:rPr>
        <w:t>„Про</w:t>
      </w:r>
      <w:proofErr w:type="spellEnd"/>
      <w:r w:rsidRPr="00441F9D">
        <w:rPr>
          <w:rFonts w:ascii="Times New Roman" w:hAnsi="Times New Roman" w:cs="Times New Roman"/>
          <w:bCs/>
          <w:color w:val="000000" w:themeColor="text1"/>
          <w:sz w:val="28"/>
          <w:szCs w:val="28"/>
          <w:shd w:val="clear" w:color="auto" w:fill="FFFFFF"/>
        </w:rPr>
        <w:t xml:space="preserve"> соціальний і правовий захист військовослужбовців та членів їх сімей”, </w:t>
      </w:r>
      <w:proofErr w:type="spellStart"/>
      <w:r w:rsidRPr="00441F9D">
        <w:rPr>
          <w:rFonts w:ascii="Times New Roman" w:hAnsi="Times New Roman" w:cs="Times New Roman"/>
          <w:bCs/>
          <w:color w:val="000000" w:themeColor="text1"/>
          <w:sz w:val="28"/>
          <w:szCs w:val="28"/>
          <w:shd w:val="clear" w:color="auto" w:fill="FFFFFF"/>
        </w:rPr>
        <w:t>„Про</w:t>
      </w:r>
      <w:proofErr w:type="spellEnd"/>
      <w:r w:rsidRPr="00441F9D">
        <w:rPr>
          <w:rFonts w:ascii="Times New Roman" w:hAnsi="Times New Roman" w:cs="Times New Roman"/>
          <w:bCs/>
          <w:color w:val="000000" w:themeColor="text1"/>
          <w:sz w:val="28"/>
          <w:szCs w:val="28"/>
          <w:shd w:val="clear" w:color="auto" w:fill="FFFFFF"/>
        </w:rPr>
        <w:t xml:space="preserve"> статус ветеранів війни, гарантій їх соціального захисту”, розпорядження кабінету міністрів від 29.11.2024 р. №1209-р </w:t>
      </w:r>
      <w:proofErr w:type="spellStart"/>
      <w:r w:rsidRPr="00441F9D">
        <w:rPr>
          <w:rFonts w:ascii="Times New Roman" w:hAnsi="Times New Roman" w:cs="Times New Roman"/>
          <w:bCs/>
          <w:color w:val="000000" w:themeColor="text1"/>
          <w:sz w:val="28"/>
          <w:szCs w:val="28"/>
          <w:shd w:val="clear" w:color="auto" w:fill="FFFFFF"/>
        </w:rPr>
        <w:t>„Про</w:t>
      </w:r>
      <w:proofErr w:type="spellEnd"/>
      <w:r w:rsidRPr="00441F9D">
        <w:rPr>
          <w:rFonts w:ascii="Times New Roman" w:hAnsi="Times New Roman" w:cs="Times New Roman"/>
          <w:bCs/>
          <w:color w:val="000000" w:themeColor="text1"/>
          <w:sz w:val="28"/>
          <w:szCs w:val="28"/>
          <w:shd w:val="clear" w:color="auto" w:fill="FFFFFF"/>
        </w:rPr>
        <w:t xml:space="preserve"> схвалення Стратегії ветеранської політики на період до 2030 року та затвердження операційного плану заходів з її реалізації у 2024-2027 роках, з метою  реалізації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також забезпечення прав і свобод військовослужбовців під час переходу від військової служби до цивільного життя та </w:t>
      </w:r>
      <w:r w:rsidRPr="00441F9D">
        <w:rPr>
          <w:rFonts w:ascii="Times New Roman" w:hAnsi="Times New Roman" w:cs="Times New Roman"/>
          <w:color w:val="000000" w:themeColor="text1"/>
          <w:sz w:val="28"/>
          <w:szCs w:val="28"/>
        </w:rPr>
        <w:t>забезпечення належного виконання покладених завдань на органи місцевого самоврядування, підвищення ефективності управління кадрами, Рахівська міська рада</w:t>
      </w:r>
    </w:p>
    <w:p w:rsidR="00055559" w:rsidRPr="00441F9D" w:rsidRDefault="00055559" w:rsidP="00E964F8">
      <w:pPr>
        <w:tabs>
          <w:tab w:val="left" w:pos="4068"/>
        </w:tabs>
        <w:spacing w:after="0" w:line="240" w:lineRule="auto"/>
        <w:jc w:val="both"/>
        <w:rPr>
          <w:rFonts w:ascii="Times New Roman" w:eastAsia="Calibri" w:hAnsi="Times New Roman" w:cs="Times New Roman"/>
          <w:color w:val="000000" w:themeColor="text1"/>
          <w:sz w:val="28"/>
          <w:szCs w:val="28"/>
        </w:rPr>
      </w:pPr>
    </w:p>
    <w:p w:rsidR="00055559" w:rsidRPr="00441F9D" w:rsidRDefault="00055559" w:rsidP="00E964F8">
      <w:pPr>
        <w:spacing w:after="0" w:line="240" w:lineRule="auto"/>
        <w:jc w:val="center"/>
        <w:rPr>
          <w:rFonts w:ascii="Times New Roman" w:eastAsia="Times New Roman" w:hAnsi="Times New Roman" w:cs="Times New Roman"/>
          <w:color w:val="000000" w:themeColor="text1"/>
          <w:sz w:val="28"/>
          <w:szCs w:val="28"/>
          <w:lang w:eastAsia="en-US"/>
        </w:rPr>
      </w:pPr>
      <w:r w:rsidRPr="00441F9D">
        <w:rPr>
          <w:rFonts w:ascii="Times New Roman" w:hAnsi="Times New Roman" w:cs="Times New Roman"/>
          <w:color w:val="000000" w:themeColor="text1"/>
          <w:sz w:val="28"/>
          <w:szCs w:val="28"/>
        </w:rPr>
        <w:t>В И Р І Ш И Л А:</w:t>
      </w:r>
    </w:p>
    <w:p w:rsidR="00055559" w:rsidRPr="00441F9D" w:rsidRDefault="00055559" w:rsidP="00E964F8">
      <w:pPr>
        <w:spacing w:after="0" w:line="240" w:lineRule="auto"/>
        <w:rPr>
          <w:rFonts w:ascii="Times New Roman" w:hAnsi="Times New Roman" w:cs="Times New Roman"/>
          <w:color w:val="000000" w:themeColor="text1"/>
          <w:sz w:val="28"/>
          <w:szCs w:val="28"/>
          <w:lang w:eastAsia="ar-SA"/>
        </w:rPr>
      </w:pPr>
    </w:p>
    <w:p w:rsidR="00055559" w:rsidRPr="00441F9D" w:rsidRDefault="00055559" w:rsidP="00E964F8">
      <w:pPr>
        <w:shd w:val="clear" w:color="auto" w:fill="FFFFFF"/>
        <w:spacing w:after="0" w:line="240" w:lineRule="auto"/>
        <w:ind w:firstLine="720"/>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 1.  Внести зміни до структури, чисельності виконавчого апарату Рахівської міської ради, затвердженої рішенням міської ради №4 від 01.12.2020 р. із змінами та викласти її у новій редакції, а саме:</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1.1. В додаток 1 «Структура  та  чисельність виконавчого апарату Рахівської міської ради»  внести наступні зміни: </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а) Перейменувати </w:t>
      </w:r>
      <w:r w:rsidRPr="00441F9D">
        <w:rPr>
          <w:rFonts w:ascii="Times New Roman" w:hAnsi="Times New Roman" w:cs="Times New Roman"/>
          <w:color w:val="000000" w:themeColor="text1"/>
          <w:kern w:val="2"/>
          <w:sz w:val="28"/>
          <w:szCs w:val="28"/>
        </w:rPr>
        <w:t>Відділ соціального захисту населення на Відділ соціального захисту населення та ветеранської політики</w:t>
      </w:r>
      <w:r w:rsidRPr="00441F9D">
        <w:rPr>
          <w:rFonts w:ascii="Times New Roman" w:hAnsi="Times New Roman" w:cs="Times New Roman"/>
          <w:color w:val="000000" w:themeColor="text1"/>
          <w:sz w:val="28"/>
          <w:szCs w:val="28"/>
        </w:rPr>
        <w:t>;</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б) Утворити сектор </w:t>
      </w:r>
      <w:r w:rsidRPr="00441F9D">
        <w:rPr>
          <w:rFonts w:ascii="Times New Roman" w:hAnsi="Times New Roman" w:cs="Times New Roman"/>
          <w:color w:val="000000" w:themeColor="text1"/>
          <w:kern w:val="2"/>
          <w:sz w:val="28"/>
          <w:szCs w:val="28"/>
        </w:rPr>
        <w:t xml:space="preserve">ветеранської політики у </w:t>
      </w:r>
      <w:r w:rsidRPr="00441F9D">
        <w:rPr>
          <w:rFonts w:ascii="Times New Roman" w:hAnsi="Times New Roman" w:cs="Times New Roman"/>
          <w:color w:val="000000" w:themeColor="text1"/>
          <w:sz w:val="28"/>
          <w:szCs w:val="28"/>
        </w:rPr>
        <w:t xml:space="preserve">  </w:t>
      </w:r>
      <w:r w:rsidRPr="00441F9D">
        <w:rPr>
          <w:rFonts w:ascii="Times New Roman" w:hAnsi="Times New Roman" w:cs="Times New Roman"/>
          <w:color w:val="000000" w:themeColor="text1"/>
          <w:kern w:val="2"/>
          <w:sz w:val="28"/>
          <w:szCs w:val="28"/>
        </w:rPr>
        <w:t xml:space="preserve">Відділі соціального захисту населення та ветеранської політики </w:t>
      </w:r>
      <w:r w:rsidRPr="00441F9D">
        <w:rPr>
          <w:rFonts w:ascii="Times New Roman" w:hAnsi="Times New Roman" w:cs="Times New Roman"/>
          <w:color w:val="000000" w:themeColor="text1"/>
          <w:sz w:val="28"/>
          <w:szCs w:val="28"/>
        </w:rPr>
        <w:t>– 2 штатні одиниці, а саме:</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завідувач сектору ветеранської політики;</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 головний спеціаліст. </w:t>
      </w:r>
    </w:p>
    <w:p w:rsidR="00055559" w:rsidRPr="00441F9D" w:rsidRDefault="00055559" w:rsidP="00E964F8">
      <w:pPr>
        <w:spacing w:after="0" w:line="240" w:lineRule="auto"/>
        <w:ind w:firstLine="708"/>
        <w:jc w:val="both"/>
        <w:rPr>
          <w:rFonts w:ascii="Times New Roman" w:hAnsi="Times New Roman" w:cs="Times New Roman"/>
          <w:color w:val="000000" w:themeColor="text1"/>
          <w:kern w:val="2"/>
          <w:sz w:val="28"/>
          <w:szCs w:val="28"/>
        </w:rPr>
      </w:pPr>
      <w:r w:rsidRPr="00441F9D">
        <w:rPr>
          <w:rFonts w:ascii="Times New Roman" w:hAnsi="Times New Roman" w:cs="Times New Roman"/>
          <w:color w:val="000000" w:themeColor="text1"/>
          <w:sz w:val="28"/>
          <w:szCs w:val="28"/>
        </w:rPr>
        <w:lastRenderedPageBreak/>
        <w:t>в) Ввести у відділ кадрової роботи інспектор з військового обліку – 1 штатну одиницю.</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2. Вказані зміни ввести в дію з 11 лютого 2025 року.</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3. Начальнику відділу планування та закупівель </w:t>
      </w:r>
      <w:proofErr w:type="spellStart"/>
      <w:r w:rsidRPr="00441F9D">
        <w:rPr>
          <w:rFonts w:ascii="Times New Roman" w:hAnsi="Times New Roman" w:cs="Times New Roman"/>
          <w:color w:val="000000" w:themeColor="text1"/>
          <w:sz w:val="28"/>
          <w:szCs w:val="28"/>
        </w:rPr>
        <w:t>Юркуц</w:t>
      </w:r>
      <w:proofErr w:type="spellEnd"/>
      <w:r w:rsidRPr="00441F9D">
        <w:rPr>
          <w:rFonts w:ascii="Times New Roman" w:hAnsi="Times New Roman" w:cs="Times New Roman"/>
          <w:color w:val="000000" w:themeColor="text1"/>
          <w:sz w:val="28"/>
          <w:szCs w:val="28"/>
        </w:rPr>
        <w:t xml:space="preserve"> О.Ю. внести відповідні зміни до штатного розпису та кошторису видатків на утримання виконавчого апарату міської ради. </w:t>
      </w:r>
    </w:p>
    <w:p w:rsidR="00055559" w:rsidRPr="00441F9D" w:rsidRDefault="00055559" w:rsidP="00E964F8">
      <w:pPr>
        <w:spacing w:after="0" w:line="240" w:lineRule="auto"/>
        <w:ind w:firstLine="708"/>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4. Контроль за виконанням цього рішення покласти на постійну комісію з питань бюджету, тарифів та цін.</w:t>
      </w:r>
    </w:p>
    <w:p w:rsidR="00055559" w:rsidRPr="00441F9D" w:rsidRDefault="00055559" w:rsidP="00E964F8">
      <w:pPr>
        <w:spacing w:after="0" w:line="240" w:lineRule="auto"/>
        <w:rPr>
          <w:rFonts w:ascii="Times New Roman" w:eastAsia="Calibri" w:hAnsi="Times New Roman" w:cs="Times New Roman"/>
          <w:color w:val="000000" w:themeColor="text1"/>
          <w:sz w:val="28"/>
          <w:szCs w:val="28"/>
          <w:lang w:eastAsia="zh-CN"/>
        </w:rPr>
      </w:pPr>
    </w:p>
    <w:p w:rsidR="00055559" w:rsidRPr="00441F9D" w:rsidRDefault="00055559" w:rsidP="00E964F8">
      <w:pPr>
        <w:spacing w:after="0" w:line="240" w:lineRule="auto"/>
        <w:rPr>
          <w:rFonts w:ascii="Times New Roman" w:eastAsia="Calibri" w:hAnsi="Times New Roman" w:cs="Times New Roman"/>
          <w:color w:val="000000" w:themeColor="text1"/>
          <w:sz w:val="28"/>
          <w:szCs w:val="28"/>
          <w:lang w:eastAsia="ru-RU"/>
        </w:rPr>
      </w:pPr>
    </w:p>
    <w:p w:rsidR="00055559" w:rsidRPr="00441F9D" w:rsidRDefault="00055559" w:rsidP="00E964F8">
      <w:pPr>
        <w:spacing w:after="0" w:line="240" w:lineRule="auto"/>
        <w:rPr>
          <w:rFonts w:ascii="Times New Roman" w:eastAsia="Times New Roman" w:hAnsi="Times New Roman" w:cs="Times New Roman"/>
          <w:color w:val="000000" w:themeColor="text1"/>
          <w:sz w:val="28"/>
          <w:szCs w:val="28"/>
          <w:lang w:eastAsia="en-US"/>
        </w:rPr>
      </w:pPr>
      <w:proofErr w:type="spellStart"/>
      <w:r w:rsidRPr="00441F9D">
        <w:rPr>
          <w:rFonts w:ascii="Times New Roman" w:hAnsi="Times New Roman" w:cs="Times New Roman"/>
          <w:color w:val="000000" w:themeColor="text1"/>
          <w:sz w:val="28"/>
          <w:szCs w:val="28"/>
        </w:rPr>
        <w:t>В.п</w:t>
      </w:r>
      <w:proofErr w:type="spellEnd"/>
      <w:r w:rsidRPr="00441F9D">
        <w:rPr>
          <w:rFonts w:ascii="Times New Roman" w:hAnsi="Times New Roman" w:cs="Times New Roman"/>
          <w:color w:val="000000" w:themeColor="text1"/>
          <w:sz w:val="28"/>
          <w:szCs w:val="28"/>
        </w:rPr>
        <w:t>. міського голови,</w:t>
      </w:r>
    </w:p>
    <w:p w:rsidR="00055559" w:rsidRPr="00441F9D" w:rsidRDefault="00055559" w:rsidP="00E964F8">
      <w:pPr>
        <w:spacing w:after="0" w:line="240" w:lineRule="auto"/>
        <w:rPr>
          <w:rFonts w:ascii="Times New Roman" w:hAnsi="Times New Roman" w:cs="Times New Roman"/>
          <w:color w:val="000000" w:themeColor="text1"/>
          <w:sz w:val="28"/>
          <w:szCs w:val="28"/>
          <w:lang w:eastAsia="ar-SA"/>
        </w:rPr>
      </w:pPr>
      <w:r w:rsidRPr="00441F9D">
        <w:rPr>
          <w:rFonts w:ascii="Times New Roman" w:hAnsi="Times New Roman" w:cs="Times New Roman"/>
          <w:color w:val="000000" w:themeColor="text1"/>
          <w:sz w:val="28"/>
          <w:szCs w:val="28"/>
        </w:rPr>
        <w:t>секретар ради та виконкому                                                   Євген МОЛНАР</w:t>
      </w:r>
    </w:p>
    <w:p w:rsidR="00055559" w:rsidRPr="00441F9D" w:rsidRDefault="00055559" w:rsidP="00E964F8">
      <w:pPr>
        <w:spacing w:after="0" w:line="240" w:lineRule="auto"/>
        <w:rPr>
          <w:rFonts w:ascii="Times New Roman" w:hAnsi="Times New Roman" w:cs="Times New Roman"/>
          <w:b/>
          <w:color w:val="000000" w:themeColor="text1"/>
          <w:sz w:val="28"/>
          <w:szCs w:val="28"/>
        </w:rPr>
      </w:pPr>
    </w:p>
    <w:p w:rsidR="00055559" w:rsidRPr="00441F9D" w:rsidRDefault="00055559" w:rsidP="00E964F8">
      <w:pPr>
        <w:spacing w:after="0" w:line="240" w:lineRule="auto"/>
        <w:rPr>
          <w:rFonts w:ascii="Times New Roman" w:eastAsia="Calibri" w:hAnsi="Times New Roman" w:cs="Times New Roman"/>
          <w:color w:val="000000" w:themeColor="text1"/>
          <w:sz w:val="28"/>
          <w:szCs w:val="28"/>
        </w:rPr>
      </w:pPr>
      <w:r w:rsidRPr="00441F9D">
        <w:rPr>
          <w:rFonts w:ascii="Times New Roman" w:eastAsia="Calibri" w:hAnsi="Times New Roman" w:cs="Times New Roman"/>
          <w:color w:val="000000" w:themeColor="text1"/>
          <w:sz w:val="28"/>
          <w:szCs w:val="28"/>
        </w:rPr>
        <w:br w:type="page"/>
      </w:r>
    </w:p>
    <w:p w:rsidR="00055559" w:rsidRPr="00441F9D" w:rsidRDefault="00055559" w:rsidP="00E964F8">
      <w:pPr>
        <w:spacing w:after="0" w:line="240" w:lineRule="auto"/>
        <w:rPr>
          <w:rFonts w:ascii="Times New Roman" w:eastAsia="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p>
    <w:tbl>
      <w:tblPr>
        <w:tblpPr w:leftFromText="180" w:rightFromText="180" w:bottomFromText="200" w:vertAnchor="text" w:tblpXSpec="right" w:tblpY="1"/>
        <w:tblOverlap w:val="never"/>
        <w:tblW w:w="0" w:type="auto"/>
        <w:tblLook w:val="01E0" w:firstRow="1" w:lastRow="1" w:firstColumn="1" w:lastColumn="1" w:noHBand="0" w:noVBand="0"/>
      </w:tblPr>
      <w:tblGrid>
        <w:gridCol w:w="2906"/>
      </w:tblGrid>
      <w:tr w:rsidR="009535A2" w:rsidRPr="00441F9D" w:rsidTr="00055559">
        <w:tc>
          <w:tcPr>
            <w:tcW w:w="2906" w:type="dxa"/>
            <w:hideMark/>
          </w:tcPr>
          <w:p w:rsidR="00055559" w:rsidRPr="00441F9D" w:rsidRDefault="00055559" w:rsidP="00E964F8">
            <w:pPr>
              <w:spacing w:after="0" w:line="240" w:lineRule="auto"/>
              <w:jc w:val="center"/>
              <w:rPr>
                <w:rFonts w:ascii="Times New Roman" w:eastAsia="Times New Roman" w:hAnsi="Times New Roman" w:cs="Times New Roman"/>
                <w:color w:val="000000" w:themeColor="text1"/>
                <w:kern w:val="2"/>
                <w:sz w:val="24"/>
                <w:szCs w:val="24"/>
                <w:lang w:eastAsia="zh-CN"/>
              </w:rPr>
            </w:pPr>
            <w:r w:rsidRPr="00441F9D">
              <w:rPr>
                <w:rFonts w:ascii="Times New Roman" w:hAnsi="Times New Roman" w:cs="Times New Roman"/>
                <w:b/>
                <w:color w:val="000000" w:themeColor="text1"/>
              </w:rPr>
              <w:br w:type="page"/>
            </w:r>
            <w:r w:rsidRPr="00441F9D">
              <w:rPr>
                <w:rFonts w:ascii="Times New Roman" w:hAnsi="Times New Roman" w:cs="Times New Roman"/>
                <w:color w:val="000000" w:themeColor="text1"/>
                <w:kern w:val="2"/>
              </w:rPr>
              <w:t>Додаток №1</w:t>
            </w:r>
          </w:p>
          <w:p w:rsidR="00055559" w:rsidRPr="00441F9D" w:rsidRDefault="00055559" w:rsidP="00E964F8">
            <w:pPr>
              <w:spacing w:after="0" w:line="240" w:lineRule="auto"/>
              <w:rPr>
                <w:rFonts w:ascii="Times New Roman" w:eastAsia="MS Mincho" w:hAnsi="Times New Roman" w:cs="Times New Roman"/>
                <w:color w:val="000000" w:themeColor="text1"/>
                <w:kern w:val="2"/>
              </w:rPr>
            </w:pPr>
            <w:r w:rsidRPr="00441F9D">
              <w:rPr>
                <w:rFonts w:ascii="Times New Roman" w:hAnsi="Times New Roman" w:cs="Times New Roman"/>
                <w:color w:val="000000" w:themeColor="text1"/>
                <w:kern w:val="2"/>
              </w:rPr>
              <w:t>до рішення міської ради</w:t>
            </w:r>
          </w:p>
          <w:p w:rsidR="00055559" w:rsidRPr="00441F9D" w:rsidRDefault="00055559" w:rsidP="00E964F8">
            <w:pPr>
              <w:suppressAutoHyphens/>
              <w:spacing w:after="0" w:line="240" w:lineRule="auto"/>
              <w:rPr>
                <w:rFonts w:ascii="Times New Roman" w:eastAsia="Times New Roman" w:hAnsi="Times New Roman" w:cs="Times New Roman"/>
                <w:color w:val="000000" w:themeColor="text1"/>
                <w:kern w:val="2"/>
                <w:lang w:eastAsia="zh-CN"/>
              </w:rPr>
            </w:pPr>
            <w:r w:rsidRPr="00441F9D">
              <w:rPr>
                <w:rFonts w:ascii="Times New Roman" w:hAnsi="Times New Roman" w:cs="Times New Roman"/>
                <w:color w:val="000000" w:themeColor="text1"/>
                <w:kern w:val="2"/>
              </w:rPr>
              <w:t>67-ої сесії 8-го скликання                                                                                              від 11.02. 2025 р. №983</w:t>
            </w:r>
          </w:p>
        </w:tc>
      </w:tr>
    </w:tbl>
    <w:p w:rsidR="00055559" w:rsidRPr="00441F9D" w:rsidRDefault="00055559" w:rsidP="00E964F8">
      <w:pPr>
        <w:tabs>
          <w:tab w:val="center" w:pos="0"/>
        </w:tabs>
        <w:spacing w:after="0" w:line="240" w:lineRule="auto"/>
        <w:jc w:val="center"/>
        <w:rPr>
          <w:rFonts w:ascii="Times New Roman" w:eastAsia="Times New Roman" w:hAnsi="Times New Roman" w:cs="Times New Roman"/>
          <w:b/>
          <w:color w:val="000000" w:themeColor="text1"/>
          <w:sz w:val="28"/>
          <w:szCs w:val="28"/>
          <w:lang w:eastAsia="en-US"/>
        </w:rPr>
      </w:pPr>
    </w:p>
    <w:p w:rsidR="00055559" w:rsidRPr="00441F9D" w:rsidRDefault="00055559" w:rsidP="00E964F8">
      <w:pPr>
        <w:tabs>
          <w:tab w:val="center" w:pos="0"/>
        </w:tabs>
        <w:spacing w:after="0" w:line="240" w:lineRule="auto"/>
        <w:jc w:val="center"/>
        <w:rPr>
          <w:rFonts w:ascii="Times New Roman" w:hAnsi="Times New Roman" w:cs="Times New Roman"/>
          <w:b/>
          <w:color w:val="000000" w:themeColor="text1"/>
          <w:sz w:val="28"/>
          <w:szCs w:val="28"/>
          <w:lang w:eastAsia="ar-SA"/>
        </w:rPr>
      </w:pPr>
    </w:p>
    <w:p w:rsidR="00055559" w:rsidRPr="00441F9D" w:rsidRDefault="00055559" w:rsidP="00E964F8">
      <w:pPr>
        <w:tabs>
          <w:tab w:val="center" w:pos="0"/>
        </w:tabs>
        <w:spacing w:after="0" w:line="240" w:lineRule="auto"/>
        <w:jc w:val="center"/>
        <w:rPr>
          <w:rFonts w:ascii="Times New Roman" w:hAnsi="Times New Roman" w:cs="Times New Roman"/>
          <w:b/>
          <w:color w:val="000000" w:themeColor="text1"/>
          <w:sz w:val="28"/>
          <w:szCs w:val="28"/>
        </w:rPr>
      </w:pPr>
    </w:p>
    <w:p w:rsidR="00055559" w:rsidRPr="00441F9D" w:rsidRDefault="00055559" w:rsidP="00E964F8">
      <w:pPr>
        <w:tabs>
          <w:tab w:val="center" w:pos="0"/>
        </w:tabs>
        <w:spacing w:after="0" w:line="240" w:lineRule="auto"/>
        <w:jc w:val="center"/>
        <w:rPr>
          <w:rFonts w:ascii="Times New Roman" w:hAnsi="Times New Roman" w:cs="Times New Roman"/>
          <w:b/>
          <w:color w:val="000000" w:themeColor="text1"/>
          <w:sz w:val="28"/>
          <w:szCs w:val="28"/>
        </w:rPr>
      </w:pPr>
    </w:p>
    <w:p w:rsidR="00055559" w:rsidRPr="00441F9D" w:rsidRDefault="00055559" w:rsidP="00E964F8">
      <w:pPr>
        <w:tabs>
          <w:tab w:val="center" w:pos="0"/>
        </w:tabs>
        <w:spacing w:after="0" w:line="240" w:lineRule="auto"/>
        <w:jc w:val="center"/>
        <w:rPr>
          <w:rFonts w:ascii="Times New Roman" w:hAnsi="Times New Roman" w:cs="Times New Roman"/>
          <w:b/>
          <w:color w:val="000000" w:themeColor="text1"/>
          <w:sz w:val="28"/>
          <w:szCs w:val="28"/>
        </w:rPr>
      </w:pPr>
    </w:p>
    <w:p w:rsidR="00055559" w:rsidRPr="00441F9D" w:rsidRDefault="00055559" w:rsidP="00E964F8">
      <w:pPr>
        <w:tabs>
          <w:tab w:val="center" w:pos="0"/>
        </w:tabs>
        <w:spacing w:after="0" w:line="240" w:lineRule="auto"/>
        <w:jc w:val="center"/>
        <w:rPr>
          <w:rFonts w:ascii="Times New Roman" w:hAnsi="Times New Roman" w:cs="Times New Roman"/>
          <w:b/>
          <w:color w:val="000000" w:themeColor="text1"/>
          <w:sz w:val="28"/>
          <w:szCs w:val="28"/>
        </w:rPr>
      </w:pPr>
    </w:p>
    <w:p w:rsidR="00055559" w:rsidRPr="00441F9D" w:rsidRDefault="00055559" w:rsidP="00E964F8">
      <w:pPr>
        <w:tabs>
          <w:tab w:val="center" w:pos="0"/>
        </w:tabs>
        <w:spacing w:after="0" w:line="240" w:lineRule="auto"/>
        <w:jc w:val="center"/>
        <w:rPr>
          <w:rFonts w:ascii="Times New Roman" w:eastAsia="Calibri" w:hAnsi="Times New Roman" w:cs="Times New Roman"/>
          <w:b/>
          <w:color w:val="000000" w:themeColor="text1"/>
          <w:sz w:val="28"/>
          <w:szCs w:val="28"/>
          <w:lang w:eastAsia="ru-RU"/>
        </w:rPr>
      </w:pPr>
      <w:r w:rsidRPr="00441F9D">
        <w:rPr>
          <w:rFonts w:ascii="Times New Roman" w:hAnsi="Times New Roman" w:cs="Times New Roman"/>
          <w:b/>
          <w:color w:val="000000" w:themeColor="text1"/>
          <w:sz w:val="28"/>
          <w:szCs w:val="28"/>
        </w:rPr>
        <w:t>Структура  та  чисельність</w:t>
      </w:r>
    </w:p>
    <w:p w:rsidR="00055559" w:rsidRPr="00441F9D" w:rsidRDefault="00055559" w:rsidP="00E964F8">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lang w:eastAsia="en-US"/>
        </w:rPr>
      </w:pPr>
      <w:r w:rsidRPr="00441F9D">
        <w:rPr>
          <w:rFonts w:ascii="Times New Roman" w:hAnsi="Times New Roman" w:cs="Times New Roman"/>
          <w:b/>
          <w:color w:val="000000" w:themeColor="text1"/>
          <w:sz w:val="28"/>
          <w:szCs w:val="28"/>
        </w:rPr>
        <w:t>виконавчого апарату Рахівської міської ради</w:t>
      </w:r>
    </w:p>
    <w:p w:rsidR="00055559" w:rsidRPr="00441F9D" w:rsidRDefault="00055559" w:rsidP="00E964F8">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eastAsia="ar-S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659"/>
        <w:gridCol w:w="2480"/>
      </w:tblGrid>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№п/п</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Кількість штатних одиниць</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7</w:t>
            </w:r>
          </w:p>
        </w:tc>
      </w:tr>
      <w:tr w:rsidR="009535A2" w:rsidRPr="00441F9D" w:rsidTr="00055559">
        <w:trPr>
          <w:trHeight w:val="30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245"/>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88"/>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13"/>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267"/>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720"/>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lang w:eastAsia="zh-CN"/>
              </w:rPr>
              <w:t>8</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p>
        </w:tc>
      </w:tr>
      <w:tr w:rsidR="009535A2" w:rsidRPr="00441F9D" w:rsidTr="00055559">
        <w:trPr>
          <w:trHeight w:val="331"/>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07"/>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5</w:t>
            </w:r>
          </w:p>
        </w:tc>
      </w:tr>
      <w:tr w:rsidR="009535A2" w:rsidRPr="00441F9D" w:rsidTr="00055559">
        <w:trPr>
          <w:trHeight w:val="271"/>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r>
      <w:tr w:rsidR="009535A2" w:rsidRPr="00441F9D" w:rsidTr="00055559">
        <w:trPr>
          <w:trHeight w:val="38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pacing w:after="0" w:line="240" w:lineRule="auto"/>
              <w:rPr>
                <w:rFonts w:ascii="Times New Roman" w:eastAsia="Calibri" w:hAnsi="Times New Roman" w:cs="Times New Roman"/>
                <w:color w:val="000000" w:themeColor="text1"/>
                <w:sz w:val="20"/>
                <w:szCs w:val="20"/>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 соціального захисту населення та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lang w:eastAsia="zh-CN"/>
              </w:rPr>
              <w:t>5</w:t>
            </w:r>
          </w:p>
        </w:tc>
      </w:tr>
      <w:tr w:rsidR="009535A2" w:rsidRPr="00441F9D" w:rsidTr="00055559">
        <w:trPr>
          <w:trHeight w:val="38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8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r>
      <w:tr w:rsidR="009535A2" w:rsidRPr="00441F9D" w:rsidTr="00055559">
        <w:trPr>
          <w:trHeight w:val="38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pacing w:after="0" w:line="240" w:lineRule="auto"/>
              <w:rPr>
                <w:rFonts w:ascii="Times New Roman" w:eastAsia="Calibri" w:hAnsi="Times New Roman" w:cs="Times New Roman"/>
                <w:color w:val="000000" w:themeColor="text1"/>
                <w:sz w:val="20"/>
                <w:szCs w:val="20"/>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en-US"/>
              </w:rPr>
            </w:pPr>
            <w:r w:rsidRPr="00441F9D">
              <w:rPr>
                <w:rFonts w:ascii="Times New Roman" w:hAnsi="Times New Roman" w:cs="Times New Roman"/>
                <w:b/>
                <w:color w:val="000000" w:themeColor="text1"/>
                <w:kern w:val="2"/>
                <w:sz w:val="28"/>
                <w:szCs w:val="28"/>
              </w:rPr>
              <w:t>Сектор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pacing w:after="0" w:line="240" w:lineRule="auto"/>
              <w:rPr>
                <w:rFonts w:ascii="Times New Roman" w:eastAsia="Calibri" w:hAnsi="Times New Roman" w:cs="Times New Roman"/>
                <w:color w:val="000000" w:themeColor="text1"/>
                <w:sz w:val="20"/>
                <w:szCs w:val="20"/>
              </w:rPr>
            </w:pPr>
          </w:p>
        </w:tc>
      </w:tr>
      <w:tr w:rsidR="009535A2" w:rsidRPr="00441F9D" w:rsidTr="00055559">
        <w:trPr>
          <w:trHeight w:val="38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 xml:space="preserve">Завідувач сектору ветеранської політики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38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 xml:space="preserve">Відділ  </w:t>
            </w:r>
            <w:proofErr w:type="spellStart"/>
            <w:r w:rsidRPr="00441F9D">
              <w:rPr>
                <w:rFonts w:ascii="Times New Roman" w:hAnsi="Times New Roman" w:cs="Times New Roman"/>
                <w:b/>
                <w:color w:val="000000" w:themeColor="text1"/>
                <w:kern w:val="2"/>
                <w:sz w:val="28"/>
                <w:szCs w:val="28"/>
              </w:rPr>
              <w:t>загальноінформаційної</w:t>
            </w:r>
            <w:proofErr w:type="spellEnd"/>
            <w:r w:rsidRPr="00441F9D">
              <w:rPr>
                <w:rFonts w:ascii="Times New Roman" w:hAnsi="Times New Roman" w:cs="Times New Roman"/>
                <w:b/>
                <w:color w:val="000000" w:themeColor="text1"/>
                <w:kern w:val="2"/>
                <w:sz w:val="28"/>
                <w:szCs w:val="28"/>
              </w:rPr>
              <w:t xml:space="preserve"> роботи, </w:t>
            </w:r>
            <w:proofErr w:type="spellStart"/>
            <w:r w:rsidRPr="00441F9D">
              <w:rPr>
                <w:rFonts w:ascii="Times New Roman" w:hAnsi="Times New Roman" w:cs="Times New Roman"/>
                <w:b/>
                <w:color w:val="000000" w:themeColor="text1"/>
                <w:kern w:val="2"/>
                <w:sz w:val="28"/>
                <w:szCs w:val="28"/>
              </w:rPr>
              <w:t>цифровізації</w:t>
            </w:r>
            <w:proofErr w:type="spellEnd"/>
            <w:r w:rsidRPr="00441F9D">
              <w:rPr>
                <w:rFonts w:ascii="Times New Roman" w:hAnsi="Times New Roman" w:cs="Times New Roman"/>
                <w:b/>
                <w:color w:val="000000" w:themeColor="text1"/>
                <w:kern w:val="2"/>
                <w:sz w:val="28"/>
                <w:szCs w:val="28"/>
              </w:rPr>
              <w:t>, зв’язків з громадськістю та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7</w:t>
            </w:r>
          </w:p>
        </w:tc>
      </w:tr>
      <w:tr w:rsidR="009535A2" w:rsidRPr="00441F9D" w:rsidTr="00055559">
        <w:trPr>
          <w:trHeight w:val="29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8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17"/>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266"/>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55"/>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Юридичний відділ</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2</w:t>
            </w:r>
          </w:p>
        </w:tc>
      </w:tr>
      <w:tr w:rsidR="009535A2" w:rsidRPr="00441F9D" w:rsidTr="00055559">
        <w:trPr>
          <w:trHeight w:val="23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29"/>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3</w:t>
            </w:r>
          </w:p>
        </w:tc>
      </w:tr>
      <w:tr w:rsidR="009535A2" w:rsidRPr="00441F9D" w:rsidTr="00055559">
        <w:trPr>
          <w:trHeight w:val="331"/>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04"/>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r>
      <w:tr w:rsidR="009535A2" w:rsidRPr="00441F9D" w:rsidTr="00055559">
        <w:trPr>
          <w:trHeight w:val="214"/>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b/>
                <w:color w:val="000000" w:themeColor="text1"/>
                <w:kern w:val="2"/>
                <w:sz w:val="28"/>
                <w:szCs w:val="28"/>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en-US"/>
              </w:rPr>
            </w:pPr>
            <w:r w:rsidRPr="00441F9D">
              <w:rPr>
                <w:rFonts w:ascii="Times New Roman" w:hAnsi="Times New Roman" w:cs="Times New Roman"/>
                <w:b/>
                <w:color w:val="000000" w:themeColor="text1"/>
                <w:kern w:val="2"/>
                <w:sz w:val="28"/>
                <w:szCs w:val="28"/>
              </w:rPr>
              <w:t>4</w:t>
            </w:r>
          </w:p>
        </w:tc>
      </w:tr>
      <w:tr w:rsidR="009535A2" w:rsidRPr="00441F9D" w:rsidTr="00055559">
        <w:trPr>
          <w:trHeight w:val="214"/>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214"/>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2</w:t>
            </w:r>
          </w:p>
        </w:tc>
      </w:tr>
      <w:tr w:rsidR="009535A2" w:rsidRPr="00441F9D" w:rsidTr="00055559">
        <w:trPr>
          <w:trHeight w:val="214"/>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pacing w:after="0" w:line="240" w:lineRule="auto"/>
              <w:rPr>
                <w:rFonts w:ascii="Times New Roman" w:eastAsia="Calibri" w:hAnsi="Times New Roman" w:cs="Times New Roman"/>
                <w:color w:val="000000" w:themeColor="text1"/>
                <w:sz w:val="20"/>
                <w:szCs w:val="20"/>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 житлово-комунального господарства, майна та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13</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Головний спеціаліст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Водій</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5</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7.</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lang w:eastAsia="zh-CN"/>
              </w:rPr>
              <w:t>3</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 з питань управління майном</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lang w:eastAsia="zh-CN"/>
              </w:rPr>
              <w:t>2</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2</w:t>
            </w:r>
          </w:p>
        </w:tc>
      </w:tr>
      <w:tr w:rsidR="009535A2" w:rsidRPr="00441F9D" w:rsidTr="00055559">
        <w:trPr>
          <w:trHeight w:val="281"/>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373"/>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5</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lang w:eastAsia="zh-CN"/>
              </w:rPr>
              <w:t>4</w:t>
            </w:r>
          </w:p>
        </w:tc>
      </w:tr>
      <w:tr w:rsidR="009535A2" w:rsidRPr="00441F9D" w:rsidTr="00055559">
        <w:trPr>
          <w:trHeight w:val="480"/>
        </w:trPr>
        <w:tc>
          <w:tcPr>
            <w:tcW w:w="1211"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6870" w:type="dxa"/>
            <w:gridSpan w:val="2"/>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ind w:firstLine="708"/>
              <w:jc w:val="right"/>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Всього:</w:t>
            </w:r>
          </w:p>
        </w:tc>
        <w:tc>
          <w:tcPr>
            <w:tcW w:w="2480"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59</w:t>
            </w:r>
          </w:p>
        </w:tc>
      </w:tr>
    </w:tbl>
    <w:p w:rsidR="00055559" w:rsidRPr="00441F9D" w:rsidRDefault="00055559" w:rsidP="00E964F8">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eastAsia="zh-CN"/>
        </w:rPr>
      </w:pPr>
      <w:r w:rsidRPr="00441F9D">
        <w:rPr>
          <w:rFonts w:ascii="Times New Roman" w:hAnsi="Times New Roman" w:cs="Times New Roman"/>
          <w:b/>
          <w:color w:val="000000" w:themeColor="text1"/>
          <w:sz w:val="28"/>
          <w:szCs w:val="28"/>
        </w:rPr>
        <w:t>Се</w:t>
      </w:r>
    </w:p>
    <w:p w:rsidR="00055559" w:rsidRPr="00441F9D" w:rsidRDefault="00055559" w:rsidP="00E964F8">
      <w:pPr>
        <w:tabs>
          <w:tab w:val="left" w:pos="5387"/>
          <w:tab w:val="left" w:pos="7513"/>
        </w:tabs>
        <w:spacing w:after="0" w:line="240" w:lineRule="auto"/>
        <w:ind w:hanging="7088"/>
        <w:rPr>
          <w:rFonts w:ascii="Times New Roman" w:hAnsi="Times New Roman" w:cs="Times New Roman"/>
          <w:b/>
          <w:color w:val="000000" w:themeColor="text1"/>
          <w:sz w:val="28"/>
          <w:szCs w:val="28"/>
          <w:lang w:eastAsia="ru-RU"/>
        </w:rPr>
      </w:pPr>
    </w:p>
    <w:p w:rsidR="00055559" w:rsidRPr="00441F9D" w:rsidRDefault="00055559" w:rsidP="00E964F8">
      <w:pPr>
        <w:spacing w:after="0" w:line="240" w:lineRule="auto"/>
        <w:rPr>
          <w:rFonts w:ascii="Times New Roman" w:hAnsi="Times New Roman" w:cs="Times New Roman"/>
          <w:color w:val="000000" w:themeColor="text1"/>
          <w:sz w:val="28"/>
          <w:szCs w:val="28"/>
          <w:lang w:eastAsia="en-US"/>
        </w:rPr>
      </w:pPr>
      <w:proofErr w:type="spellStart"/>
      <w:r w:rsidRPr="00441F9D">
        <w:rPr>
          <w:rFonts w:ascii="Times New Roman" w:hAnsi="Times New Roman" w:cs="Times New Roman"/>
          <w:color w:val="000000" w:themeColor="text1"/>
          <w:sz w:val="28"/>
          <w:szCs w:val="28"/>
        </w:rPr>
        <w:t>В.п</w:t>
      </w:r>
      <w:proofErr w:type="spellEnd"/>
      <w:r w:rsidRPr="00441F9D">
        <w:rPr>
          <w:rFonts w:ascii="Times New Roman" w:hAnsi="Times New Roman" w:cs="Times New Roman"/>
          <w:color w:val="000000" w:themeColor="text1"/>
          <w:sz w:val="28"/>
          <w:szCs w:val="28"/>
        </w:rPr>
        <w:t>. міського голови,</w:t>
      </w:r>
    </w:p>
    <w:p w:rsidR="00055559" w:rsidRPr="00441F9D" w:rsidRDefault="00055559" w:rsidP="00E964F8">
      <w:pPr>
        <w:spacing w:after="0" w:line="240" w:lineRule="auto"/>
        <w:rPr>
          <w:rFonts w:ascii="Times New Roman" w:hAnsi="Times New Roman" w:cs="Times New Roman"/>
          <w:color w:val="000000" w:themeColor="text1"/>
          <w:sz w:val="28"/>
          <w:szCs w:val="28"/>
          <w:lang w:eastAsia="ar-SA"/>
        </w:rPr>
      </w:pPr>
      <w:r w:rsidRPr="00441F9D">
        <w:rPr>
          <w:rFonts w:ascii="Times New Roman" w:hAnsi="Times New Roman" w:cs="Times New Roman"/>
          <w:color w:val="000000" w:themeColor="text1"/>
          <w:sz w:val="28"/>
          <w:szCs w:val="28"/>
        </w:rPr>
        <w:t>секретар ради та виконкому                                               Євген МОЛНАР</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tbl>
      <w:tblPr>
        <w:tblW w:w="0" w:type="auto"/>
        <w:jc w:val="right"/>
        <w:tblLook w:val="01E0" w:firstRow="1" w:lastRow="1" w:firstColumn="1" w:lastColumn="1" w:noHBand="0" w:noVBand="0"/>
      </w:tblPr>
      <w:tblGrid>
        <w:gridCol w:w="3119"/>
      </w:tblGrid>
      <w:tr w:rsidR="00055559" w:rsidRPr="00441F9D" w:rsidTr="00055559">
        <w:trPr>
          <w:jc w:val="right"/>
        </w:trPr>
        <w:tc>
          <w:tcPr>
            <w:tcW w:w="3119" w:type="dxa"/>
            <w:hideMark/>
          </w:tcPr>
          <w:p w:rsidR="00055559" w:rsidRPr="00441F9D" w:rsidRDefault="00055559" w:rsidP="00E964F8">
            <w:pPr>
              <w:spacing w:after="0" w:line="240" w:lineRule="auto"/>
              <w:jc w:val="center"/>
              <w:rPr>
                <w:rFonts w:ascii="Times New Roman" w:eastAsia="Times New Roman" w:hAnsi="Times New Roman" w:cs="Times New Roman"/>
                <w:color w:val="000000" w:themeColor="text1"/>
                <w:kern w:val="2"/>
                <w:sz w:val="24"/>
                <w:szCs w:val="24"/>
                <w:lang w:eastAsia="ar-SA"/>
              </w:rPr>
            </w:pPr>
            <w:r w:rsidRPr="00441F9D">
              <w:rPr>
                <w:rFonts w:ascii="Times New Roman" w:hAnsi="Times New Roman" w:cs="Times New Roman"/>
                <w:color w:val="000000" w:themeColor="text1"/>
              </w:rPr>
              <w:lastRenderedPageBreak/>
              <w:br w:type="page"/>
            </w:r>
            <w:r w:rsidRPr="00441F9D">
              <w:rPr>
                <w:rFonts w:ascii="Times New Roman" w:hAnsi="Times New Roman" w:cs="Times New Roman"/>
                <w:b/>
                <w:color w:val="000000" w:themeColor="text1"/>
              </w:rPr>
              <w:br w:type="page"/>
            </w:r>
            <w:r w:rsidRPr="00441F9D">
              <w:rPr>
                <w:rFonts w:ascii="Times New Roman" w:hAnsi="Times New Roman" w:cs="Times New Roman"/>
                <w:color w:val="000000" w:themeColor="text1"/>
                <w:kern w:val="2"/>
              </w:rPr>
              <w:t>Додаток №2</w:t>
            </w:r>
          </w:p>
          <w:p w:rsidR="00055559" w:rsidRPr="00441F9D" w:rsidRDefault="00055559" w:rsidP="00E964F8">
            <w:pPr>
              <w:spacing w:after="0" w:line="240" w:lineRule="auto"/>
              <w:rPr>
                <w:rFonts w:ascii="Times New Roman" w:eastAsia="MS Mincho" w:hAnsi="Times New Roman" w:cs="Times New Roman"/>
                <w:color w:val="000000" w:themeColor="text1"/>
                <w:kern w:val="2"/>
              </w:rPr>
            </w:pPr>
            <w:r w:rsidRPr="00441F9D">
              <w:rPr>
                <w:rFonts w:ascii="Times New Roman" w:hAnsi="Times New Roman" w:cs="Times New Roman"/>
                <w:color w:val="000000" w:themeColor="text1"/>
                <w:kern w:val="2"/>
              </w:rPr>
              <w:t>до рішення міської ради</w:t>
            </w:r>
          </w:p>
          <w:p w:rsidR="00055559" w:rsidRPr="00441F9D" w:rsidRDefault="00055559" w:rsidP="00E964F8">
            <w:pPr>
              <w:suppressAutoHyphens/>
              <w:spacing w:after="0" w:line="240" w:lineRule="auto"/>
              <w:rPr>
                <w:rFonts w:ascii="Times New Roman" w:eastAsia="Times New Roman" w:hAnsi="Times New Roman" w:cs="Times New Roman"/>
                <w:color w:val="000000" w:themeColor="text1"/>
                <w:kern w:val="2"/>
                <w:lang w:eastAsia="zh-CN"/>
              </w:rPr>
            </w:pPr>
            <w:r w:rsidRPr="00441F9D">
              <w:rPr>
                <w:rFonts w:ascii="Times New Roman" w:hAnsi="Times New Roman" w:cs="Times New Roman"/>
                <w:color w:val="000000" w:themeColor="text1"/>
                <w:kern w:val="2"/>
              </w:rPr>
              <w:t>67-ої сесії 8-го скликання                                                                                              від 11.02.2025 р. №983</w:t>
            </w:r>
          </w:p>
        </w:tc>
      </w:tr>
    </w:tbl>
    <w:p w:rsidR="00055559" w:rsidRPr="00441F9D" w:rsidRDefault="00055559" w:rsidP="00E964F8">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eastAsia="ru-RU"/>
        </w:rPr>
      </w:pPr>
    </w:p>
    <w:p w:rsidR="00055559" w:rsidRPr="00441F9D" w:rsidRDefault="00055559" w:rsidP="00E964F8">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lang w:eastAsia="ar-SA"/>
        </w:rPr>
      </w:pPr>
      <w:r w:rsidRPr="00441F9D">
        <w:rPr>
          <w:rFonts w:ascii="Times New Roman" w:hAnsi="Times New Roman" w:cs="Times New Roman"/>
          <w:b/>
          <w:color w:val="000000" w:themeColor="text1"/>
          <w:sz w:val="28"/>
          <w:szCs w:val="28"/>
        </w:rPr>
        <w:t>Структура  та  чисельність</w:t>
      </w:r>
    </w:p>
    <w:p w:rsidR="00055559" w:rsidRPr="00441F9D" w:rsidRDefault="00055559" w:rsidP="00E964F8">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 xml:space="preserve">відділів виконавчого апарату Рахівської міської ради з </w:t>
      </w:r>
    </w:p>
    <w:p w:rsidR="00055559" w:rsidRPr="00441F9D" w:rsidRDefault="00055559" w:rsidP="00E964F8">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статусом юридичних осіб</w:t>
      </w:r>
    </w:p>
    <w:p w:rsidR="00055559" w:rsidRPr="00441F9D" w:rsidRDefault="00055559" w:rsidP="00E964F8">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6379"/>
        <w:gridCol w:w="2126"/>
      </w:tblGrid>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№п/п</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Кількість штатних одиниць</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5387"/>
                <w:tab w:val="left" w:pos="751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І.</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5</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r w:rsidRPr="00441F9D">
              <w:rPr>
                <w:rFonts w:ascii="Times New Roman" w:hAnsi="Times New Roman" w:cs="Times New Roman"/>
                <w:color w:val="000000" w:themeColor="text1"/>
                <w:kern w:val="2"/>
                <w:sz w:val="28"/>
                <w:szCs w:val="28"/>
              </w:rPr>
              <w:tab/>
            </w:r>
            <w:r w:rsidRPr="00441F9D">
              <w:rPr>
                <w:rFonts w:ascii="Times New Roman" w:hAnsi="Times New Roman" w:cs="Times New Roman"/>
                <w:color w:val="000000" w:themeColor="text1"/>
                <w:kern w:val="2"/>
                <w:sz w:val="28"/>
                <w:szCs w:val="28"/>
              </w:rPr>
              <w:tab/>
              <w:t>1.</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2.</w:t>
            </w:r>
            <w:r w:rsidRPr="00441F9D">
              <w:rPr>
                <w:rFonts w:ascii="Times New Roman" w:hAnsi="Times New Roman" w:cs="Times New Roman"/>
                <w:b/>
                <w:bCs/>
                <w:color w:val="000000" w:themeColor="text1"/>
                <w:kern w:val="2"/>
                <w:sz w:val="28"/>
                <w:szCs w:val="28"/>
              </w:rPr>
              <w:tab/>
            </w:r>
            <w:r w:rsidRPr="00441F9D">
              <w:rPr>
                <w:rFonts w:ascii="Times New Roman" w:hAnsi="Times New Roman" w:cs="Times New Roman"/>
                <w:b/>
                <w:bCs/>
                <w:color w:val="000000" w:themeColor="text1"/>
                <w:kern w:val="2"/>
                <w:sz w:val="28"/>
                <w:szCs w:val="28"/>
              </w:rPr>
              <w:tab/>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pacing w:after="0" w:line="240" w:lineRule="auto"/>
              <w:rPr>
                <w:rFonts w:ascii="Times New Roman" w:eastAsia="Calibri" w:hAnsi="Times New Roman" w:cs="Times New Roman"/>
                <w:color w:val="000000" w:themeColor="text1"/>
                <w:sz w:val="20"/>
                <w:szCs w:val="20"/>
              </w:rPr>
            </w:pP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b/>
                <w:bCs/>
                <w:color w:val="000000" w:themeColor="text1"/>
                <w:kern w:val="2"/>
                <w:sz w:val="28"/>
                <w:szCs w:val="28"/>
                <w:lang w:eastAsia="zh-CN"/>
              </w:rPr>
            </w:pP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pacing w:after="0" w:line="240" w:lineRule="auto"/>
              <w:rPr>
                <w:rFonts w:ascii="Times New Roman" w:eastAsia="Calibri" w:hAnsi="Times New Roman" w:cs="Times New Roman"/>
                <w:color w:val="000000" w:themeColor="text1"/>
                <w:sz w:val="20"/>
                <w:szCs w:val="20"/>
              </w:rPr>
            </w:pP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ІІ.</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4</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ІІІ.</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3</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2</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ІV.</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b/>
                <w:color w:val="000000" w:themeColor="text1"/>
                <w:kern w:val="2"/>
                <w:sz w:val="28"/>
                <w:szCs w:val="28"/>
                <w:lang w:eastAsia="zh-CN"/>
              </w:rPr>
              <w:t>6</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b/>
                <w:color w:val="000000" w:themeColor="text1"/>
                <w:kern w:val="2"/>
                <w:sz w:val="28"/>
                <w:szCs w:val="28"/>
                <w:lang w:eastAsia="zh-CN"/>
              </w:rPr>
            </w:pPr>
            <w:r w:rsidRPr="00441F9D">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1</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en-US"/>
              </w:rPr>
            </w:pPr>
            <w:r w:rsidRPr="00441F9D">
              <w:rPr>
                <w:rFonts w:ascii="Times New Roman" w:hAnsi="Times New Roman" w:cs="Times New Roman"/>
                <w:color w:val="000000" w:themeColor="text1"/>
                <w:kern w:val="2"/>
                <w:sz w:val="28"/>
                <w:szCs w:val="28"/>
              </w:rPr>
              <w:t>2</w:t>
            </w:r>
          </w:p>
        </w:tc>
      </w:tr>
      <w:tr w:rsidR="009535A2" w:rsidRPr="00441F9D" w:rsidTr="00055559">
        <w:trPr>
          <w:trHeight w:val="480"/>
        </w:trPr>
        <w:tc>
          <w:tcPr>
            <w:tcW w:w="8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right" w:pos="683"/>
              </w:tabs>
              <w:suppressAutoHyphen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color w:val="000000" w:themeColor="text1"/>
                <w:kern w:val="2"/>
                <w:sz w:val="28"/>
                <w:szCs w:val="28"/>
              </w:rPr>
              <w:t>3</w:t>
            </w:r>
          </w:p>
        </w:tc>
      </w:tr>
      <w:tr w:rsidR="009535A2" w:rsidRPr="00441F9D" w:rsidTr="00055559">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tabs>
                <w:tab w:val="left" w:pos="1230"/>
              </w:tabs>
              <w:suppressAutoHyphens/>
              <w:spacing w:after="0" w:line="240" w:lineRule="auto"/>
              <w:jc w:val="right"/>
              <w:rPr>
                <w:rFonts w:ascii="Times New Roman" w:eastAsia="Times New Roman" w:hAnsi="Times New Roman" w:cs="Times New Roman"/>
                <w:color w:val="000000" w:themeColor="text1"/>
                <w:kern w:val="2"/>
                <w:sz w:val="28"/>
                <w:szCs w:val="28"/>
                <w:lang w:eastAsia="zh-CN"/>
              </w:rPr>
            </w:pPr>
            <w:r w:rsidRPr="00441F9D">
              <w:rPr>
                <w:rFonts w:ascii="Times New Roman" w:hAnsi="Times New Roman" w:cs="Times New Roman"/>
                <w:b/>
                <w:color w:val="000000" w:themeColor="text1"/>
                <w:kern w:val="2"/>
                <w:sz w:val="28"/>
                <w:szCs w:val="28"/>
              </w:rPr>
              <w:t>Всього:</w:t>
            </w:r>
          </w:p>
        </w:tc>
        <w:tc>
          <w:tcPr>
            <w:tcW w:w="2126" w:type="dxa"/>
            <w:tcBorders>
              <w:top w:val="single" w:sz="4" w:space="0" w:color="auto"/>
              <w:left w:val="single" w:sz="4" w:space="0" w:color="auto"/>
              <w:bottom w:val="single" w:sz="4" w:space="0" w:color="auto"/>
              <w:right w:val="single" w:sz="4" w:space="0" w:color="auto"/>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441F9D">
              <w:rPr>
                <w:rFonts w:ascii="Times New Roman" w:hAnsi="Times New Roman" w:cs="Times New Roman"/>
                <w:b/>
                <w:bCs/>
                <w:color w:val="000000" w:themeColor="text1"/>
                <w:kern w:val="2"/>
                <w:sz w:val="28"/>
                <w:szCs w:val="28"/>
              </w:rPr>
              <w:t>18</w:t>
            </w:r>
          </w:p>
        </w:tc>
      </w:tr>
    </w:tbl>
    <w:p w:rsidR="00055559" w:rsidRPr="00441F9D" w:rsidRDefault="00055559" w:rsidP="00E964F8">
      <w:pPr>
        <w:spacing w:after="0" w:line="240" w:lineRule="auto"/>
        <w:rPr>
          <w:rFonts w:ascii="Times New Roman" w:eastAsia="Times New Roman" w:hAnsi="Times New Roman" w:cs="Times New Roman"/>
          <w:b/>
          <w:color w:val="000000" w:themeColor="text1"/>
          <w:sz w:val="28"/>
          <w:szCs w:val="28"/>
          <w:lang w:eastAsia="en-US"/>
        </w:rPr>
      </w:pPr>
    </w:p>
    <w:p w:rsidR="00055559" w:rsidRPr="00441F9D" w:rsidRDefault="00055559" w:rsidP="00E964F8">
      <w:pPr>
        <w:spacing w:after="0" w:line="240" w:lineRule="auto"/>
        <w:rPr>
          <w:rFonts w:ascii="Times New Roman" w:hAnsi="Times New Roman" w:cs="Times New Roman"/>
          <w:color w:val="000000" w:themeColor="text1"/>
          <w:sz w:val="28"/>
          <w:szCs w:val="28"/>
          <w:lang w:eastAsia="ar-SA"/>
        </w:rPr>
      </w:pPr>
      <w:proofErr w:type="spellStart"/>
      <w:r w:rsidRPr="00441F9D">
        <w:rPr>
          <w:rFonts w:ascii="Times New Roman" w:hAnsi="Times New Roman" w:cs="Times New Roman"/>
          <w:color w:val="000000" w:themeColor="text1"/>
          <w:sz w:val="28"/>
          <w:szCs w:val="28"/>
        </w:rPr>
        <w:t>В.п</w:t>
      </w:r>
      <w:proofErr w:type="spellEnd"/>
      <w:r w:rsidRPr="00441F9D">
        <w:rPr>
          <w:rFonts w:ascii="Times New Roman" w:hAnsi="Times New Roman" w:cs="Times New Roman"/>
          <w:color w:val="000000" w:themeColor="text1"/>
          <w:sz w:val="28"/>
          <w:szCs w:val="28"/>
        </w:rPr>
        <w:t>. міського голови,</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секретар ради та виконкому                                                   Євген МОЛНАР</w:t>
      </w:r>
    </w:p>
    <w:p w:rsidR="00055559" w:rsidRPr="00441F9D" w:rsidRDefault="00055559" w:rsidP="00E964F8">
      <w:pPr>
        <w:spacing w:after="0" w:line="240" w:lineRule="auto"/>
        <w:rPr>
          <w:rFonts w:ascii="Times New Roman" w:hAnsi="Times New Roman" w:cs="Times New Roman"/>
          <w:bCs/>
          <w:color w:val="000000" w:themeColor="text1"/>
          <w:sz w:val="28"/>
          <w:szCs w:val="28"/>
        </w:rPr>
      </w:pPr>
    </w:p>
    <w:p w:rsidR="00055559" w:rsidRPr="00441F9D" w:rsidRDefault="00055559" w:rsidP="00E964F8">
      <w:pPr>
        <w:tabs>
          <w:tab w:val="left" w:pos="540"/>
        </w:tabs>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bCs/>
          <w:color w:val="000000" w:themeColor="text1"/>
        </w:rPr>
        <w:lastRenderedPageBreak/>
        <w:br w:type="page"/>
      </w: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r w:rsidRPr="00441F9D">
        <w:rPr>
          <w:rFonts w:ascii="Times New Roman" w:hAnsi="Times New Roman" w:cs="Times New Roman"/>
          <w:noProof/>
          <w:color w:val="000000" w:themeColor="text1"/>
          <w:sz w:val="24"/>
          <w:szCs w:val="24"/>
        </w:rPr>
        <w:lastRenderedPageBreak/>
        <w:drawing>
          <wp:anchor distT="0" distB="0" distL="114300" distR="114300" simplePos="0" relativeHeight="251698176" behindDoc="1" locked="0" layoutInCell="1" allowOverlap="1" wp14:anchorId="27B04767" wp14:editId="30B001FA">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55559" w:rsidRPr="00441F9D" w:rsidRDefault="00055559" w:rsidP="00E964F8">
      <w:pPr>
        <w:spacing w:after="0" w:line="240" w:lineRule="auto"/>
        <w:jc w:val="right"/>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textWrapping" w:clear="all"/>
        <w:t xml:space="preserve">                                                       У К Р А Ї Н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055559" w:rsidRPr="00441F9D" w:rsidRDefault="00055559"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№990</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hd w:val="clear" w:color="auto" w:fill="FFFFFF"/>
        <w:spacing w:after="0" w:line="240" w:lineRule="auto"/>
        <w:textAlignment w:val="baseline"/>
        <w:rPr>
          <w:rFonts w:ascii="Times New Roman" w:hAnsi="Times New Roman" w:cs="Times New Roman"/>
          <w:bCs/>
          <w:color w:val="000000" w:themeColor="text1"/>
          <w:sz w:val="28"/>
          <w:szCs w:val="28"/>
          <w:lang w:eastAsia="ru-RU"/>
        </w:rPr>
      </w:pPr>
      <w:r w:rsidRPr="00441F9D">
        <w:rPr>
          <w:rFonts w:ascii="Times New Roman" w:hAnsi="Times New Roman" w:cs="Times New Roman"/>
          <w:bCs/>
          <w:color w:val="000000" w:themeColor="text1"/>
          <w:sz w:val="28"/>
          <w:szCs w:val="28"/>
        </w:rPr>
        <w:t xml:space="preserve">Про звернення депутатів </w:t>
      </w:r>
    </w:p>
    <w:p w:rsidR="00055559" w:rsidRPr="00441F9D" w:rsidRDefault="00055559" w:rsidP="00E964F8">
      <w:pPr>
        <w:shd w:val="clear" w:color="auto" w:fill="FFFFFF"/>
        <w:spacing w:after="0" w:line="240" w:lineRule="auto"/>
        <w:textAlignment w:val="baseline"/>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Рахівської міської ради</w:t>
      </w:r>
    </w:p>
    <w:p w:rsidR="00055559" w:rsidRPr="00441F9D" w:rsidRDefault="00055559" w:rsidP="00E964F8">
      <w:pPr>
        <w:pStyle w:val="a4"/>
        <w:jc w:val="both"/>
        <w:rPr>
          <w:rFonts w:ascii="Times New Roman" w:hAnsi="Times New Roman"/>
          <w:color w:val="000000" w:themeColor="text1"/>
          <w:sz w:val="28"/>
          <w:szCs w:val="28"/>
          <w:lang w:val="uk-UA"/>
        </w:rPr>
      </w:pPr>
    </w:p>
    <w:p w:rsidR="00055559" w:rsidRPr="00441F9D" w:rsidRDefault="00055559" w:rsidP="00E964F8">
      <w:pPr>
        <w:pStyle w:val="af4"/>
        <w:spacing w:before="0" w:after="0"/>
        <w:ind w:firstLine="708"/>
        <w:jc w:val="both"/>
        <w:rPr>
          <w:rFonts w:ascii="Times New Roman" w:eastAsia="MS Mincho" w:hAnsi="Times New Roman"/>
          <w:color w:val="000000" w:themeColor="text1"/>
          <w:sz w:val="28"/>
          <w:szCs w:val="28"/>
        </w:rPr>
      </w:pPr>
      <w:r w:rsidRPr="00441F9D">
        <w:rPr>
          <w:rFonts w:ascii="Times New Roman" w:hAnsi="Times New Roman"/>
          <w:b w:val="0"/>
          <w:color w:val="000000" w:themeColor="text1"/>
          <w:sz w:val="28"/>
          <w:szCs w:val="28"/>
        </w:rPr>
        <w:t>Керуючись статтею 26 Закону України «Про місцеве самоврядування в Україні», враховуючи ситуацію, що склалася в Україні у зв’язку із збройною агресією російської Федерації, Рахівська міська рада</w:t>
      </w:r>
    </w:p>
    <w:p w:rsidR="00055559" w:rsidRPr="00441F9D" w:rsidRDefault="00055559" w:rsidP="00E964F8">
      <w:pPr>
        <w:spacing w:after="0" w:line="240" w:lineRule="auto"/>
        <w:jc w:val="center"/>
        <w:rPr>
          <w:rFonts w:ascii="Times New Roman" w:eastAsia="MS Mincho" w:hAnsi="Times New Roman" w:cs="Times New Roman"/>
          <w:b/>
          <w:color w:val="000000" w:themeColor="text1"/>
          <w:sz w:val="28"/>
          <w:szCs w:val="28"/>
        </w:rPr>
      </w:pPr>
    </w:p>
    <w:p w:rsidR="00055559" w:rsidRPr="00441F9D" w:rsidRDefault="00055559" w:rsidP="00E964F8">
      <w:pPr>
        <w:spacing w:after="0" w:line="240" w:lineRule="auto"/>
        <w:jc w:val="center"/>
        <w:rPr>
          <w:rFonts w:ascii="Times New Roman" w:eastAsia="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И Р І Ш И Л А:</w:t>
      </w:r>
    </w:p>
    <w:p w:rsidR="00055559" w:rsidRPr="00441F9D" w:rsidRDefault="00055559" w:rsidP="00E964F8">
      <w:pPr>
        <w:spacing w:after="0" w:line="240" w:lineRule="auto"/>
        <w:jc w:val="center"/>
        <w:rPr>
          <w:rFonts w:ascii="Times New Roman" w:eastAsia="Calibri" w:hAnsi="Times New Roman" w:cs="Times New Roman"/>
          <w:color w:val="000000" w:themeColor="text1"/>
          <w:sz w:val="28"/>
          <w:szCs w:val="28"/>
        </w:rPr>
      </w:pPr>
    </w:p>
    <w:p w:rsidR="00055559" w:rsidRPr="00441F9D" w:rsidRDefault="00055559" w:rsidP="00E964F8">
      <w:pPr>
        <w:spacing w:after="0" w:line="240" w:lineRule="auto"/>
        <w:ind w:firstLine="708"/>
        <w:jc w:val="both"/>
        <w:rPr>
          <w:rFonts w:ascii="Times New Roman" w:eastAsia="Times New Roman" w:hAnsi="Times New Roman" w:cs="Times New Roman"/>
          <w:bCs/>
          <w:color w:val="000000" w:themeColor="text1"/>
          <w:sz w:val="28"/>
          <w:szCs w:val="28"/>
        </w:rPr>
      </w:pPr>
      <w:r w:rsidRPr="00441F9D">
        <w:rPr>
          <w:rFonts w:ascii="Times New Roman" w:hAnsi="Times New Roman" w:cs="Times New Roman"/>
          <w:color w:val="000000" w:themeColor="text1"/>
          <w:sz w:val="28"/>
          <w:szCs w:val="28"/>
        </w:rPr>
        <w:t xml:space="preserve">1.Схвалити текст звернення депутатів Рахівської міської ради до </w:t>
      </w:r>
      <w:r w:rsidRPr="00441F9D">
        <w:rPr>
          <w:rFonts w:ascii="Times New Roman" w:hAnsi="Times New Roman" w:cs="Times New Roman"/>
          <w:bCs/>
          <w:color w:val="000000" w:themeColor="text1"/>
          <w:sz w:val="28"/>
          <w:szCs w:val="28"/>
        </w:rPr>
        <w:t>Верховної Раді України, Офісу Президента України, Кабінету Міністрів України, Закарпатської обласної державної адміністрації, згідно додатку.</w:t>
      </w:r>
    </w:p>
    <w:p w:rsidR="00055559" w:rsidRPr="00441F9D" w:rsidRDefault="00055559" w:rsidP="00E964F8">
      <w:pPr>
        <w:tabs>
          <w:tab w:val="left" w:pos="4340"/>
        </w:tabs>
        <w:spacing w:after="0" w:line="240" w:lineRule="auto"/>
        <w:ind w:hanging="5245"/>
        <w:jc w:val="both"/>
        <w:rPr>
          <w:rFonts w:ascii="Times New Roman" w:eastAsia="Calibri" w:hAnsi="Times New Roman" w:cs="Times New Roman"/>
          <w:bCs/>
          <w:color w:val="000000" w:themeColor="text1"/>
          <w:sz w:val="28"/>
          <w:szCs w:val="28"/>
          <w:lang w:eastAsia="ru-RU"/>
        </w:rPr>
      </w:pPr>
      <w:r w:rsidRPr="00441F9D">
        <w:rPr>
          <w:rFonts w:ascii="Times New Roman" w:hAnsi="Times New Roman" w:cs="Times New Roman"/>
          <w:color w:val="000000" w:themeColor="text1"/>
          <w:sz w:val="28"/>
          <w:szCs w:val="28"/>
        </w:rPr>
        <w:t>(</w:t>
      </w:r>
      <w:r w:rsidRPr="00441F9D">
        <w:rPr>
          <w:rFonts w:ascii="Times New Roman" w:hAnsi="Times New Roman" w:cs="Times New Roman"/>
          <w:bCs/>
          <w:color w:val="000000" w:themeColor="text1"/>
          <w:sz w:val="28"/>
          <w:szCs w:val="28"/>
        </w:rPr>
        <w:t xml:space="preserve"> додається).</w:t>
      </w:r>
    </w:p>
    <w:p w:rsidR="00055559" w:rsidRPr="00441F9D" w:rsidRDefault="00055559" w:rsidP="00E964F8">
      <w:pPr>
        <w:spacing w:after="0" w:line="240" w:lineRule="auto"/>
        <w:rPr>
          <w:rFonts w:ascii="Times New Roman" w:eastAsia="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lang w:eastAsia="en-US"/>
        </w:rPr>
      </w:pPr>
    </w:p>
    <w:p w:rsidR="00055559" w:rsidRPr="00441F9D" w:rsidRDefault="00055559" w:rsidP="00E964F8">
      <w:pPr>
        <w:tabs>
          <w:tab w:val="left" w:pos="540"/>
        </w:tabs>
        <w:spacing w:after="0" w:line="240" w:lineRule="auto"/>
        <w:rPr>
          <w:rFonts w:ascii="Times New Roman" w:hAnsi="Times New Roman" w:cs="Times New Roman"/>
          <w:bCs/>
          <w:color w:val="000000" w:themeColor="text1"/>
          <w:sz w:val="28"/>
          <w:szCs w:val="28"/>
          <w:lang w:eastAsia="ar-SA"/>
        </w:rPr>
      </w:pPr>
      <w:proofErr w:type="spellStart"/>
      <w:r w:rsidRPr="00441F9D">
        <w:rPr>
          <w:rFonts w:ascii="Times New Roman" w:hAnsi="Times New Roman" w:cs="Times New Roman"/>
          <w:bCs/>
          <w:color w:val="000000" w:themeColor="text1"/>
          <w:sz w:val="28"/>
          <w:szCs w:val="28"/>
        </w:rPr>
        <w:t>В.п</w:t>
      </w:r>
      <w:proofErr w:type="spellEnd"/>
      <w:r w:rsidRPr="00441F9D">
        <w:rPr>
          <w:rFonts w:ascii="Times New Roman" w:hAnsi="Times New Roman" w:cs="Times New Roman"/>
          <w:bCs/>
          <w:color w:val="000000" w:themeColor="text1"/>
          <w:sz w:val="28"/>
          <w:szCs w:val="28"/>
        </w:rPr>
        <w:t>. міського голови,</w:t>
      </w:r>
    </w:p>
    <w:p w:rsidR="00055559" w:rsidRPr="00441F9D" w:rsidRDefault="00055559" w:rsidP="00E964F8">
      <w:pPr>
        <w:tabs>
          <w:tab w:val="left" w:pos="540"/>
        </w:tabs>
        <w:spacing w:after="0" w:line="240" w:lineRule="auto"/>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секретар ради та виконкому                                                     Євген МОЛНАР</w:t>
      </w:r>
    </w:p>
    <w:p w:rsidR="00A65A3A" w:rsidRPr="00441F9D" w:rsidRDefault="00A65A3A" w:rsidP="00E964F8">
      <w:pPr>
        <w:spacing w:after="0" w:line="240" w:lineRule="auto"/>
        <w:rPr>
          <w:rFonts w:ascii="Times New Roman" w:hAnsi="Times New Roman" w:cs="Times New Roman"/>
          <w:color w:val="000000" w:themeColor="text1"/>
          <w:sz w:val="28"/>
          <w:szCs w:val="28"/>
        </w:rPr>
      </w:pPr>
    </w:p>
    <w:p w:rsidR="00A65A3A" w:rsidRPr="00441F9D" w:rsidRDefault="00A65A3A">
      <w:pP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A65A3A" w:rsidRPr="00441F9D" w:rsidRDefault="00A65A3A"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A74C74" w:rsidRPr="00441F9D" w:rsidTr="00055559">
        <w:trPr>
          <w:trHeight w:val="1292"/>
          <w:jc w:val="right"/>
        </w:trPr>
        <w:tc>
          <w:tcPr>
            <w:tcW w:w="3267" w:type="dxa"/>
          </w:tcPr>
          <w:p w:rsidR="00055559" w:rsidRPr="00441F9D" w:rsidRDefault="00055559" w:rsidP="00E964F8">
            <w:pPr>
              <w:spacing w:after="0" w:line="240" w:lineRule="auto"/>
              <w:rPr>
                <w:rFonts w:ascii="Times New Roman" w:eastAsia="Times New Roman" w:hAnsi="Times New Roman" w:cs="Times New Roman"/>
                <w:color w:val="000000" w:themeColor="text1"/>
                <w:sz w:val="24"/>
                <w:szCs w:val="24"/>
                <w:lang w:eastAsia="ar-SA"/>
              </w:rPr>
            </w:pPr>
            <w:r w:rsidRPr="00441F9D">
              <w:rPr>
                <w:rFonts w:ascii="Times New Roman" w:hAnsi="Times New Roman" w:cs="Times New Roman"/>
                <w:color w:val="000000" w:themeColor="text1"/>
              </w:rPr>
              <w:br w:type="page"/>
            </w:r>
            <w:r w:rsidRPr="00441F9D">
              <w:rPr>
                <w:rFonts w:ascii="Times New Roman" w:hAnsi="Times New Roman" w:cs="Times New Roman"/>
                <w:color w:val="000000" w:themeColor="text1"/>
              </w:rPr>
              <w:br w:type="page"/>
            </w:r>
            <w:r w:rsidRPr="00441F9D">
              <w:rPr>
                <w:rFonts w:ascii="Times New Roman" w:hAnsi="Times New Roman" w:cs="Times New Roman"/>
                <w:color w:val="000000" w:themeColor="text1"/>
              </w:rPr>
              <w:br w:type="page"/>
            </w:r>
            <w:r w:rsidRPr="00441F9D">
              <w:rPr>
                <w:rFonts w:ascii="Times New Roman" w:hAnsi="Times New Roman" w:cs="Times New Roman"/>
                <w:b/>
                <w:color w:val="000000" w:themeColor="text1"/>
              </w:rPr>
              <w:br w:type="page"/>
            </w:r>
            <w:r w:rsidRPr="00441F9D">
              <w:rPr>
                <w:rFonts w:ascii="Times New Roman" w:hAnsi="Times New Roman" w:cs="Times New Roman"/>
                <w:color w:val="000000" w:themeColor="text1"/>
              </w:rPr>
              <w:t xml:space="preserve">           Додаток                                                                          до рішення міської ради  </w:t>
            </w:r>
          </w:p>
          <w:p w:rsidR="00055559" w:rsidRPr="00441F9D" w:rsidRDefault="00055559" w:rsidP="00E964F8">
            <w:pPr>
              <w:spacing w:after="0" w:line="240" w:lineRule="auto"/>
              <w:rPr>
                <w:rFonts w:ascii="Times New Roman" w:eastAsia="Calibri" w:hAnsi="Times New Roman" w:cs="Times New Roman"/>
                <w:color w:val="000000" w:themeColor="text1"/>
              </w:rPr>
            </w:pPr>
            <w:r w:rsidRPr="00441F9D">
              <w:rPr>
                <w:rFonts w:ascii="Times New Roman" w:hAnsi="Times New Roman" w:cs="Times New Roman"/>
                <w:color w:val="000000" w:themeColor="text1"/>
              </w:rPr>
              <w:t xml:space="preserve">67-ї сесії 8-го скликання                                                                                              </w:t>
            </w:r>
            <w:r w:rsidR="00A65A3A" w:rsidRPr="00441F9D">
              <w:rPr>
                <w:rFonts w:ascii="Times New Roman" w:hAnsi="Times New Roman" w:cs="Times New Roman"/>
                <w:color w:val="000000" w:themeColor="text1"/>
              </w:rPr>
              <w:t>від 11.02.2025 р. №990</w:t>
            </w:r>
          </w:p>
          <w:p w:rsidR="00055559" w:rsidRPr="00441F9D" w:rsidRDefault="00055559" w:rsidP="00E964F8">
            <w:pPr>
              <w:suppressAutoHyphens/>
              <w:spacing w:after="0" w:line="240" w:lineRule="auto"/>
              <w:rPr>
                <w:rFonts w:ascii="Times New Roman" w:eastAsia="Times New Roman" w:hAnsi="Times New Roman" w:cs="Times New Roman"/>
                <w:color w:val="000000" w:themeColor="text1"/>
                <w:lang w:eastAsia="en-US"/>
              </w:rPr>
            </w:pPr>
          </w:p>
        </w:tc>
      </w:tr>
    </w:tbl>
    <w:p w:rsidR="00055559" w:rsidRPr="00441F9D" w:rsidRDefault="00055559" w:rsidP="00B878BD">
      <w:pPr>
        <w:spacing w:after="0" w:line="240" w:lineRule="auto"/>
        <w:jc w:val="right"/>
        <w:rPr>
          <w:rFonts w:ascii="Times New Roman" w:eastAsia="Times New Roman" w:hAnsi="Times New Roman" w:cs="Times New Roman"/>
          <w:b/>
          <w:bCs/>
          <w:color w:val="000000" w:themeColor="text1"/>
          <w:sz w:val="28"/>
          <w:szCs w:val="28"/>
        </w:rPr>
      </w:pPr>
    </w:p>
    <w:p w:rsidR="00055559" w:rsidRPr="00441F9D" w:rsidRDefault="00055559" w:rsidP="00B878BD">
      <w:pPr>
        <w:spacing w:after="0" w:line="240" w:lineRule="auto"/>
        <w:jc w:val="right"/>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t>Верховн</w:t>
      </w:r>
      <w:r w:rsidR="00B878BD" w:rsidRPr="00441F9D">
        <w:rPr>
          <w:rFonts w:ascii="Times New Roman" w:hAnsi="Times New Roman" w:cs="Times New Roman"/>
          <w:b/>
          <w:bCs/>
          <w:color w:val="000000" w:themeColor="text1"/>
          <w:sz w:val="28"/>
          <w:szCs w:val="28"/>
        </w:rPr>
        <w:t>а Рада</w:t>
      </w:r>
      <w:r w:rsidRPr="00441F9D">
        <w:rPr>
          <w:rFonts w:ascii="Times New Roman" w:hAnsi="Times New Roman" w:cs="Times New Roman"/>
          <w:b/>
          <w:bCs/>
          <w:color w:val="000000" w:themeColor="text1"/>
          <w:sz w:val="28"/>
          <w:szCs w:val="28"/>
        </w:rPr>
        <w:t xml:space="preserve"> України</w:t>
      </w:r>
    </w:p>
    <w:p w:rsidR="00055559" w:rsidRPr="00441F9D" w:rsidRDefault="00055559" w:rsidP="00B878BD">
      <w:pPr>
        <w:spacing w:after="0" w:line="240" w:lineRule="auto"/>
        <w:jc w:val="right"/>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t>Офіс Президента України</w:t>
      </w:r>
    </w:p>
    <w:p w:rsidR="00055559" w:rsidRPr="00441F9D" w:rsidRDefault="00055559" w:rsidP="00B878BD">
      <w:pPr>
        <w:spacing w:after="0" w:line="240" w:lineRule="auto"/>
        <w:jc w:val="right"/>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t>Кабінет Міністрів України</w:t>
      </w:r>
    </w:p>
    <w:p w:rsidR="00B878BD" w:rsidRPr="00441F9D" w:rsidRDefault="00055559" w:rsidP="00B878BD">
      <w:pPr>
        <w:spacing w:after="0" w:line="240" w:lineRule="auto"/>
        <w:jc w:val="right"/>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t xml:space="preserve">Закарпатська обласна </w:t>
      </w:r>
    </w:p>
    <w:p w:rsidR="00055559" w:rsidRPr="00441F9D" w:rsidRDefault="00055559" w:rsidP="00B878BD">
      <w:pPr>
        <w:spacing w:after="0" w:line="240" w:lineRule="auto"/>
        <w:jc w:val="right"/>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t>державна адміністрація</w:t>
      </w:r>
    </w:p>
    <w:p w:rsidR="00055559" w:rsidRPr="00441F9D" w:rsidRDefault="00055559" w:rsidP="00E964F8">
      <w:pPr>
        <w:spacing w:after="0" w:line="240" w:lineRule="auto"/>
        <w:ind w:firstLine="425"/>
        <w:jc w:val="center"/>
        <w:rPr>
          <w:rFonts w:ascii="Times New Roman" w:hAnsi="Times New Roman" w:cs="Times New Roman"/>
          <w:b/>
          <w:bCs/>
          <w:color w:val="000000" w:themeColor="text1"/>
          <w:sz w:val="28"/>
          <w:szCs w:val="28"/>
        </w:rPr>
      </w:pPr>
    </w:p>
    <w:p w:rsidR="00055559" w:rsidRPr="00441F9D" w:rsidRDefault="00055559" w:rsidP="00E964F8">
      <w:pPr>
        <w:spacing w:after="0" w:line="240" w:lineRule="auto"/>
        <w:ind w:firstLine="425"/>
        <w:jc w:val="center"/>
        <w:rPr>
          <w:rFonts w:ascii="Times New Roman" w:hAnsi="Times New Roman" w:cs="Times New Roman"/>
          <w:b/>
          <w:bCs/>
          <w:color w:val="000000" w:themeColor="text1"/>
          <w:sz w:val="28"/>
          <w:szCs w:val="28"/>
        </w:rPr>
      </w:pPr>
    </w:p>
    <w:p w:rsidR="00055559" w:rsidRPr="00441F9D" w:rsidRDefault="00055559" w:rsidP="00E964F8">
      <w:pPr>
        <w:spacing w:after="0" w:line="240" w:lineRule="auto"/>
        <w:ind w:firstLine="425"/>
        <w:jc w:val="center"/>
        <w:rPr>
          <w:rFonts w:ascii="Times New Roman" w:hAnsi="Times New Roman" w:cs="Times New Roman"/>
          <w:b/>
          <w:bCs/>
          <w:color w:val="000000" w:themeColor="text1"/>
          <w:sz w:val="28"/>
          <w:szCs w:val="28"/>
        </w:rPr>
      </w:pPr>
      <w:r w:rsidRPr="00441F9D">
        <w:rPr>
          <w:rFonts w:ascii="Times New Roman" w:hAnsi="Times New Roman" w:cs="Times New Roman"/>
          <w:b/>
          <w:bCs/>
          <w:color w:val="000000" w:themeColor="text1"/>
          <w:sz w:val="28"/>
          <w:szCs w:val="28"/>
        </w:rPr>
        <w:t xml:space="preserve">Звернення </w:t>
      </w:r>
    </w:p>
    <w:p w:rsidR="00055559" w:rsidRPr="00441F9D" w:rsidRDefault="00055559" w:rsidP="00E964F8">
      <w:pPr>
        <w:spacing w:after="0" w:line="240" w:lineRule="auto"/>
        <w:ind w:firstLine="425"/>
        <w:jc w:val="center"/>
        <w:rPr>
          <w:rFonts w:ascii="Times New Roman" w:hAnsi="Times New Roman" w:cs="Times New Roman"/>
          <w:color w:val="000000" w:themeColor="text1"/>
          <w:sz w:val="28"/>
          <w:szCs w:val="28"/>
        </w:rPr>
      </w:pPr>
      <w:r w:rsidRPr="00441F9D">
        <w:rPr>
          <w:rFonts w:ascii="Times New Roman" w:hAnsi="Times New Roman" w:cs="Times New Roman"/>
          <w:b/>
          <w:bCs/>
          <w:color w:val="000000" w:themeColor="text1"/>
          <w:sz w:val="28"/>
          <w:szCs w:val="28"/>
        </w:rPr>
        <w:t xml:space="preserve">щодо процесу централізації управління лісовими господарствами, цінової політики на </w:t>
      </w:r>
      <w:proofErr w:type="spellStart"/>
      <w:r w:rsidRPr="00441F9D">
        <w:rPr>
          <w:rFonts w:ascii="Times New Roman" w:hAnsi="Times New Roman" w:cs="Times New Roman"/>
          <w:b/>
          <w:bCs/>
          <w:color w:val="000000" w:themeColor="text1"/>
          <w:sz w:val="28"/>
          <w:szCs w:val="28"/>
        </w:rPr>
        <w:t>лісопродукцію</w:t>
      </w:r>
      <w:proofErr w:type="spellEnd"/>
      <w:r w:rsidRPr="00441F9D">
        <w:rPr>
          <w:rFonts w:ascii="Times New Roman" w:hAnsi="Times New Roman" w:cs="Times New Roman"/>
          <w:b/>
          <w:bCs/>
          <w:color w:val="000000" w:themeColor="text1"/>
          <w:sz w:val="28"/>
          <w:szCs w:val="28"/>
        </w:rPr>
        <w:t xml:space="preserve"> та її впливу на гірські й </w:t>
      </w:r>
      <w:proofErr w:type="spellStart"/>
      <w:r w:rsidRPr="00441F9D">
        <w:rPr>
          <w:rFonts w:ascii="Times New Roman" w:hAnsi="Times New Roman" w:cs="Times New Roman"/>
          <w:b/>
          <w:bCs/>
          <w:color w:val="000000" w:themeColor="text1"/>
          <w:sz w:val="28"/>
          <w:szCs w:val="28"/>
        </w:rPr>
        <w:t>негазифіковані</w:t>
      </w:r>
      <w:proofErr w:type="spellEnd"/>
      <w:r w:rsidRPr="00441F9D">
        <w:rPr>
          <w:rFonts w:ascii="Times New Roman" w:hAnsi="Times New Roman" w:cs="Times New Roman"/>
          <w:b/>
          <w:bCs/>
          <w:color w:val="000000" w:themeColor="text1"/>
          <w:sz w:val="28"/>
          <w:szCs w:val="28"/>
        </w:rPr>
        <w:t xml:space="preserve"> райони</w:t>
      </w:r>
    </w:p>
    <w:p w:rsidR="00055559" w:rsidRPr="00441F9D" w:rsidRDefault="00055559" w:rsidP="00E964F8">
      <w:pPr>
        <w:spacing w:after="0" w:line="240" w:lineRule="auto"/>
        <w:ind w:firstLine="425"/>
        <w:jc w:val="both"/>
        <w:rPr>
          <w:rFonts w:ascii="Times New Roman" w:eastAsia="Calibri" w:hAnsi="Times New Roman" w:cs="Times New Roman"/>
          <w:color w:val="000000" w:themeColor="text1"/>
          <w:sz w:val="28"/>
          <w:szCs w:val="28"/>
          <w:lang w:eastAsia="en-US"/>
        </w:rPr>
      </w:pPr>
    </w:p>
    <w:p w:rsidR="00055559" w:rsidRPr="00441F9D" w:rsidRDefault="00055559" w:rsidP="00E964F8">
      <w:pPr>
        <w:spacing w:after="0" w:line="240" w:lineRule="auto"/>
        <w:ind w:firstLine="425"/>
        <w:jc w:val="both"/>
        <w:rPr>
          <w:rFonts w:ascii="Times New Roman" w:eastAsia="Times New Roman" w:hAnsi="Times New Roman" w:cs="Times New Roman"/>
          <w:color w:val="000000" w:themeColor="text1"/>
          <w:sz w:val="28"/>
          <w:szCs w:val="28"/>
          <w:lang w:eastAsia="ar-SA"/>
        </w:rPr>
      </w:pPr>
      <w:r w:rsidRPr="00441F9D">
        <w:rPr>
          <w:rFonts w:ascii="Times New Roman" w:hAnsi="Times New Roman" w:cs="Times New Roman"/>
          <w:color w:val="000000" w:themeColor="text1"/>
          <w:sz w:val="28"/>
          <w:szCs w:val="28"/>
        </w:rPr>
        <w:t>Ми, депутати Рахівської міської ради, висловлюємо свою глибоку стурбованість щодо реформування галузі лісового господарства.</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Сьогодні всі суб’єкти господарської діяльності Рахівського району б’ють на сполох. Адже те, що відбувається наразі вбиває одну з найважливіших галузей гірського Рахівського району. Дотримуючись чинного законодавства на заборону мітингів під час воєнного стану, підприємці зініціювали розширену зустріч з керівництвом району,  місцевого самоврядування та лісових господарств (тепер – </w:t>
      </w:r>
      <w:proofErr w:type="spellStart"/>
      <w:r w:rsidRPr="00441F9D">
        <w:rPr>
          <w:rFonts w:ascii="Times New Roman" w:hAnsi="Times New Roman" w:cs="Times New Roman"/>
          <w:color w:val="000000" w:themeColor="text1"/>
          <w:sz w:val="28"/>
          <w:szCs w:val="28"/>
        </w:rPr>
        <w:t>надлісництв</w:t>
      </w:r>
      <w:proofErr w:type="spellEnd"/>
      <w:r w:rsidRPr="00441F9D">
        <w:rPr>
          <w:rFonts w:ascii="Times New Roman" w:hAnsi="Times New Roman" w:cs="Times New Roman"/>
          <w:color w:val="000000" w:themeColor="text1"/>
          <w:sz w:val="28"/>
          <w:szCs w:val="28"/>
        </w:rPr>
        <w:t xml:space="preserve"> району).</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Було піднято та обговорено ряд серйозних питань, які дуже важливі для стабільного існування економіки Рахівщини, а саме:</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b/>
          <w:color w:val="000000" w:themeColor="text1"/>
          <w:sz w:val="28"/>
          <w:szCs w:val="28"/>
        </w:rPr>
        <w:t>Процес централізації управління лісовими господарствами</w:t>
      </w:r>
      <w:r w:rsidRPr="00441F9D">
        <w:rPr>
          <w:rFonts w:ascii="Times New Roman" w:hAnsi="Times New Roman" w:cs="Times New Roman"/>
          <w:color w:val="000000" w:themeColor="text1"/>
          <w:sz w:val="28"/>
          <w:szCs w:val="28"/>
        </w:rPr>
        <w:t xml:space="preserve">, зокрема ліквідації філій та створення на їх основі </w:t>
      </w:r>
      <w:proofErr w:type="spellStart"/>
      <w:r w:rsidRPr="00441F9D">
        <w:rPr>
          <w:rFonts w:ascii="Times New Roman" w:hAnsi="Times New Roman" w:cs="Times New Roman"/>
          <w:color w:val="000000" w:themeColor="text1"/>
          <w:sz w:val="28"/>
          <w:szCs w:val="28"/>
        </w:rPr>
        <w:t>надлісництв</w:t>
      </w:r>
      <w:proofErr w:type="spellEnd"/>
      <w:r w:rsidRPr="00441F9D">
        <w:rPr>
          <w:rFonts w:ascii="Times New Roman" w:hAnsi="Times New Roman" w:cs="Times New Roman"/>
          <w:color w:val="000000" w:themeColor="text1"/>
          <w:sz w:val="28"/>
          <w:szCs w:val="28"/>
        </w:rPr>
        <w:t>. Цей процес не супроводжується належним публічним обговоренням із місцевими органами самоврядування, екологами та іншими зацікавленими сторонами, що є порушенням принципів прозорості та участі громад у прийнятті рішень.</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Такий підхід має безпосередній негативний вплив на ефективність управління лісовими ресурсами, оскільки ігнорує специфічні потреби місцевих громад і створює низку серйозних проблем, особливо для тих територій, де діяльність лісових господарств є важливою складовою економічного та соціального розвитку.</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Перенесення управлінських функцій до регіональних офісів ДП "Ліси України" та скорочення кількості місцевих працівників призводить до значного зменшення доходів місцевих бюджетів, оскільки більша частина податків тепер надходитиме не до місцевих громад, а до центрального рівня. З часу реформи, хоча нам обіцяли, що цього не станеться, кількість працівників лісових господарств району зменшилася майже на 40 відсотків, це 350-400 чоловік. Для нашого району це дуже багато. </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lastRenderedPageBreak/>
        <w:t xml:space="preserve">Крім того, лісгоспи відіграють значну роль в таких кризових ситуаціях як нищівні паводки, </w:t>
      </w:r>
      <w:proofErr w:type="spellStart"/>
      <w:r w:rsidRPr="00441F9D">
        <w:rPr>
          <w:rFonts w:ascii="Times New Roman" w:hAnsi="Times New Roman" w:cs="Times New Roman"/>
          <w:color w:val="000000" w:themeColor="text1"/>
          <w:sz w:val="28"/>
          <w:szCs w:val="28"/>
        </w:rPr>
        <w:t>грунтові</w:t>
      </w:r>
      <w:proofErr w:type="spellEnd"/>
      <w:r w:rsidRPr="00441F9D">
        <w:rPr>
          <w:rFonts w:ascii="Times New Roman" w:hAnsi="Times New Roman" w:cs="Times New Roman"/>
          <w:color w:val="000000" w:themeColor="text1"/>
          <w:sz w:val="28"/>
          <w:szCs w:val="28"/>
        </w:rPr>
        <w:t xml:space="preserve"> селі, буревії та вітровали на території громад. Лісгоспи – це найбільші підприємства з необхідною технікою та спеціалістами. І прийняття негайних рішень в надзвичайних ситуаціях через регіональний чи центральний офіс є загрозою життю та здоров’ю населенню громад. А як показує досвід, таких надзвичайних ситуацій в Рахівському районі є немало! </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b/>
          <w:color w:val="000000" w:themeColor="text1"/>
          <w:sz w:val="28"/>
          <w:szCs w:val="28"/>
        </w:rPr>
        <w:t>Високі ціни на деревину</w:t>
      </w:r>
      <w:r w:rsidRPr="00441F9D">
        <w:rPr>
          <w:rFonts w:ascii="Times New Roman" w:hAnsi="Times New Roman" w:cs="Times New Roman"/>
          <w:color w:val="000000" w:themeColor="text1"/>
          <w:sz w:val="28"/>
          <w:szCs w:val="28"/>
        </w:rPr>
        <w:t xml:space="preserve"> вже спричинили серйозні фінансові труднощі для місцевих жителів, зокрема для малозабезпечених верств населення. </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Велика частина місцевих підприємств, які займаються переробкою </w:t>
      </w:r>
      <w:proofErr w:type="spellStart"/>
      <w:r w:rsidRPr="00441F9D">
        <w:rPr>
          <w:rFonts w:ascii="Times New Roman" w:hAnsi="Times New Roman" w:cs="Times New Roman"/>
          <w:color w:val="000000" w:themeColor="text1"/>
          <w:sz w:val="28"/>
          <w:szCs w:val="28"/>
        </w:rPr>
        <w:t>лісопродукції</w:t>
      </w:r>
      <w:proofErr w:type="spellEnd"/>
      <w:r w:rsidRPr="00441F9D">
        <w:rPr>
          <w:rFonts w:ascii="Times New Roman" w:hAnsi="Times New Roman" w:cs="Times New Roman"/>
          <w:color w:val="000000" w:themeColor="text1"/>
          <w:sz w:val="28"/>
          <w:szCs w:val="28"/>
        </w:rPr>
        <w:t>, змушена зупиняти свою діяльність через недоступність сировини за адекватною ціною.</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Система аукціонів, що використовується для продажу </w:t>
      </w:r>
      <w:proofErr w:type="spellStart"/>
      <w:r w:rsidRPr="00441F9D">
        <w:rPr>
          <w:rFonts w:ascii="Times New Roman" w:hAnsi="Times New Roman" w:cs="Times New Roman"/>
          <w:color w:val="000000" w:themeColor="text1"/>
          <w:sz w:val="28"/>
          <w:szCs w:val="28"/>
        </w:rPr>
        <w:t>лісопродукції</w:t>
      </w:r>
      <w:proofErr w:type="spellEnd"/>
      <w:r w:rsidRPr="00441F9D">
        <w:rPr>
          <w:rFonts w:ascii="Times New Roman" w:hAnsi="Times New Roman" w:cs="Times New Roman"/>
          <w:color w:val="000000" w:themeColor="text1"/>
          <w:sz w:val="28"/>
          <w:szCs w:val="28"/>
        </w:rPr>
        <w:t>, не забезпечує достатньої прозорості щодо механізмів формування цін. Відсутність чітких критеріїв та відкритих даних щодо витрат на заготівлю, транспортування та інші складові процесу значно ускладнює розуміння того, чому ціни на деревину зростають, не зважаючи на економічні можливості місцевих споживачів. Тільки за грудень-січень ціна виросла на майже 25%, що спричинило колапс в роботі деревообробних підприємств.</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Продаж </w:t>
      </w:r>
      <w:proofErr w:type="spellStart"/>
      <w:r w:rsidRPr="00441F9D">
        <w:rPr>
          <w:rFonts w:ascii="Times New Roman" w:hAnsi="Times New Roman" w:cs="Times New Roman"/>
          <w:color w:val="000000" w:themeColor="text1"/>
          <w:sz w:val="28"/>
          <w:szCs w:val="28"/>
        </w:rPr>
        <w:t>лісопродукції</w:t>
      </w:r>
      <w:proofErr w:type="spellEnd"/>
      <w:r w:rsidRPr="00441F9D">
        <w:rPr>
          <w:rFonts w:ascii="Times New Roman" w:hAnsi="Times New Roman" w:cs="Times New Roman"/>
          <w:color w:val="000000" w:themeColor="text1"/>
          <w:sz w:val="28"/>
          <w:szCs w:val="28"/>
        </w:rPr>
        <w:t xml:space="preserve"> виключно через біржові торги обмежує можливості для місцевих підприємців і споживачів купувати продукцію, зокрема для тих, хто потребує невеликих обсягів деревини для власних потреб або виробничих цілей.</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b/>
          <w:color w:val="000000" w:themeColor="text1"/>
          <w:sz w:val="28"/>
          <w:szCs w:val="28"/>
        </w:rPr>
        <w:t>Прямі договори з підприємствами</w:t>
      </w:r>
      <w:r w:rsidRPr="00441F9D">
        <w:rPr>
          <w:rFonts w:ascii="Times New Roman" w:hAnsi="Times New Roman" w:cs="Times New Roman"/>
          <w:color w:val="000000" w:themeColor="text1"/>
          <w:sz w:val="28"/>
          <w:szCs w:val="28"/>
        </w:rPr>
        <w:t>, які знаходяться на місцях, забезпечують кращу прогнозованість і стабільність податкових надходжень до місцевих бюджетів. Тендери та аукціони, не гарантують участь місцевих підприємств, що означає, що податкові надходження можуть йти до інших регіонів, де зареєстровані великі компанії-переможці.</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Участь у аукціонах є складною та затратною процедурою для невеликих підприємств і місцевих споживачів. Прямі договори дозволяють спростити весь процес, зробити його більш доступним і швидким, що є важливим у випадку нагальної потреби в </w:t>
      </w:r>
      <w:proofErr w:type="spellStart"/>
      <w:r w:rsidRPr="00441F9D">
        <w:rPr>
          <w:rFonts w:ascii="Times New Roman" w:hAnsi="Times New Roman" w:cs="Times New Roman"/>
          <w:color w:val="000000" w:themeColor="text1"/>
          <w:sz w:val="28"/>
          <w:szCs w:val="28"/>
        </w:rPr>
        <w:t>лісопродукції</w:t>
      </w:r>
      <w:proofErr w:type="spellEnd"/>
      <w:r w:rsidRPr="00441F9D">
        <w:rPr>
          <w:rFonts w:ascii="Times New Roman" w:hAnsi="Times New Roman" w:cs="Times New Roman"/>
          <w:color w:val="000000" w:themeColor="text1"/>
          <w:sz w:val="28"/>
          <w:szCs w:val="28"/>
        </w:rPr>
        <w:t>.</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Крім того, в умовах, коли значна частина домогосподарств залежить від лісових ресурсів для опалення, непрозорість ціноутворення та розподілу лісових ресурсів стає критично важливою проблемою. Відсутність механізмів впливу на ціноутворення ставить місцеві громади в скрутне становище, оскільки ціни на деревину часто змінюються без урахування економічних можливостей населення.</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Наш район має низку специфічних проблем, пов'язаних із віддаленістю та відсутністю газифікації, що робить використання лісових ресурсів для опалення життєво важливим соціальним фактором. </w:t>
      </w:r>
    </w:p>
    <w:p w:rsidR="00055559" w:rsidRPr="00441F9D" w:rsidRDefault="00055559" w:rsidP="00E964F8">
      <w:pPr>
        <w:spacing w:after="0" w:line="240" w:lineRule="auto"/>
        <w:ind w:firstLine="426"/>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Не менш важливою є зміна </w:t>
      </w:r>
      <w:r w:rsidRPr="00441F9D">
        <w:rPr>
          <w:rFonts w:ascii="Times New Roman" w:hAnsi="Times New Roman" w:cs="Times New Roman"/>
          <w:b/>
          <w:color w:val="000000" w:themeColor="text1"/>
          <w:sz w:val="28"/>
          <w:szCs w:val="28"/>
        </w:rPr>
        <w:t>процесу розробки лісосік</w:t>
      </w:r>
      <w:r w:rsidRPr="00441F9D">
        <w:rPr>
          <w:rFonts w:ascii="Times New Roman" w:hAnsi="Times New Roman" w:cs="Times New Roman"/>
          <w:color w:val="000000" w:themeColor="text1"/>
          <w:sz w:val="28"/>
          <w:szCs w:val="28"/>
        </w:rPr>
        <w:t xml:space="preserve">, що наразі планується реалізовувати через тендери, де переможець обиратиметься на весь обсяг лісосік у </w:t>
      </w:r>
      <w:proofErr w:type="spellStart"/>
      <w:r w:rsidRPr="00441F9D">
        <w:rPr>
          <w:rFonts w:ascii="Times New Roman" w:hAnsi="Times New Roman" w:cs="Times New Roman"/>
          <w:color w:val="000000" w:themeColor="text1"/>
          <w:sz w:val="28"/>
          <w:szCs w:val="28"/>
        </w:rPr>
        <w:t>надлісництві</w:t>
      </w:r>
      <w:proofErr w:type="spellEnd"/>
      <w:r w:rsidRPr="00441F9D">
        <w:rPr>
          <w:rFonts w:ascii="Times New Roman" w:hAnsi="Times New Roman" w:cs="Times New Roman"/>
          <w:color w:val="000000" w:themeColor="text1"/>
          <w:sz w:val="28"/>
          <w:szCs w:val="28"/>
        </w:rPr>
        <w:t>. Такий крок принесе негативні наслідки для місцевих громад, малого бізнесу та соціально-економічного розвитку нашого району.</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lastRenderedPageBreak/>
        <w:t xml:space="preserve">Оскільки розробка лісосік на весь обсяг </w:t>
      </w:r>
      <w:proofErr w:type="spellStart"/>
      <w:r w:rsidRPr="00441F9D">
        <w:rPr>
          <w:rFonts w:ascii="Times New Roman" w:hAnsi="Times New Roman" w:cs="Times New Roman"/>
          <w:color w:val="000000" w:themeColor="text1"/>
          <w:sz w:val="28"/>
          <w:szCs w:val="28"/>
        </w:rPr>
        <w:t>надлісництва</w:t>
      </w:r>
      <w:proofErr w:type="spellEnd"/>
      <w:r w:rsidRPr="00441F9D">
        <w:rPr>
          <w:rFonts w:ascii="Times New Roman" w:hAnsi="Times New Roman" w:cs="Times New Roman"/>
          <w:color w:val="000000" w:themeColor="text1"/>
          <w:sz w:val="28"/>
          <w:szCs w:val="28"/>
        </w:rPr>
        <w:t xml:space="preserve"> передбачається через тендери, це фактично виключає можливість участі малих місцевих підприємств, які раніше могли самостійно брати участь у розробці лісосіки як підрядники. Великі компанії, здатні брати участь у таких тендерах, мають значно більші ресурси, що робить неможливою конкуренцію з ними для малих місцевих підприємств. Це призведе до значного скорочення участі місцевих компаній у лісовому господарстві, а отже, до зменшення робочих місць та доходів для місцевих жителів. Водночас зменшаться можливості для фінансування місцевої інфраструктури, соціальних програм та розвитку економіки району.</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Закриття можливості для малих підприємств брати участь у таких тендерах означає втрату потенційних замовлень для місцевих підрядників, постачальників та робочих місць. Це може мати ланцюговий ефект на інші сектори економіки району, зокрема на дрібний бізнес, який залежить від лісового господарства.</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Рахівський район, як і багато інших гірських та лісистих територій, має значну залежність від лісових ресурсів як джерела доходу для населення. Більшість місцевих жителів та підприємств працюють у цій галузі, і їх участь у розробці лісосік є важливим фактором для стабільного розвитку району. Централізація цього процесу та виключення малих підприємств призведе до соціальної напруги та зниження рівня життя в наших громадах. Крім того, це прямо суперечить напрямку </w:t>
      </w:r>
      <w:r w:rsidRPr="00441F9D">
        <w:rPr>
          <w:rFonts w:ascii="Times New Roman" w:hAnsi="Times New Roman" w:cs="Times New Roman"/>
          <w:b/>
          <w:color w:val="000000" w:themeColor="text1"/>
          <w:sz w:val="28"/>
          <w:szCs w:val="28"/>
        </w:rPr>
        <w:t xml:space="preserve">децентралізації, </w:t>
      </w:r>
      <w:r w:rsidRPr="00441F9D">
        <w:rPr>
          <w:rFonts w:ascii="Times New Roman" w:hAnsi="Times New Roman" w:cs="Times New Roman"/>
          <w:color w:val="000000" w:themeColor="text1"/>
          <w:sz w:val="28"/>
          <w:szCs w:val="28"/>
        </w:rPr>
        <w:t>який обрала держава.</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Централізація управління лісовими ресурсами без урахування інтересів місцевих громад не лише підриває економічну стабільність, але й ставить під загрозу соціальний добробут жителів гірських районів. Важливо враховувати специфічні потреби місцевих спільнот, дбати про прозорість процесів ціноутворення та забезпечити доступ до лісових ресурсів для місцевих підприємств. Інакше ці кроки можуть призвести до серйозних економічних і соціальних наслідків для наших територій.</w:t>
      </w:r>
    </w:p>
    <w:p w:rsidR="00055559" w:rsidRPr="00441F9D" w:rsidRDefault="00055559" w:rsidP="00E964F8">
      <w:pPr>
        <w:spacing w:after="0" w:line="240" w:lineRule="auto"/>
        <w:ind w:firstLine="425"/>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Просимо Вас  звернути увагу на викладені проблемні питання, прийняти відповідні управлінські рішення та внести зміни до нормативно-правових актів України, в першу чергу, в проект Закону України «Про ринок деревини», який наразі готується до обговорення у комітетах Верховної Ради України.</w:t>
      </w:r>
    </w:p>
    <w:p w:rsidR="00055559" w:rsidRPr="00441F9D" w:rsidRDefault="00055559" w:rsidP="00E964F8">
      <w:pPr>
        <w:spacing w:after="0" w:line="240" w:lineRule="auto"/>
        <w:jc w:val="both"/>
        <w:rPr>
          <w:rFonts w:ascii="Times New Roman" w:hAnsi="Times New Roman" w:cs="Times New Roman"/>
          <w:color w:val="000000" w:themeColor="text1"/>
          <w:sz w:val="28"/>
          <w:szCs w:val="28"/>
        </w:rPr>
      </w:pPr>
    </w:p>
    <w:p w:rsidR="00055559" w:rsidRPr="00441F9D" w:rsidRDefault="00055559" w:rsidP="00E964F8">
      <w:pPr>
        <w:spacing w:after="0" w:line="240" w:lineRule="auto"/>
        <w:jc w:val="both"/>
        <w:rPr>
          <w:rFonts w:ascii="Times New Roman" w:hAnsi="Times New Roman" w:cs="Times New Roman"/>
          <w:color w:val="000000" w:themeColor="text1"/>
          <w:sz w:val="28"/>
          <w:szCs w:val="28"/>
        </w:rPr>
      </w:pPr>
    </w:p>
    <w:p w:rsidR="00055559" w:rsidRPr="00441F9D" w:rsidRDefault="00055559" w:rsidP="00E964F8">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З повагою до Вас, </w:t>
      </w:r>
    </w:p>
    <w:p w:rsidR="00055559" w:rsidRPr="00441F9D" w:rsidRDefault="00055559" w:rsidP="00E964F8">
      <w:pPr>
        <w:spacing w:after="0" w:line="240" w:lineRule="auto"/>
        <w:jc w:val="both"/>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депутати Рахівської міської ради VІІІ-го скликання</w:t>
      </w:r>
    </w:p>
    <w:p w:rsidR="00055559" w:rsidRPr="00441F9D" w:rsidRDefault="00055559" w:rsidP="006122CC">
      <w:pPr>
        <w:spacing w:after="0" w:line="240" w:lineRule="auto"/>
        <w:jc w:val="both"/>
        <w:rPr>
          <w:rFonts w:ascii="Times New Roman" w:hAnsi="Times New Roman" w:cs="Times New Roman"/>
          <w:color w:val="000000" w:themeColor="text1"/>
          <w:sz w:val="28"/>
          <w:szCs w:val="28"/>
        </w:rPr>
      </w:pPr>
    </w:p>
    <w:p w:rsidR="00055559" w:rsidRPr="00441F9D" w:rsidRDefault="00055559" w:rsidP="00E964F8">
      <w:pPr>
        <w:spacing w:after="0" w:line="240" w:lineRule="auto"/>
        <w:jc w:val="center"/>
        <w:rPr>
          <w:rFonts w:ascii="Times New Roman" w:hAnsi="Times New Roman" w:cs="Times New Roman"/>
          <w:color w:val="000000" w:themeColor="text1"/>
          <w:sz w:val="26"/>
          <w:szCs w:val="26"/>
        </w:rPr>
      </w:pPr>
      <w:r w:rsidRPr="00441F9D">
        <w:rPr>
          <w:rFonts w:ascii="Times New Roman" w:hAnsi="Times New Roman" w:cs="Times New Roman"/>
          <w:color w:val="000000" w:themeColor="text1"/>
          <w:sz w:val="28"/>
          <w:szCs w:val="28"/>
        </w:rPr>
        <w:br w:type="page"/>
      </w:r>
    </w:p>
    <w:p w:rsidR="00055559" w:rsidRPr="00441F9D" w:rsidRDefault="00055559" w:rsidP="00E964F8">
      <w:pPr>
        <w:spacing w:after="0" w:line="240" w:lineRule="auto"/>
        <w:jc w:val="right"/>
        <w:rPr>
          <w:rFonts w:ascii="Times New Roman" w:hAnsi="Times New Roman" w:cs="Times New Roman"/>
          <w:color w:val="000000" w:themeColor="text1"/>
          <w:sz w:val="26"/>
          <w:szCs w:val="26"/>
        </w:rPr>
      </w:pPr>
      <w:r w:rsidRPr="00441F9D">
        <w:rPr>
          <w:rFonts w:ascii="Times New Roman" w:hAnsi="Times New Roman" w:cs="Times New Roman"/>
          <w:noProof/>
          <w:color w:val="000000" w:themeColor="text1"/>
          <w:sz w:val="24"/>
          <w:szCs w:val="24"/>
        </w:rPr>
        <w:lastRenderedPageBreak/>
        <w:drawing>
          <wp:anchor distT="0" distB="0" distL="114300" distR="114300" simplePos="0" relativeHeight="251699200" behindDoc="1" locked="0" layoutInCell="1" allowOverlap="1" wp14:anchorId="2E237F6D" wp14:editId="22DC3511">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55559" w:rsidRPr="00441F9D" w:rsidRDefault="00055559" w:rsidP="00E964F8">
      <w:pPr>
        <w:spacing w:after="0" w:line="240" w:lineRule="auto"/>
        <w:jc w:val="right"/>
        <w:rPr>
          <w:rFonts w:ascii="Times New Roman" w:hAnsi="Times New Roman" w:cs="Times New Roman"/>
          <w:color w:val="000000" w:themeColor="text1"/>
          <w:sz w:val="26"/>
          <w:szCs w:val="26"/>
        </w:rPr>
      </w:pP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br w:type="textWrapping" w:clear="all"/>
        <w:t xml:space="preserve">                                                       У К Р А Ї Н А </w:t>
      </w:r>
    </w:p>
    <w:p w:rsidR="00055559" w:rsidRPr="00441F9D" w:rsidRDefault="00055559" w:rsidP="00E964F8">
      <w:pPr>
        <w:spacing w:after="0" w:line="240" w:lineRule="auto"/>
        <w:jc w:val="center"/>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 xml:space="preserve">Р А Х І В С Ь К А  М І С Ь К А  Р А Д А </w:t>
      </w:r>
    </w:p>
    <w:p w:rsidR="00055559" w:rsidRPr="00441F9D" w:rsidRDefault="00055559" w:rsidP="00E964F8">
      <w:pPr>
        <w:spacing w:after="0" w:line="240" w:lineRule="auto"/>
        <w:jc w:val="center"/>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 xml:space="preserve">Р А Х І В С Ь К О Г О  Р А Й О Н У  </w:t>
      </w:r>
    </w:p>
    <w:p w:rsidR="00055559" w:rsidRPr="00441F9D" w:rsidRDefault="00055559" w:rsidP="00E964F8">
      <w:pPr>
        <w:spacing w:after="0" w:line="240" w:lineRule="auto"/>
        <w:jc w:val="center"/>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З А К А Р П А Т С Ь К О Ї  О Б Л А С Т І</w:t>
      </w:r>
    </w:p>
    <w:p w:rsidR="00055559" w:rsidRPr="00441F9D" w:rsidRDefault="00055559" w:rsidP="00E964F8">
      <w:pPr>
        <w:spacing w:after="0" w:line="240" w:lineRule="auto"/>
        <w:jc w:val="center"/>
        <w:rPr>
          <w:rFonts w:ascii="Times New Roman" w:hAnsi="Times New Roman" w:cs="Times New Roman"/>
          <w:b/>
          <w:color w:val="000000" w:themeColor="text1"/>
          <w:sz w:val="27"/>
          <w:szCs w:val="27"/>
        </w:rPr>
      </w:pPr>
      <w:r w:rsidRPr="00441F9D">
        <w:rPr>
          <w:rFonts w:ascii="Times New Roman" w:hAnsi="Times New Roman" w:cs="Times New Roman"/>
          <w:b/>
          <w:color w:val="000000" w:themeColor="text1"/>
          <w:sz w:val="27"/>
          <w:szCs w:val="27"/>
        </w:rPr>
        <w:t>67 сесія восьмого скликання</w:t>
      </w:r>
    </w:p>
    <w:p w:rsidR="00055559" w:rsidRPr="00441F9D" w:rsidRDefault="00055559" w:rsidP="00E964F8">
      <w:pPr>
        <w:spacing w:after="0" w:line="240" w:lineRule="auto"/>
        <w:rPr>
          <w:rFonts w:ascii="Times New Roman" w:hAnsi="Times New Roman" w:cs="Times New Roman"/>
          <w:color w:val="000000" w:themeColor="text1"/>
          <w:sz w:val="27"/>
          <w:szCs w:val="27"/>
        </w:rPr>
      </w:pPr>
    </w:p>
    <w:p w:rsidR="00055559" w:rsidRPr="00441F9D" w:rsidRDefault="00055559" w:rsidP="00E964F8">
      <w:pPr>
        <w:spacing w:after="0" w:line="240" w:lineRule="auto"/>
        <w:jc w:val="center"/>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 xml:space="preserve">Р І Ш Е Н </w:t>
      </w:r>
      <w:proofErr w:type="spellStart"/>
      <w:r w:rsidRPr="00441F9D">
        <w:rPr>
          <w:rFonts w:ascii="Times New Roman" w:hAnsi="Times New Roman" w:cs="Times New Roman"/>
          <w:color w:val="000000" w:themeColor="text1"/>
          <w:sz w:val="27"/>
          <w:szCs w:val="27"/>
        </w:rPr>
        <w:t>Н</w:t>
      </w:r>
      <w:proofErr w:type="spellEnd"/>
      <w:r w:rsidRPr="00441F9D">
        <w:rPr>
          <w:rFonts w:ascii="Times New Roman" w:hAnsi="Times New Roman" w:cs="Times New Roman"/>
          <w:color w:val="000000" w:themeColor="text1"/>
          <w:sz w:val="27"/>
          <w:szCs w:val="27"/>
        </w:rPr>
        <w:t xml:space="preserve"> Я</w:t>
      </w:r>
    </w:p>
    <w:p w:rsidR="00055559" w:rsidRPr="00441F9D" w:rsidRDefault="00055559" w:rsidP="00E964F8">
      <w:pPr>
        <w:spacing w:after="0" w:line="240" w:lineRule="auto"/>
        <w:rPr>
          <w:rFonts w:ascii="Times New Roman" w:hAnsi="Times New Roman" w:cs="Times New Roman"/>
          <w:color w:val="000000" w:themeColor="text1"/>
          <w:sz w:val="27"/>
          <w:szCs w:val="27"/>
        </w:rPr>
      </w:pP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 xml:space="preserve">від 11 лютого 2025 року  </w:t>
      </w:r>
      <w:r w:rsidRPr="00441F9D">
        <w:rPr>
          <w:rFonts w:ascii="Times New Roman" w:hAnsi="Times New Roman" w:cs="Times New Roman"/>
          <w:color w:val="000000" w:themeColor="text1"/>
          <w:sz w:val="27"/>
          <w:szCs w:val="27"/>
        </w:rPr>
        <w:tab/>
      </w:r>
      <w:r w:rsidRPr="00441F9D">
        <w:rPr>
          <w:rFonts w:ascii="Times New Roman" w:hAnsi="Times New Roman" w:cs="Times New Roman"/>
          <w:color w:val="000000" w:themeColor="text1"/>
          <w:sz w:val="27"/>
          <w:szCs w:val="27"/>
        </w:rPr>
        <w:tab/>
      </w:r>
      <w:r w:rsidRPr="00441F9D">
        <w:rPr>
          <w:rFonts w:ascii="Times New Roman" w:hAnsi="Times New Roman" w:cs="Times New Roman"/>
          <w:color w:val="000000" w:themeColor="text1"/>
          <w:sz w:val="27"/>
          <w:szCs w:val="27"/>
        </w:rPr>
        <w:tab/>
      </w:r>
      <w:r w:rsidRPr="00441F9D">
        <w:rPr>
          <w:rFonts w:ascii="Times New Roman" w:hAnsi="Times New Roman" w:cs="Times New Roman"/>
          <w:color w:val="000000" w:themeColor="text1"/>
          <w:sz w:val="27"/>
          <w:szCs w:val="27"/>
        </w:rPr>
        <w:tab/>
      </w:r>
      <w:r w:rsidRPr="00441F9D">
        <w:rPr>
          <w:rFonts w:ascii="Times New Roman" w:hAnsi="Times New Roman" w:cs="Times New Roman"/>
          <w:color w:val="000000" w:themeColor="text1"/>
          <w:sz w:val="27"/>
          <w:szCs w:val="27"/>
        </w:rPr>
        <w:tab/>
      </w:r>
      <w:r w:rsidRPr="00441F9D">
        <w:rPr>
          <w:rFonts w:ascii="Times New Roman" w:hAnsi="Times New Roman" w:cs="Times New Roman"/>
          <w:color w:val="000000" w:themeColor="text1"/>
          <w:sz w:val="27"/>
          <w:szCs w:val="27"/>
        </w:rPr>
        <w:tab/>
      </w:r>
      <w:r w:rsidRPr="00441F9D">
        <w:rPr>
          <w:rFonts w:ascii="Times New Roman" w:hAnsi="Times New Roman" w:cs="Times New Roman"/>
          <w:color w:val="000000" w:themeColor="text1"/>
          <w:sz w:val="27"/>
          <w:szCs w:val="27"/>
        </w:rPr>
        <w:tab/>
      </w:r>
      <w:r w:rsidRPr="00441F9D">
        <w:rPr>
          <w:rFonts w:ascii="Times New Roman" w:hAnsi="Times New Roman" w:cs="Times New Roman"/>
          <w:color w:val="000000" w:themeColor="text1"/>
          <w:sz w:val="27"/>
          <w:szCs w:val="27"/>
        </w:rPr>
        <w:tab/>
        <w:t>№991</w:t>
      </w: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м. Рахів</w:t>
      </w:r>
    </w:p>
    <w:p w:rsidR="00055559" w:rsidRPr="00441F9D" w:rsidRDefault="00055559" w:rsidP="00E964F8">
      <w:pPr>
        <w:spacing w:after="0" w:line="240" w:lineRule="auto"/>
        <w:rPr>
          <w:rFonts w:ascii="Times New Roman" w:hAnsi="Times New Roman" w:cs="Times New Roman"/>
          <w:color w:val="000000" w:themeColor="text1"/>
          <w:sz w:val="27"/>
          <w:szCs w:val="27"/>
        </w:rPr>
      </w:pP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 xml:space="preserve">Про надання КНП «Рахівський ЦПМСД»  Рахівської </w:t>
      </w: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 xml:space="preserve">міської ради дозволу на передачу необоротних активів, </w:t>
      </w: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запасів та інше</w:t>
      </w:r>
    </w:p>
    <w:p w:rsidR="00055559" w:rsidRPr="00441F9D" w:rsidRDefault="00055559" w:rsidP="00801B48">
      <w:pPr>
        <w:spacing w:after="0" w:line="240" w:lineRule="auto"/>
        <w:jc w:val="both"/>
        <w:rPr>
          <w:rFonts w:ascii="Times New Roman" w:hAnsi="Times New Roman" w:cs="Times New Roman"/>
          <w:color w:val="000000" w:themeColor="text1"/>
          <w:sz w:val="27"/>
          <w:szCs w:val="27"/>
        </w:rPr>
      </w:pPr>
    </w:p>
    <w:p w:rsidR="00055559" w:rsidRPr="00441F9D" w:rsidRDefault="00055559" w:rsidP="00E964F8">
      <w:pPr>
        <w:pStyle w:val="a4"/>
        <w:ind w:firstLine="708"/>
        <w:jc w:val="both"/>
        <w:rPr>
          <w:rFonts w:ascii="Times New Roman" w:hAnsi="Times New Roman"/>
          <w:color w:val="000000" w:themeColor="text1"/>
          <w:sz w:val="27"/>
          <w:szCs w:val="27"/>
          <w:lang w:val="uk-UA"/>
        </w:rPr>
      </w:pPr>
      <w:r w:rsidRPr="00441F9D">
        <w:rPr>
          <w:rFonts w:ascii="Times New Roman" w:hAnsi="Times New Roman"/>
          <w:color w:val="000000" w:themeColor="text1"/>
          <w:sz w:val="27"/>
          <w:szCs w:val="27"/>
          <w:lang w:val="uk-UA"/>
        </w:rPr>
        <w:t xml:space="preserve">Відповідно до пункту 31 частини першої статті 26, пункту 1 частини дев’ятої статті 60 Закону України «Про місцеве самоврядування в Україні», враховуючи лист-звернення Комунального некомерційного підприємства «Рахівський центр первинної медико-санітарної допомоги» </w:t>
      </w:r>
      <w:r w:rsidRPr="00441F9D">
        <w:rPr>
          <w:rFonts w:ascii="Times New Roman" w:hAnsi="Times New Roman"/>
          <w:bCs/>
          <w:color w:val="000000" w:themeColor="text1"/>
          <w:sz w:val="27"/>
          <w:szCs w:val="27"/>
          <w:lang w:val="uk-UA" w:eastAsia="ar-SA"/>
        </w:rPr>
        <w:t>Рахівської міської ради</w:t>
      </w:r>
      <w:r w:rsidRPr="00441F9D">
        <w:rPr>
          <w:rFonts w:ascii="Times New Roman" w:hAnsi="Times New Roman"/>
          <w:color w:val="000000" w:themeColor="text1"/>
          <w:sz w:val="27"/>
          <w:szCs w:val="27"/>
          <w:lang w:val="uk-UA"/>
        </w:rPr>
        <w:t xml:space="preserve">, Рахівська міська рада </w:t>
      </w:r>
    </w:p>
    <w:p w:rsidR="00055559" w:rsidRPr="00441F9D" w:rsidRDefault="00055559" w:rsidP="00E964F8">
      <w:pPr>
        <w:pStyle w:val="a4"/>
        <w:ind w:firstLine="708"/>
        <w:jc w:val="center"/>
        <w:rPr>
          <w:rFonts w:ascii="Times New Roman" w:hAnsi="Times New Roman"/>
          <w:color w:val="000000" w:themeColor="text1"/>
          <w:sz w:val="27"/>
          <w:szCs w:val="27"/>
          <w:lang w:val="uk-UA"/>
        </w:rPr>
      </w:pPr>
      <w:r w:rsidRPr="00441F9D">
        <w:rPr>
          <w:rFonts w:ascii="Times New Roman" w:hAnsi="Times New Roman"/>
          <w:color w:val="000000" w:themeColor="text1"/>
          <w:sz w:val="27"/>
          <w:szCs w:val="27"/>
          <w:lang w:val="uk-UA"/>
        </w:rPr>
        <w:t>В И Р І Ш И Л А :</w:t>
      </w:r>
    </w:p>
    <w:p w:rsidR="00055559" w:rsidRPr="00441F9D" w:rsidRDefault="00055559" w:rsidP="00E964F8">
      <w:pPr>
        <w:pStyle w:val="a4"/>
        <w:jc w:val="both"/>
        <w:rPr>
          <w:rFonts w:ascii="Times New Roman" w:hAnsi="Times New Roman"/>
          <w:color w:val="000000" w:themeColor="text1"/>
          <w:sz w:val="27"/>
          <w:szCs w:val="27"/>
          <w:lang w:val="uk-UA"/>
        </w:rPr>
      </w:pPr>
    </w:p>
    <w:p w:rsidR="00055559" w:rsidRPr="00441F9D" w:rsidRDefault="00055559" w:rsidP="00E964F8">
      <w:pPr>
        <w:spacing w:after="0" w:line="240" w:lineRule="auto"/>
        <w:ind w:firstLine="708"/>
        <w:jc w:val="both"/>
        <w:rPr>
          <w:rFonts w:ascii="Times New Roman" w:hAnsi="Times New Roman" w:cs="Times New Roman"/>
          <w:bCs/>
          <w:color w:val="000000" w:themeColor="text1"/>
          <w:sz w:val="27"/>
          <w:szCs w:val="27"/>
        </w:rPr>
      </w:pPr>
      <w:r w:rsidRPr="00441F9D">
        <w:rPr>
          <w:rFonts w:ascii="Times New Roman" w:hAnsi="Times New Roman" w:cs="Times New Roman"/>
          <w:color w:val="000000" w:themeColor="text1"/>
          <w:sz w:val="27"/>
          <w:szCs w:val="27"/>
        </w:rPr>
        <w:t xml:space="preserve">1. Надати комунальному некомерційному підприємству «Рахівський центр первинної медико-санітарної допомоги» </w:t>
      </w:r>
      <w:r w:rsidRPr="00441F9D">
        <w:rPr>
          <w:rFonts w:ascii="Times New Roman" w:hAnsi="Times New Roman" w:cs="Times New Roman"/>
          <w:bCs/>
          <w:color w:val="000000" w:themeColor="text1"/>
          <w:sz w:val="27"/>
          <w:szCs w:val="27"/>
        </w:rPr>
        <w:t xml:space="preserve">Рахівської міської ради  дозвіл на передачу з балансу </w:t>
      </w:r>
      <w:r w:rsidRPr="00441F9D">
        <w:rPr>
          <w:rFonts w:ascii="Times New Roman" w:hAnsi="Times New Roman" w:cs="Times New Roman"/>
          <w:color w:val="000000" w:themeColor="text1"/>
          <w:sz w:val="27"/>
          <w:szCs w:val="27"/>
        </w:rPr>
        <w:t>КНП «Рахівський ЦПМСД»  Рахівської міської ради на баланс КНП «</w:t>
      </w:r>
      <w:proofErr w:type="spellStart"/>
      <w:r w:rsidRPr="00441F9D">
        <w:rPr>
          <w:rFonts w:ascii="Times New Roman" w:hAnsi="Times New Roman" w:cs="Times New Roman"/>
          <w:bCs/>
          <w:color w:val="000000" w:themeColor="text1"/>
          <w:sz w:val="27"/>
          <w:szCs w:val="27"/>
        </w:rPr>
        <w:t>Ясінянський</w:t>
      </w:r>
      <w:proofErr w:type="spellEnd"/>
      <w:r w:rsidRPr="00441F9D">
        <w:rPr>
          <w:rFonts w:ascii="Times New Roman" w:hAnsi="Times New Roman" w:cs="Times New Roman"/>
          <w:bCs/>
          <w:color w:val="000000" w:themeColor="text1"/>
          <w:sz w:val="27"/>
          <w:szCs w:val="27"/>
        </w:rPr>
        <w:t xml:space="preserve"> ЦПМСД» </w:t>
      </w:r>
      <w:proofErr w:type="spellStart"/>
      <w:r w:rsidRPr="00441F9D">
        <w:rPr>
          <w:rFonts w:ascii="Times New Roman" w:hAnsi="Times New Roman" w:cs="Times New Roman"/>
          <w:bCs/>
          <w:color w:val="000000" w:themeColor="text1"/>
          <w:sz w:val="27"/>
          <w:szCs w:val="27"/>
        </w:rPr>
        <w:t>Ясінянської</w:t>
      </w:r>
      <w:proofErr w:type="spellEnd"/>
      <w:r w:rsidRPr="00441F9D">
        <w:rPr>
          <w:rFonts w:ascii="Times New Roman" w:hAnsi="Times New Roman" w:cs="Times New Roman"/>
          <w:bCs/>
          <w:color w:val="000000" w:themeColor="text1"/>
          <w:sz w:val="27"/>
          <w:szCs w:val="27"/>
        </w:rPr>
        <w:t xml:space="preserve"> селищної ради необоротних активів (основні засоби по рахунках «104 Машини та обладнання», «106 Інструменти, прилади та інвентар», інші необоротні матеріальні активи по рахунку «112 Малоцінні необоротні матеріальні активи» (МНМА),  лічильники обліку електричної енергії) і запасів «Виробничі запаси», що зберігаються в амбулаторіях загальної практики-сімейної медицини (АЗПСМ), які розташовані на території </w:t>
      </w:r>
      <w:proofErr w:type="spellStart"/>
      <w:r w:rsidRPr="00441F9D">
        <w:rPr>
          <w:rFonts w:ascii="Times New Roman" w:hAnsi="Times New Roman" w:cs="Times New Roman"/>
          <w:bCs/>
          <w:color w:val="000000" w:themeColor="text1"/>
          <w:sz w:val="27"/>
          <w:szCs w:val="27"/>
        </w:rPr>
        <w:t>Ясінянської</w:t>
      </w:r>
      <w:proofErr w:type="spellEnd"/>
      <w:r w:rsidRPr="00441F9D">
        <w:rPr>
          <w:rFonts w:ascii="Times New Roman" w:hAnsi="Times New Roman" w:cs="Times New Roman"/>
          <w:bCs/>
          <w:color w:val="000000" w:themeColor="text1"/>
          <w:sz w:val="27"/>
          <w:szCs w:val="27"/>
        </w:rPr>
        <w:t xml:space="preserve"> територіальної громади</w:t>
      </w:r>
      <w:r w:rsidRPr="00441F9D">
        <w:rPr>
          <w:rFonts w:ascii="Times New Roman" w:hAnsi="Times New Roman" w:cs="Times New Roman"/>
          <w:color w:val="000000" w:themeColor="text1"/>
          <w:sz w:val="27"/>
          <w:szCs w:val="27"/>
        </w:rPr>
        <w:t xml:space="preserve"> по 17 лютого 2025 року включно (згідно додатку)</w:t>
      </w:r>
      <w:r w:rsidRPr="00441F9D">
        <w:rPr>
          <w:rFonts w:ascii="Times New Roman" w:hAnsi="Times New Roman" w:cs="Times New Roman"/>
          <w:bCs/>
          <w:color w:val="000000" w:themeColor="text1"/>
          <w:sz w:val="27"/>
          <w:szCs w:val="27"/>
        </w:rPr>
        <w:t>.</w:t>
      </w:r>
    </w:p>
    <w:p w:rsidR="00055559" w:rsidRPr="00441F9D" w:rsidRDefault="00055559" w:rsidP="00E964F8">
      <w:pPr>
        <w:spacing w:after="0" w:line="240" w:lineRule="auto"/>
        <w:ind w:firstLine="708"/>
        <w:jc w:val="both"/>
        <w:rPr>
          <w:rFonts w:ascii="Times New Roman" w:hAnsi="Times New Roman" w:cs="Times New Roman"/>
          <w:bCs/>
          <w:color w:val="000000" w:themeColor="text1"/>
          <w:sz w:val="27"/>
          <w:szCs w:val="27"/>
          <w:lang w:eastAsia="ru-RU"/>
        </w:rPr>
      </w:pPr>
      <w:r w:rsidRPr="00441F9D">
        <w:rPr>
          <w:rFonts w:ascii="Times New Roman" w:hAnsi="Times New Roman" w:cs="Times New Roman"/>
          <w:bCs/>
          <w:color w:val="000000" w:themeColor="text1"/>
          <w:sz w:val="27"/>
          <w:szCs w:val="27"/>
        </w:rPr>
        <w:t xml:space="preserve">2 Відділу бухгалтерії, обліку та звітності </w:t>
      </w:r>
      <w:r w:rsidRPr="00441F9D">
        <w:rPr>
          <w:rFonts w:ascii="Times New Roman" w:hAnsi="Times New Roman" w:cs="Times New Roman"/>
          <w:color w:val="000000" w:themeColor="text1"/>
          <w:sz w:val="27"/>
          <w:szCs w:val="27"/>
        </w:rPr>
        <w:t xml:space="preserve">КНП «Рахівський ЦПМСД»  Рахівської міської ради здійснити розрахунок понесених витрат на оплату комунальних послуг з 01.12.2024 р. по </w:t>
      </w:r>
      <w:r w:rsidRPr="00441F9D">
        <w:rPr>
          <w:rFonts w:ascii="Times New Roman" w:hAnsi="Times New Roman" w:cs="Times New Roman"/>
          <w:bCs/>
          <w:color w:val="000000" w:themeColor="text1"/>
          <w:sz w:val="27"/>
          <w:szCs w:val="27"/>
        </w:rPr>
        <w:t xml:space="preserve">амбулаторіях загальної практики-сімейної медицини (АЗПСМ): </w:t>
      </w:r>
      <w:proofErr w:type="spellStart"/>
      <w:r w:rsidRPr="00441F9D">
        <w:rPr>
          <w:rFonts w:ascii="Times New Roman" w:hAnsi="Times New Roman" w:cs="Times New Roman"/>
          <w:color w:val="000000" w:themeColor="text1"/>
          <w:sz w:val="27"/>
          <w:szCs w:val="27"/>
        </w:rPr>
        <w:t>с.Кваси</w:t>
      </w:r>
      <w:proofErr w:type="spellEnd"/>
      <w:r w:rsidRPr="00441F9D">
        <w:rPr>
          <w:rFonts w:ascii="Times New Roman" w:hAnsi="Times New Roman" w:cs="Times New Roman"/>
          <w:color w:val="000000" w:themeColor="text1"/>
          <w:sz w:val="27"/>
          <w:szCs w:val="27"/>
        </w:rPr>
        <w:t xml:space="preserve">, </w:t>
      </w:r>
      <w:proofErr w:type="spellStart"/>
      <w:r w:rsidRPr="00441F9D">
        <w:rPr>
          <w:rFonts w:ascii="Times New Roman" w:hAnsi="Times New Roman" w:cs="Times New Roman"/>
          <w:color w:val="000000" w:themeColor="text1"/>
          <w:sz w:val="27"/>
          <w:szCs w:val="27"/>
        </w:rPr>
        <w:t>с.Лазещина</w:t>
      </w:r>
      <w:proofErr w:type="spellEnd"/>
      <w:r w:rsidRPr="00441F9D">
        <w:rPr>
          <w:rFonts w:ascii="Times New Roman" w:hAnsi="Times New Roman" w:cs="Times New Roman"/>
          <w:color w:val="000000" w:themeColor="text1"/>
          <w:sz w:val="27"/>
          <w:szCs w:val="27"/>
        </w:rPr>
        <w:t xml:space="preserve">, </w:t>
      </w:r>
      <w:proofErr w:type="spellStart"/>
      <w:r w:rsidRPr="00441F9D">
        <w:rPr>
          <w:rFonts w:ascii="Times New Roman" w:hAnsi="Times New Roman" w:cs="Times New Roman"/>
          <w:color w:val="000000" w:themeColor="text1"/>
          <w:sz w:val="27"/>
          <w:szCs w:val="27"/>
        </w:rPr>
        <w:t>с.Чорна</w:t>
      </w:r>
      <w:proofErr w:type="spellEnd"/>
      <w:r w:rsidRPr="00441F9D">
        <w:rPr>
          <w:rFonts w:ascii="Times New Roman" w:hAnsi="Times New Roman" w:cs="Times New Roman"/>
          <w:color w:val="000000" w:themeColor="text1"/>
          <w:sz w:val="27"/>
          <w:szCs w:val="27"/>
        </w:rPr>
        <w:t xml:space="preserve"> Тиса, селища </w:t>
      </w:r>
      <w:proofErr w:type="spellStart"/>
      <w:r w:rsidRPr="00441F9D">
        <w:rPr>
          <w:rFonts w:ascii="Times New Roman" w:hAnsi="Times New Roman" w:cs="Times New Roman"/>
          <w:color w:val="000000" w:themeColor="text1"/>
          <w:sz w:val="27"/>
          <w:szCs w:val="27"/>
        </w:rPr>
        <w:t>Ясіня</w:t>
      </w:r>
      <w:proofErr w:type="spellEnd"/>
      <w:r w:rsidRPr="00441F9D">
        <w:rPr>
          <w:rFonts w:ascii="Times New Roman" w:hAnsi="Times New Roman" w:cs="Times New Roman"/>
          <w:color w:val="000000" w:themeColor="text1"/>
          <w:sz w:val="27"/>
          <w:szCs w:val="27"/>
        </w:rPr>
        <w:t xml:space="preserve">, пункт здоров’я присілка </w:t>
      </w:r>
      <w:proofErr w:type="spellStart"/>
      <w:r w:rsidRPr="00441F9D">
        <w:rPr>
          <w:rFonts w:ascii="Times New Roman" w:hAnsi="Times New Roman" w:cs="Times New Roman"/>
          <w:color w:val="000000" w:themeColor="text1"/>
          <w:sz w:val="27"/>
          <w:szCs w:val="27"/>
        </w:rPr>
        <w:t>Стебний</w:t>
      </w:r>
      <w:proofErr w:type="spellEnd"/>
      <w:r w:rsidRPr="00441F9D">
        <w:rPr>
          <w:rFonts w:ascii="Times New Roman" w:hAnsi="Times New Roman" w:cs="Times New Roman"/>
          <w:color w:val="000000" w:themeColor="text1"/>
          <w:sz w:val="27"/>
          <w:szCs w:val="27"/>
        </w:rPr>
        <w:t>.</w:t>
      </w:r>
    </w:p>
    <w:p w:rsidR="00055559" w:rsidRPr="00441F9D" w:rsidRDefault="00055559" w:rsidP="00E964F8">
      <w:pPr>
        <w:spacing w:after="0" w:line="240" w:lineRule="auto"/>
        <w:jc w:val="both"/>
        <w:rPr>
          <w:rFonts w:ascii="Times New Roman" w:hAnsi="Times New Roman" w:cs="Times New Roman"/>
          <w:color w:val="000000" w:themeColor="text1"/>
          <w:sz w:val="27"/>
          <w:szCs w:val="27"/>
          <w:lang w:eastAsia="ar-SA"/>
        </w:rPr>
      </w:pPr>
      <w:r w:rsidRPr="00441F9D">
        <w:rPr>
          <w:rFonts w:ascii="Times New Roman" w:hAnsi="Times New Roman" w:cs="Times New Roman"/>
          <w:bCs/>
          <w:color w:val="000000" w:themeColor="text1"/>
          <w:sz w:val="27"/>
          <w:szCs w:val="27"/>
        </w:rPr>
        <w:t xml:space="preserve">         3. </w:t>
      </w:r>
      <w:r w:rsidRPr="00441F9D">
        <w:rPr>
          <w:rFonts w:ascii="Times New Roman" w:hAnsi="Times New Roman" w:cs="Times New Roman"/>
          <w:color w:val="000000" w:themeColor="text1"/>
          <w:sz w:val="27"/>
          <w:szCs w:val="27"/>
        </w:rPr>
        <w:t>Контроль за виконанням цього рішення покласти на постійні комісії з питань соціально-економічного, культурного розвитку, освіти, охорони здоров’я, спорту, соціального захисту населення, депутатської етики та регламенту та з питань управління комунальною власністю, підприємництва та промисловості.</w:t>
      </w:r>
    </w:p>
    <w:p w:rsidR="00055559" w:rsidRPr="00441F9D" w:rsidRDefault="00055559" w:rsidP="00E964F8">
      <w:pPr>
        <w:spacing w:after="0" w:line="240" w:lineRule="auto"/>
        <w:jc w:val="both"/>
        <w:rPr>
          <w:rFonts w:ascii="Times New Roman" w:hAnsi="Times New Roman" w:cs="Times New Roman"/>
          <w:color w:val="000000" w:themeColor="text1"/>
          <w:sz w:val="27"/>
          <w:szCs w:val="27"/>
        </w:rPr>
      </w:pP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В. п. міського голови,</w:t>
      </w: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t xml:space="preserve">секретар ради та виконкому                                                  Євген МОЛНАР </w:t>
      </w:r>
    </w:p>
    <w:p w:rsidR="00A74C74" w:rsidRPr="00441F9D" w:rsidRDefault="00A74C74">
      <w:pPr>
        <w:rPr>
          <w:rFonts w:ascii="Times New Roman" w:hAnsi="Times New Roman" w:cs="Times New Roman"/>
          <w:color w:val="000000" w:themeColor="text1"/>
          <w:sz w:val="26"/>
          <w:szCs w:val="26"/>
        </w:rPr>
      </w:pPr>
      <w:r w:rsidRPr="00441F9D">
        <w:rPr>
          <w:rFonts w:ascii="Times New Roman" w:hAnsi="Times New Roman" w:cs="Times New Roman"/>
          <w:color w:val="000000" w:themeColor="text1"/>
          <w:sz w:val="26"/>
          <w:szCs w:val="26"/>
        </w:rPr>
        <w:br w:type="page"/>
      </w:r>
    </w:p>
    <w:p w:rsidR="00A74C74" w:rsidRPr="00441F9D" w:rsidRDefault="00A74C74">
      <w:pPr>
        <w:rPr>
          <w:rFonts w:ascii="Times New Roman" w:hAnsi="Times New Roman" w:cs="Times New Roman"/>
          <w:color w:val="000000" w:themeColor="text1"/>
          <w:sz w:val="26"/>
          <w:szCs w:val="26"/>
        </w:rPr>
      </w:pPr>
    </w:p>
    <w:p w:rsidR="00741566" w:rsidRPr="00441F9D" w:rsidRDefault="00741566" w:rsidP="00741566">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741566" w:rsidRPr="00441F9D" w:rsidTr="00741566">
        <w:trPr>
          <w:trHeight w:val="1292"/>
          <w:jc w:val="right"/>
        </w:trPr>
        <w:tc>
          <w:tcPr>
            <w:tcW w:w="3267" w:type="dxa"/>
            <w:hideMark/>
          </w:tcPr>
          <w:p w:rsidR="00741566" w:rsidRPr="00441F9D" w:rsidRDefault="00741566">
            <w:pPr>
              <w:spacing w:after="0" w:line="240" w:lineRule="auto"/>
              <w:rPr>
                <w:rFonts w:ascii="Times New Roman" w:hAnsi="Times New Roman" w:cs="Times New Roman"/>
                <w:color w:val="000000" w:themeColor="text1"/>
                <w:lang w:eastAsia="en-US"/>
              </w:rPr>
            </w:pPr>
            <w:r w:rsidRPr="00441F9D">
              <w:rPr>
                <w:rFonts w:ascii="Times New Roman" w:hAnsi="Times New Roman" w:cs="Times New Roman"/>
                <w:color w:val="000000" w:themeColor="text1"/>
                <w:sz w:val="28"/>
                <w:szCs w:val="28"/>
              </w:rPr>
              <w:br w:type="page"/>
            </w:r>
            <w:r w:rsidRPr="00441F9D">
              <w:rPr>
                <w:rFonts w:ascii="Times New Roman" w:hAnsi="Times New Roman" w:cs="Times New Roman"/>
                <w:color w:val="000000" w:themeColor="text1"/>
              </w:rPr>
              <w:br w:type="page"/>
            </w:r>
            <w:r w:rsidRPr="00441F9D">
              <w:rPr>
                <w:rFonts w:ascii="Times New Roman" w:hAnsi="Times New Roman" w:cs="Times New Roman"/>
                <w:color w:val="000000" w:themeColor="text1"/>
              </w:rPr>
              <w:br w:type="page"/>
            </w:r>
            <w:r w:rsidRPr="00441F9D">
              <w:rPr>
                <w:rFonts w:ascii="Times New Roman" w:hAnsi="Times New Roman" w:cs="Times New Roman"/>
                <w:color w:val="000000" w:themeColor="text1"/>
              </w:rPr>
              <w:br w:type="page"/>
            </w:r>
            <w:r w:rsidRPr="00441F9D">
              <w:rPr>
                <w:rFonts w:ascii="Times New Roman" w:hAnsi="Times New Roman" w:cs="Times New Roman"/>
                <w:b/>
                <w:color w:val="000000" w:themeColor="text1"/>
              </w:rPr>
              <w:br w:type="page"/>
            </w:r>
            <w:r w:rsidRPr="00441F9D">
              <w:rPr>
                <w:rFonts w:ascii="Times New Roman" w:hAnsi="Times New Roman" w:cs="Times New Roman"/>
                <w:color w:val="000000" w:themeColor="text1"/>
                <w:lang w:eastAsia="en-US"/>
              </w:rPr>
              <w:t xml:space="preserve">           Додаток                                                                           до рішення міської ради  </w:t>
            </w:r>
          </w:p>
          <w:p w:rsidR="00741566" w:rsidRPr="00441F9D" w:rsidRDefault="00741566">
            <w:pPr>
              <w:spacing w:after="0" w:line="240" w:lineRule="auto"/>
              <w:rPr>
                <w:rFonts w:ascii="Times New Roman" w:hAnsi="Times New Roman" w:cs="Times New Roman"/>
                <w:color w:val="000000" w:themeColor="text1"/>
                <w:lang w:eastAsia="en-US"/>
              </w:rPr>
            </w:pPr>
            <w:r w:rsidRPr="00441F9D">
              <w:rPr>
                <w:rFonts w:ascii="Times New Roman" w:hAnsi="Times New Roman" w:cs="Times New Roman"/>
                <w:color w:val="000000" w:themeColor="text1"/>
                <w:kern w:val="2"/>
                <w:lang w:eastAsia="en-US"/>
              </w:rPr>
              <w:t>67-ої сесії 8-го скликання                                                                                             від 11.02.2025 р. № 991</w:t>
            </w:r>
          </w:p>
        </w:tc>
      </w:tr>
    </w:tbl>
    <w:p w:rsidR="00741566" w:rsidRPr="00441F9D" w:rsidRDefault="00741566" w:rsidP="00741566">
      <w:pPr>
        <w:widowControl w:val="0"/>
        <w:spacing w:after="0" w:line="240" w:lineRule="auto"/>
        <w:rPr>
          <w:rFonts w:ascii="Times New Roman" w:hAnsi="Times New Roman" w:cs="Times New Roman"/>
          <w:b/>
          <w:color w:val="000000" w:themeColor="text1"/>
          <w:sz w:val="28"/>
          <w:szCs w:val="28"/>
          <w:lang w:eastAsia="en-US"/>
        </w:rPr>
      </w:pPr>
    </w:p>
    <w:p w:rsidR="00741566" w:rsidRPr="00441F9D" w:rsidRDefault="00741566" w:rsidP="00741566">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ПЕРЕЛІК</w:t>
      </w:r>
    </w:p>
    <w:p w:rsidR="00741566" w:rsidRPr="00441F9D" w:rsidRDefault="00741566" w:rsidP="00741566">
      <w:pPr>
        <w:spacing w:after="0" w:line="240" w:lineRule="auto"/>
        <w:jc w:val="center"/>
        <w:rPr>
          <w:rFonts w:ascii="Times New Roman" w:hAnsi="Times New Roman" w:cs="Times New Roman"/>
          <w:bCs/>
          <w:color w:val="000000" w:themeColor="text1"/>
          <w:sz w:val="28"/>
          <w:szCs w:val="28"/>
        </w:rPr>
      </w:pPr>
      <w:r w:rsidRPr="00441F9D">
        <w:rPr>
          <w:rFonts w:ascii="Times New Roman" w:hAnsi="Times New Roman" w:cs="Times New Roman"/>
          <w:color w:val="000000" w:themeColor="text1"/>
          <w:sz w:val="28"/>
          <w:szCs w:val="28"/>
        </w:rPr>
        <w:t xml:space="preserve">амбулаторій ЗПСМ </w:t>
      </w:r>
      <w:r w:rsidRPr="00441F9D">
        <w:rPr>
          <w:rFonts w:ascii="Times New Roman" w:hAnsi="Times New Roman" w:cs="Times New Roman"/>
          <w:bCs/>
          <w:color w:val="000000" w:themeColor="text1"/>
          <w:sz w:val="28"/>
          <w:szCs w:val="28"/>
        </w:rPr>
        <w:t xml:space="preserve">розташованих на території </w:t>
      </w:r>
      <w:proofErr w:type="spellStart"/>
      <w:r w:rsidRPr="00441F9D">
        <w:rPr>
          <w:rFonts w:ascii="Times New Roman" w:hAnsi="Times New Roman" w:cs="Times New Roman"/>
          <w:bCs/>
          <w:color w:val="000000" w:themeColor="text1"/>
          <w:sz w:val="28"/>
          <w:szCs w:val="28"/>
        </w:rPr>
        <w:t>Ясінянської</w:t>
      </w:r>
      <w:proofErr w:type="spellEnd"/>
      <w:r w:rsidRPr="00441F9D">
        <w:rPr>
          <w:rFonts w:ascii="Times New Roman" w:hAnsi="Times New Roman" w:cs="Times New Roman"/>
          <w:bCs/>
          <w:color w:val="000000" w:themeColor="text1"/>
          <w:sz w:val="28"/>
          <w:szCs w:val="28"/>
        </w:rPr>
        <w:t xml:space="preserve"> територіальної громади, за якими закріплені необоротні активи (основні засоби, інші необоротні матеріальні активи,  лічильники обліку електричної енергії,</w:t>
      </w:r>
    </w:p>
    <w:p w:rsidR="00741566" w:rsidRPr="00441F9D" w:rsidRDefault="00741566" w:rsidP="00741566">
      <w:pPr>
        <w:spacing w:after="0" w:line="240" w:lineRule="auto"/>
        <w:jc w:val="center"/>
        <w:rPr>
          <w:rFonts w:ascii="Times New Roman" w:hAnsi="Times New Roman" w:cs="Times New Roman"/>
          <w:bCs/>
          <w:color w:val="000000" w:themeColor="text1"/>
          <w:sz w:val="28"/>
          <w:szCs w:val="28"/>
        </w:rPr>
      </w:pPr>
      <w:r w:rsidRPr="00441F9D">
        <w:rPr>
          <w:rFonts w:ascii="Times New Roman" w:hAnsi="Times New Roman" w:cs="Times New Roman"/>
          <w:bCs/>
          <w:color w:val="000000" w:themeColor="text1"/>
          <w:sz w:val="28"/>
          <w:szCs w:val="28"/>
        </w:rPr>
        <w:t xml:space="preserve"> «104 Машини та обладнання», «106 Інструменти, прилади та інвентар», </w:t>
      </w:r>
    </w:p>
    <w:p w:rsidR="00741566" w:rsidRPr="00441F9D" w:rsidRDefault="00741566" w:rsidP="00741566">
      <w:pPr>
        <w:spacing w:after="0" w:line="240" w:lineRule="auto"/>
        <w:jc w:val="center"/>
        <w:rPr>
          <w:rFonts w:ascii="Times New Roman" w:eastAsia="Times New Roman" w:hAnsi="Times New Roman" w:cs="Times New Roman"/>
          <w:bCs/>
          <w:color w:val="000000" w:themeColor="text1"/>
          <w:sz w:val="28"/>
          <w:szCs w:val="28"/>
          <w:lang w:eastAsia="ar-SA"/>
        </w:rPr>
      </w:pPr>
      <w:r w:rsidRPr="00441F9D">
        <w:rPr>
          <w:rFonts w:ascii="Times New Roman" w:hAnsi="Times New Roman" w:cs="Times New Roman"/>
          <w:bCs/>
          <w:color w:val="000000" w:themeColor="text1"/>
          <w:sz w:val="28"/>
          <w:szCs w:val="28"/>
        </w:rPr>
        <w:t>«112 МНМА») і запаси («Виробничі запаси»)</w:t>
      </w:r>
    </w:p>
    <w:p w:rsidR="00A74C74" w:rsidRPr="00441F9D" w:rsidRDefault="00A74C74">
      <w:pPr>
        <w:rPr>
          <w:rFonts w:ascii="Times New Roman" w:hAnsi="Times New Roman" w:cs="Times New Roman"/>
          <w:color w:val="000000" w:themeColor="text1"/>
          <w:sz w:val="26"/>
          <w:szCs w:val="26"/>
        </w:rPr>
      </w:pPr>
    </w:p>
    <w:p w:rsidR="00A74C74" w:rsidRPr="00441F9D" w:rsidRDefault="00A74C74" w:rsidP="00E964F8">
      <w:pPr>
        <w:spacing w:after="0" w:line="240" w:lineRule="auto"/>
        <w:rPr>
          <w:rFonts w:ascii="Times New Roman" w:hAnsi="Times New Roman" w:cs="Times New Roman"/>
          <w:color w:val="000000" w:themeColor="text1"/>
          <w:sz w:val="26"/>
          <w:szCs w:val="26"/>
        </w:rPr>
      </w:pPr>
    </w:p>
    <w:tbl>
      <w:tblPr>
        <w:tblW w:w="9900" w:type="dxa"/>
        <w:tblInd w:w="-72" w:type="dxa"/>
        <w:tblLook w:val="01E0" w:firstRow="1" w:lastRow="1" w:firstColumn="1" w:lastColumn="1" w:noHBand="0" w:noVBand="0"/>
      </w:tblPr>
      <w:tblGrid>
        <w:gridCol w:w="936"/>
        <w:gridCol w:w="5946"/>
        <w:gridCol w:w="3018"/>
      </w:tblGrid>
      <w:tr w:rsidR="009535A2" w:rsidRPr="00441F9D" w:rsidTr="00A74C74">
        <w:tc>
          <w:tcPr>
            <w:tcW w:w="936" w:type="dxa"/>
            <w:tcBorders>
              <w:top w:val="single" w:sz="4" w:space="0" w:color="000000"/>
              <w:left w:val="single" w:sz="4" w:space="0" w:color="000000"/>
              <w:bottom w:val="single" w:sz="4" w:space="0" w:color="000000"/>
              <w:right w:val="single" w:sz="4" w:space="0" w:color="000000"/>
            </w:tcBorders>
            <w:hideMark/>
          </w:tcPr>
          <w:p w:rsidR="00055559" w:rsidRPr="00441F9D" w:rsidRDefault="00055559" w:rsidP="00E964F8">
            <w:pPr>
              <w:suppressAutoHyphens/>
              <w:spacing w:after="0" w:line="240" w:lineRule="auto"/>
              <w:jc w:val="center"/>
              <w:rPr>
                <w:rFonts w:ascii="Times New Roman" w:eastAsia="Times New Roman" w:hAnsi="Times New Roman" w:cs="Times New Roman"/>
                <w:color w:val="000000" w:themeColor="text1"/>
                <w:sz w:val="26"/>
                <w:szCs w:val="26"/>
                <w:lang w:eastAsia="ru-RU"/>
              </w:rPr>
            </w:pPr>
            <w:r w:rsidRPr="00441F9D">
              <w:rPr>
                <w:rFonts w:ascii="Times New Roman" w:hAnsi="Times New Roman" w:cs="Times New Roman"/>
                <w:color w:val="000000" w:themeColor="text1"/>
                <w:sz w:val="26"/>
                <w:szCs w:val="26"/>
              </w:rPr>
              <w:t>№ п/</w:t>
            </w:r>
            <w:proofErr w:type="spellStart"/>
            <w:r w:rsidRPr="00441F9D">
              <w:rPr>
                <w:rFonts w:ascii="Times New Roman" w:hAnsi="Times New Roman" w:cs="Times New Roman"/>
                <w:color w:val="000000" w:themeColor="text1"/>
                <w:sz w:val="26"/>
                <w:szCs w:val="26"/>
              </w:rPr>
              <w:t>п</w:t>
            </w:r>
            <w:proofErr w:type="spellEnd"/>
          </w:p>
        </w:tc>
        <w:tc>
          <w:tcPr>
            <w:tcW w:w="5946"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jc w:val="center"/>
              <w:rPr>
                <w:color w:val="000000" w:themeColor="text1"/>
                <w:sz w:val="26"/>
                <w:szCs w:val="26"/>
              </w:rPr>
            </w:pPr>
            <w:r w:rsidRPr="00441F9D">
              <w:rPr>
                <w:bCs/>
                <w:color w:val="000000" w:themeColor="text1"/>
                <w:sz w:val="26"/>
                <w:szCs w:val="26"/>
              </w:rPr>
              <w:t>Назва закладу</w:t>
            </w:r>
          </w:p>
        </w:tc>
        <w:tc>
          <w:tcPr>
            <w:tcW w:w="3018"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jc w:val="center"/>
              <w:rPr>
                <w:color w:val="000000" w:themeColor="text1"/>
                <w:sz w:val="26"/>
                <w:szCs w:val="26"/>
              </w:rPr>
            </w:pPr>
            <w:r w:rsidRPr="00441F9D">
              <w:rPr>
                <w:bCs/>
                <w:color w:val="000000" w:themeColor="text1"/>
                <w:sz w:val="26"/>
                <w:szCs w:val="26"/>
              </w:rPr>
              <w:t>Адреса розташування</w:t>
            </w:r>
          </w:p>
        </w:tc>
      </w:tr>
      <w:tr w:rsidR="009535A2" w:rsidRPr="00441F9D" w:rsidTr="00A74C74">
        <w:tc>
          <w:tcPr>
            <w:tcW w:w="936" w:type="dxa"/>
            <w:tcBorders>
              <w:top w:val="single" w:sz="4" w:space="0" w:color="000000"/>
              <w:left w:val="single" w:sz="4" w:space="0" w:color="000000"/>
              <w:bottom w:val="single" w:sz="4" w:space="0" w:color="000000"/>
              <w:right w:val="single" w:sz="4" w:space="0" w:color="000000"/>
            </w:tcBorders>
          </w:tcPr>
          <w:p w:rsidR="00055559" w:rsidRPr="00441F9D" w:rsidRDefault="00055559" w:rsidP="00E964F8">
            <w:pPr>
              <w:numPr>
                <w:ilvl w:val="0"/>
                <w:numId w:val="25"/>
              </w:numPr>
              <w:spacing w:after="0" w:line="240" w:lineRule="auto"/>
              <w:ind w:left="0"/>
              <w:jc w:val="center"/>
              <w:rPr>
                <w:rFonts w:ascii="Times New Roman" w:eastAsia="Times New Roman" w:hAnsi="Times New Roman" w:cs="Times New Roman"/>
                <w:color w:val="000000" w:themeColor="text1"/>
                <w:sz w:val="26"/>
                <w:szCs w:val="26"/>
                <w:lang w:eastAsia="ru-RU"/>
              </w:rPr>
            </w:pPr>
          </w:p>
        </w:tc>
        <w:tc>
          <w:tcPr>
            <w:tcW w:w="5946"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Амбулаторія загальної практики-сімей</w:t>
            </w:r>
            <w:proofErr w:type="spellEnd"/>
            <w:r w:rsidRPr="00441F9D">
              <w:rPr>
                <w:color w:val="000000" w:themeColor="text1"/>
                <w:sz w:val="26"/>
                <w:szCs w:val="26"/>
              </w:rPr>
              <w:t xml:space="preserve">ної медицини с </w:t>
            </w:r>
            <w:proofErr w:type="spellStart"/>
            <w:r w:rsidRPr="00441F9D">
              <w:rPr>
                <w:color w:val="000000" w:themeColor="text1"/>
                <w:sz w:val="26"/>
                <w:szCs w:val="26"/>
              </w:rPr>
              <w:t>Ясіня</w:t>
            </w:r>
            <w:proofErr w:type="spellEnd"/>
          </w:p>
        </w:tc>
        <w:tc>
          <w:tcPr>
            <w:tcW w:w="3018"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смт</w:t>
            </w:r>
            <w:proofErr w:type="spellEnd"/>
            <w:r w:rsidRPr="00441F9D">
              <w:rPr>
                <w:color w:val="000000" w:themeColor="text1"/>
                <w:sz w:val="26"/>
                <w:szCs w:val="26"/>
              </w:rPr>
              <w:t xml:space="preserve">. </w:t>
            </w:r>
            <w:proofErr w:type="spellStart"/>
            <w:r w:rsidRPr="00441F9D">
              <w:rPr>
                <w:color w:val="000000" w:themeColor="text1"/>
                <w:sz w:val="26"/>
                <w:szCs w:val="26"/>
              </w:rPr>
              <w:t>Ясіня</w:t>
            </w:r>
            <w:proofErr w:type="spellEnd"/>
            <w:r w:rsidRPr="00441F9D">
              <w:rPr>
                <w:color w:val="000000" w:themeColor="text1"/>
                <w:sz w:val="26"/>
                <w:szCs w:val="26"/>
              </w:rPr>
              <w:t>, вул. Коцюбинського,25</w:t>
            </w:r>
          </w:p>
        </w:tc>
      </w:tr>
      <w:tr w:rsidR="009535A2" w:rsidRPr="00441F9D" w:rsidTr="00A74C74">
        <w:tc>
          <w:tcPr>
            <w:tcW w:w="936" w:type="dxa"/>
            <w:tcBorders>
              <w:top w:val="single" w:sz="4" w:space="0" w:color="000000"/>
              <w:left w:val="single" w:sz="4" w:space="0" w:color="000000"/>
              <w:bottom w:val="single" w:sz="4" w:space="0" w:color="000000"/>
              <w:right w:val="single" w:sz="4" w:space="0" w:color="000000"/>
            </w:tcBorders>
          </w:tcPr>
          <w:p w:rsidR="00055559" w:rsidRPr="00441F9D" w:rsidRDefault="00055559" w:rsidP="00E964F8">
            <w:pPr>
              <w:numPr>
                <w:ilvl w:val="0"/>
                <w:numId w:val="25"/>
              </w:numPr>
              <w:spacing w:after="0" w:line="240" w:lineRule="auto"/>
              <w:ind w:left="0"/>
              <w:jc w:val="center"/>
              <w:rPr>
                <w:rFonts w:ascii="Times New Roman" w:eastAsia="Times New Roman" w:hAnsi="Times New Roman" w:cs="Times New Roman"/>
                <w:color w:val="000000" w:themeColor="text1"/>
                <w:sz w:val="26"/>
                <w:szCs w:val="26"/>
                <w:lang w:eastAsia="ru-RU"/>
              </w:rPr>
            </w:pPr>
          </w:p>
        </w:tc>
        <w:tc>
          <w:tcPr>
            <w:tcW w:w="5946"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Амбулаторія загальної практики-сімейно</w:t>
            </w:r>
            <w:proofErr w:type="spellEnd"/>
            <w:r w:rsidRPr="00441F9D">
              <w:rPr>
                <w:color w:val="000000" w:themeColor="text1"/>
                <w:sz w:val="26"/>
                <w:szCs w:val="26"/>
              </w:rPr>
              <w:t xml:space="preserve">ї медицини с. </w:t>
            </w:r>
            <w:proofErr w:type="spellStart"/>
            <w:r w:rsidRPr="00441F9D">
              <w:rPr>
                <w:color w:val="000000" w:themeColor="text1"/>
                <w:sz w:val="26"/>
                <w:szCs w:val="26"/>
              </w:rPr>
              <w:t>Кваси</w:t>
            </w:r>
            <w:proofErr w:type="spellEnd"/>
          </w:p>
        </w:tc>
        <w:tc>
          <w:tcPr>
            <w:tcW w:w="3018"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с.Кваси</w:t>
            </w:r>
            <w:proofErr w:type="spellEnd"/>
            <w:r w:rsidRPr="00441F9D">
              <w:rPr>
                <w:color w:val="000000" w:themeColor="text1"/>
                <w:sz w:val="26"/>
                <w:szCs w:val="26"/>
              </w:rPr>
              <w:t>, 181</w:t>
            </w:r>
          </w:p>
        </w:tc>
      </w:tr>
      <w:tr w:rsidR="009535A2" w:rsidRPr="00441F9D" w:rsidTr="00A74C74">
        <w:tc>
          <w:tcPr>
            <w:tcW w:w="936" w:type="dxa"/>
            <w:tcBorders>
              <w:top w:val="single" w:sz="4" w:space="0" w:color="000000"/>
              <w:left w:val="single" w:sz="4" w:space="0" w:color="000000"/>
              <w:bottom w:val="single" w:sz="4" w:space="0" w:color="000000"/>
              <w:right w:val="single" w:sz="4" w:space="0" w:color="000000"/>
            </w:tcBorders>
          </w:tcPr>
          <w:p w:rsidR="00055559" w:rsidRPr="00441F9D" w:rsidRDefault="00055559" w:rsidP="00E964F8">
            <w:pPr>
              <w:numPr>
                <w:ilvl w:val="0"/>
                <w:numId w:val="25"/>
              </w:numPr>
              <w:spacing w:after="0" w:line="240" w:lineRule="auto"/>
              <w:ind w:left="0"/>
              <w:jc w:val="center"/>
              <w:rPr>
                <w:rFonts w:ascii="Times New Roman" w:eastAsia="Times New Roman" w:hAnsi="Times New Roman" w:cs="Times New Roman"/>
                <w:color w:val="000000" w:themeColor="text1"/>
                <w:sz w:val="26"/>
                <w:szCs w:val="26"/>
                <w:lang w:eastAsia="ru-RU"/>
              </w:rPr>
            </w:pPr>
          </w:p>
        </w:tc>
        <w:tc>
          <w:tcPr>
            <w:tcW w:w="5946"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Амбулаторія загальної практики-сімей</w:t>
            </w:r>
            <w:proofErr w:type="spellEnd"/>
            <w:r w:rsidRPr="00441F9D">
              <w:rPr>
                <w:color w:val="000000" w:themeColor="text1"/>
                <w:sz w:val="26"/>
                <w:szCs w:val="26"/>
              </w:rPr>
              <w:t xml:space="preserve">ної медицини с. </w:t>
            </w:r>
            <w:proofErr w:type="spellStart"/>
            <w:r w:rsidRPr="00441F9D">
              <w:rPr>
                <w:color w:val="000000" w:themeColor="text1"/>
                <w:sz w:val="26"/>
                <w:szCs w:val="26"/>
              </w:rPr>
              <w:t>Лазещина</w:t>
            </w:r>
            <w:proofErr w:type="spellEnd"/>
          </w:p>
        </w:tc>
        <w:tc>
          <w:tcPr>
            <w:tcW w:w="3018"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с.Лазещина</w:t>
            </w:r>
            <w:proofErr w:type="spellEnd"/>
            <w:r w:rsidRPr="00441F9D">
              <w:rPr>
                <w:color w:val="000000" w:themeColor="text1"/>
                <w:sz w:val="26"/>
                <w:szCs w:val="26"/>
              </w:rPr>
              <w:t>, 927</w:t>
            </w:r>
          </w:p>
        </w:tc>
      </w:tr>
      <w:tr w:rsidR="009535A2" w:rsidRPr="00441F9D" w:rsidTr="00A74C74">
        <w:tc>
          <w:tcPr>
            <w:tcW w:w="936" w:type="dxa"/>
            <w:tcBorders>
              <w:top w:val="single" w:sz="4" w:space="0" w:color="000000"/>
              <w:left w:val="single" w:sz="4" w:space="0" w:color="000000"/>
              <w:bottom w:val="single" w:sz="4" w:space="0" w:color="000000"/>
              <w:right w:val="single" w:sz="4" w:space="0" w:color="000000"/>
            </w:tcBorders>
          </w:tcPr>
          <w:p w:rsidR="00055559" w:rsidRPr="00441F9D" w:rsidRDefault="00055559" w:rsidP="00E964F8">
            <w:pPr>
              <w:numPr>
                <w:ilvl w:val="0"/>
                <w:numId w:val="25"/>
              </w:numPr>
              <w:spacing w:after="0" w:line="240" w:lineRule="auto"/>
              <w:ind w:left="0"/>
              <w:jc w:val="center"/>
              <w:rPr>
                <w:rFonts w:ascii="Times New Roman" w:eastAsia="Times New Roman" w:hAnsi="Times New Roman" w:cs="Times New Roman"/>
                <w:color w:val="000000" w:themeColor="text1"/>
                <w:sz w:val="26"/>
                <w:szCs w:val="26"/>
                <w:lang w:eastAsia="ru-RU"/>
              </w:rPr>
            </w:pPr>
          </w:p>
          <w:p w:rsidR="00055559" w:rsidRPr="00441F9D" w:rsidRDefault="00055559" w:rsidP="00E964F8">
            <w:pPr>
              <w:tabs>
                <w:tab w:val="left" w:pos="720"/>
              </w:tabs>
              <w:suppressAutoHyphens/>
              <w:spacing w:after="0" w:line="240" w:lineRule="auto"/>
              <w:rPr>
                <w:rFonts w:ascii="Times New Roman" w:eastAsia="Times New Roman" w:hAnsi="Times New Roman" w:cs="Times New Roman"/>
                <w:color w:val="000000" w:themeColor="text1"/>
                <w:sz w:val="26"/>
                <w:szCs w:val="26"/>
                <w:lang w:eastAsia="ru-RU"/>
              </w:rPr>
            </w:pPr>
            <w:r w:rsidRPr="00441F9D">
              <w:rPr>
                <w:rFonts w:ascii="Times New Roman" w:hAnsi="Times New Roman" w:cs="Times New Roman"/>
                <w:color w:val="000000" w:themeColor="text1"/>
                <w:sz w:val="26"/>
                <w:szCs w:val="26"/>
              </w:rPr>
              <w:tab/>
            </w:r>
          </w:p>
        </w:tc>
        <w:tc>
          <w:tcPr>
            <w:tcW w:w="5946"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Амбулаторія загальної практики-сімейно</w:t>
            </w:r>
            <w:proofErr w:type="spellEnd"/>
            <w:r w:rsidRPr="00441F9D">
              <w:rPr>
                <w:color w:val="000000" w:themeColor="text1"/>
                <w:sz w:val="26"/>
                <w:szCs w:val="26"/>
              </w:rPr>
              <w:t>ї медицини с. Чорна Тиса</w:t>
            </w:r>
          </w:p>
        </w:tc>
        <w:tc>
          <w:tcPr>
            <w:tcW w:w="3018"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с.Чорна</w:t>
            </w:r>
            <w:proofErr w:type="spellEnd"/>
            <w:r w:rsidRPr="00441F9D">
              <w:rPr>
                <w:color w:val="000000" w:themeColor="text1"/>
                <w:sz w:val="26"/>
                <w:szCs w:val="26"/>
              </w:rPr>
              <w:t xml:space="preserve"> Тиса, вул.  Центральна, 150а</w:t>
            </w:r>
          </w:p>
        </w:tc>
      </w:tr>
      <w:tr w:rsidR="009535A2" w:rsidRPr="00441F9D" w:rsidTr="00A74C74">
        <w:tc>
          <w:tcPr>
            <w:tcW w:w="936" w:type="dxa"/>
            <w:tcBorders>
              <w:top w:val="single" w:sz="4" w:space="0" w:color="000000"/>
              <w:left w:val="single" w:sz="4" w:space="0" w:color="000000"/>
              <w:bottom w:val="single" w:sz="4" w:space="0" w:color="000000"/>
              <w:right w:val="single" w:sz="4" w:space="0" w:color="000000"/>
            </w:tcBorders>
          </w:tcPr>
          <w:p w:rsidR="00055559" w:rsidRPr="00441F9D" w:rsidRDefault="00055559" w:rsidP="00E964F8">
            <w:pPr>
              <w:numPr>
                <w:ilvl w:val="0"/>
                <w:numId w:val="25"/>
              </w:numPr>
              <w:spacing w:after="0" w:line="240" w:lineRule="auto"/>
              <w:ind w:left="0"/>
              <w:jc w:val="center"/>
              <w:rPr>
                <w:rFonts w:ascii="Times New Roman" w:eastAsia="Times New Roman" w:hAnsi="Times New Roman" w:cs="Times New Roman"/>
                <w:color w:val="000000" w:themeColor="text1"/>
                <w:sz w:val="26"/>
                <w:szCs w:val="26"/>
                <w:lang w:eastAsia="ru-RU"/>
              </w:rPr>
            </w:pPr>
          </w:p>
        </w:tc>
        <w:tc>
          <w:tcPr>
            <w:tcW w:w="5946"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r w:rsidRPr="00441F9D">
              <w:rPr>
                <w:color w:val="000000" w:themeColor="text1"/>
                <w:sz w:val="26"/>
                <w:szCs w:val="26"/>
              </w:rPr>
              <w:t xml:space="preserve">Пункт здоров’я </w:t>
            </w:r>
            <w:proofErr w:type="spellStart"/>
            <w:r w:rsidRPr="00441F9D">
              <w:rPr>
                <w:color w:val="000000" w:themeColor="text1"/>
                <w:sz w:val="26"/>
                <w:szCs w:val="26"/>
              </w:rPr>
              <w:t>прис</w:t>
            </w:r>
            <w:proofErr w:type="spellEnd"/>
            <w:r w:rsidRPr="00441F9D">
              <w:rPr>
                <w:color w:val="000000" w:themeColor="text1"/>
                <w:sz w:val="26"/>
                <w:szCs w:val="26"/>
              </w:rPr>
              <w:t xml:space="preserve">. </w:t>
            </w:r>
            <w:proofErr w:type="spellStart"/>
            <w:r w:rsidRPr="00441F9D">
              <w:rPr>
                <w:color w:val="000000" w:themeColor="text1"/>
                <w:sz w:val="26"/>
                <w:szCs w:val="26"/>
              </w:rPr>
              <w:t>Стебний</w:t>
            </w:r>
            <w:proofErr w:type="spellEnd"/>
          </w:p>
        </w:tc>
        <w:tc>
          <w:tcPr>
            <w:tcW w:w="3018" w:type="dxa"/>
            <w:tcBorders>
              <w:top w:val="single" w:sz="4" w:space="0" w:color="000000"/>
              <w:left w:val="single" w:sz="4" w:space="0" w:color="000000"/>
              <w:bottom w:val="single" w:sz="4" w:space="0" w:color="000000"/>
              <w:right w:val="single" w:sz="4" w:space="0" w:color="000000"/>
            </w:tcBorders>
            <w:vAlign w:val="center"/>
            <w:hideMark/>
          </w:tcPr>
          <w:p w:rsidR="00055559" w:rsidRPr="00441F9D" w:rsidRDefault="00055559" w:rsidP="00E964F8">
            <w:pPr>
              <w:pStyle w:val="af3"/>
              <w:widowControl w:val="0"/>
              <w:shd w:val="clear" w:color="auto" w:fill="FFFFFF"/>
              <w:spacing w:before="0" w:beforeAutospacing="0" w:after="0" w:afterAutospacing="0"/>
              <w:rPr>
                <w:color w:val="000000" w:themeColor="text1"/>
                <w:sz w:val="26"/>
                <w:szCs w:val="26"/>
              </w:rPr>
            </w:pPr>
            <w:proofErr w:type="spellStart"/>
            <w:r w:rsidRPr="00441F9D">
              <w:rPr>
                <w:color w:val="000000" w:themeColor="text1"/>
                <w:sz w:val="26"/>
                <w:szCs w:val="26"/>
              </w:rPr>
              <w:t>прис</w:t>
            </w:r>
            <w:proofErr w:type="spellEnd"/>
            <w:r w:rsidRPr="00441F9D">
              <w:rPr>
                <w:color w:val="000000" w:themeColor="text1"/>
                <w:sz w:val="26"/>
                <w:szCs w:val="26"/>
              </w:rPr>
              <w:t xml:space="preserve">. </w:t>
            </w:r>
            <w:proofErr w:type="spellStart"/>
            <w:r w:rsidRPr="00441F9D">
              <w:rPr>
                <w:color w:val="000000" w:themeColor="text1"/>
                <w:sz w:val="26"/>
                <w:szCs w:val="26"/>
              </w:rPr>
              <w:t>Стебний</w:t>
            </w:r>
            <w:proofErr w:type="spellEnd"/>
            <w:r w:rsidRPr="00441F9D">
              <w:rPr>
                <w:color w:val="000000" w:themeColor="text1"/>
                <w:sz w:val="26"/>
                <w:szCs w:val="26"/>
              </w:rPr>
              <w:t>,109</w:t>
            </w:r>
          </w:p>
        </w:tc>
      </w:tr>
    </w:tbl>
    <w:p w:rsidR="00055559" w:rsidRPr="00441F9D" w:rsidRDefault="00055559" w:rsidP="00E964F8">
      <w:pPr>
        <w:spacing w:after="0" w:line="240" w:lineRule="auto"/>
        <w:ind w:firstLine="708"/>
        <w:rPr>
          <w:rFonts w:ascii="Times New Roman" w:eastAsia="Times New Roman" w:hAnsi="Times New Roman" w:cs="Times New Roman"/>
          <w:b/>
          <w:color w:val="000000" w:themeColor="text1"/>
          <w:sz w:val="28"/>
          <w:szCs w:val="28"/>
          <w:lang w:eastAsia="ru-RU"/>
        </w:rPr>
      </w:pPr>
    </w:p>
    <w:p w:rsidR="00055559" w:rsidRPr="00441F9D" w:rsidRDefault="00055559" w:rsidP="00662261">
      <w:pPr>
        <w:spacing w:after="0" w:line="240" w:lineRule="auto"/>
        <w:rPr>
          <w:rFonts w:ascii="Times New Roman" w:hAnsi="Times New Roman" w:cs="Times New Roman"/>
          <w:b/>
          <w:color w:val="000000" w:themeColor="text1"/>
          <w:sz w:val="24"/>
          <w:szCs w:val="24"/>
          <w:lang w:eastAsia="ar-SA"/>
        </w:rPr>
      </w:pPr>
    </w:p>
    <w:p w:rsidR="00A74C74" w:rsidRPr="00441F9D" w:rsidRDefault="00A74C74" w:rsidP="00662261">
      <w:pPr>
        <w:spacing w:after="0" w:line="240" w:lineRule="auto"/>
        <w:rPr>
          <w:rFonts w:ascii="Times New Roman" w:hAnsi="Times New Roman" w:cs="Times New Roman"/>
          <w:b/>
          <w:color w:val="000000" w:themeColor="text1"/>
          <w:sz w:val="24"/>
          <w:szCs w:val="24"/>
          <w:lang w:eastAsia="ar-SA"/>
        </w:rPr>
      </w:pPr>
    </w:p>
    <w:p w:rsidR="00A74C74" w:rsidRPr="00441F9D" w:rsidRDefault="00A74C74" w:rsidP="00E964F8">
      <w:pPr>
        <w:spacing w:after="0" w:line="240" w:lineRule="auto"/>
        <w:ind w:firstLine="708"/>
        <w:rPr>
          <w:rFonts w:ascii="Times New Roman" w:hAnsi="Times New Roman" w:cs="Times New Roman"/>
          <w:b/>
          <w:color w:val="000000" w:themeColor="text1"/>
          <w:sz w:val="24"/>
          <w:szCs w:val="24"/>
          <w:lang w:eastAsia="ar-SA"/>
        </w:rPr>
      </w:pPr>
    </w:p>
    <w:p w:rsidR="00055559" w:rsidRPr="00441F9D" w:rsidRDefault="00055559" w:rsidP="00E964F8">
      <w:pPr>
        <w:spacing w:after="0" w:line="240" w:lineRule="auto"/>
        <w:ind w:firstLine="708"/>
        <w:rPr>
          <w:rFonts w:ascii="Times New Roman" w:hAnsi="Times New Roman" w:cs="Times New Roman"/>
          <w:b/>
          <w:color w:val="000000" w:themeColor="text1"/>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п. міського голови,</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секретар ради та виконкому                                                  Євген МОЛНАР </w:t>
      </w:r>
    </w:p>
    <w:p w:rsidR="006434DC" w:rsidRPr="00441F9D" w:rsidRDefault="006434DC" w:rsidP="00E964F8">
      <w:pPr>
        <w:spacing w:after="0" w:line="240" w:lineRule="auto"/>
        <w:rPr>
          <w:rFonts w:ascii="Times New Roman" w:hAnsi="Times New Roman" w:cs="Times New Roman"/>
          <w:color w:val="000000" w:themeColor="text1"/>
          <w:sz w:val="28"/>
          <w:szCs w:val="28"/>
        </w:rPr>
      </w:pPr>
    </w:p>
    <w:p w:rsidR="006434DC" w:rsidRPr="00441F9D" w:rsidRDefault="006434DC" w:rsidP="00E964F8">
      <w:pPr>
        <w:spacing w:after="0" w:line="240" w:lineRule="auto"/>
        <w:rPr>
          <w:rFonts w:ascii="Times New Roman" w:hAnsi="Times New Roman" w:cs="Times New Roman"/>
          <w:color w:val="000000" w:themeColor="text1"/>
          <w:sz w:val="28"/>
          <w:szCs w:val="28"/>
        </w:rPr>
      </w:pPr>
    </w:p>
    <w:p w:rsidR="006434DC" w:rsidRPr="00441F9D" w:rsidRDefault="006434DC">
      <w:pP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br w:type="page"/>
      </w:r>
    </w:p>
    <w:p w:rsidR="00055559" w:rsidRPr="00441F9D" w:rsidRDefault="00055559" w:rsidP="00E964F8">
      <w:pPr>
        <w:spacing w:after="0" w:line="240" w:lineRule="auto"/>
        <w:jc w:val="right"/>
        <w:rPr>
          <w:rFonts w:ascii="Times New Roman" w:hAnsi="Times New Roman" w:cs="Times New Roman"/>
          <w:color w:val="000000" w:themeColor="text1"/>
          <w:sz w:val="27"/>
          <w:szCs w:val="27"/>
        </w:rPr>
      </w:pPr>
      <w:r w:rsidRPr="00441F9D">
        <w:rPr>
          <w:rFonts w:ascii="Times New Roman" w:hAnsi="Times New Roman" w:cs="Times New Roman"/>
          <w:noProof/>
          <w:color w:val="000000" w:themeColor="text1"/>
          <w:sz w:val="24"/>
          <w:szCs w:val="24"/>
        </w:rPr>
        <w:lastRenderedPageBreak/>
        <w:drawing>
          <wp:anchor distT="0" distB="0" distL="114300" distR="114300" simplePos="0" relativeHeight="251700224" behindDoc="1" locked="0" layoutInCell="1" allowOverlap="1" wp14:anchorId="0839BCD7" wp14:editId="2A0E27EC">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55559" w:rsidRPr="00441F9D" w:rsidRDefault="00055559" w:rsidP="00E964F8">
      <w:pPr>
        <w:spacing w:after="0" w:line="240" w:lineRule="auto"/>
        <w:jc w:val="right"/>
        <w:rPr>
          <w:rFonts w:ascii="Times New Roman" w:hAnsi="Times New Roman" w:cs="Times New Roman"/>
          <w:color w:val="000000" w:themeColor="text1"/>
          <w:sz w:val="27"/>
          <w:szCs w:val="27"/>
        </w:rPr>
      </w:pPr>
    </w:p>
    <w:p w:rsidR="00055559" w:rsidRPr="00441F9D" w:rsidRDefault="00055559" w:rsidP="00E964F8">
      <w:pPr>
        <w:spacing w:after="0" w:line="240" w:lineRule="auto"/>
        <w:rPr>
          <w:rFonts w:ascii="Times New Roman" w:hAnsi="Times New Roman" w:cs="Times New Roman"/>
          <w:color w:val="000000" w:themeColor="text1"/>
          <w:sz w:val="27"/>
          <w:szCs w:val="27"/>
        </w:rPr>
      </w:pPr>
      <w:r w:rsidRPr="00441F9D">
        <w:rPr>
          <w:rFonts w:ascii="Times New Roman" w:hAnsi="Times New Roman" w:cs="Times New Roman"/>
          <w:color w:val="000000" w:themeColor="text1"/>
          <w:sz w:val="27"/>
          <w:szCs w:val="27"/>
        </w:rPr>
        <w:br w:type="textWrapping" w:clear="all"/>
        <w:t xml:space="preserve">                                                       У К Р А Ї Н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А  М І С Ь К А  Р А Д А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А Х І В С Ь К О Г О  Р А Й О Н У  </w:t>
      </w: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З А К А Р П А Т С Ь К О Ї  О Б Л А С Т І</w:t>
      </w:r>
    </w:p>
    <w:p w:rsidR="00055559" w:rsidRPr="00441F9D" w:rsidRDefault="00055559" w:rsidP="00E964F8">
      <w:pPr>
        <w:spacing w:after="0" w:line="240" w:lineRule="auto"/>
        <w:jc w:val="center"/>
        <w:rPr>
          <w:rFonts w:ascii="Times New Roman" w:hAnsi="Times New Roman" w:cs="Times New Roman"/>
          <w:b/>
          <w:color w:val="000000" w:themeColor="text1"/>
          <w:sz w:val="28"/>
          <w:szCs w:val="28"/>
        </w:rPr>
      </w:pPr>
      <w:r w:rsidRPr="00441F9D">
        <w:rPr>
          <w:rFonts w:ascii="Times New Roman" w:hAnsi="Times New Roman" w:cs="Times New Roman"/>
          <w:b/>
          <w:color w:val="000000" w:themeColor="text1"/>
          <w:sz w:val="28"/>
          <w:szCs w:val="28"/>
        </w:rPr>
        <w:t>67 сесія восьмого скликання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jc w:val="center"/>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Р І Ш Е Н </w:t>
      </w:r>
      <w:proofErr w:type="spellStart"/>
      <w:r w:rsidRPr="00441F9D">
        <w:rPr>
          <w:rFonts w:ascii="Times New Roman" w:hAnsi="Times New Roman" w:cs="Times New Roman"/>
          <w:color w:val="000000" w:themeColor="text1"/>
          <w:sz w:val="28"/>
          <w:szCs w:val="28"/>
        </w:rPr>
        <w:t>Н</w:t>
      </w:r>
      <w:proofErr w:type="spellEnd"/>
      <w:r w:rsidRPr="00441F9D">
        <w:rPr>
          <w:rFonts w:ascii="Times New Roman" w:hAnsi="Times New Roman" w:cs="Times New Roman"/>
          <w:color w:val="000000" w:themeColor="text1"/>
          <w:sz w:val="28"/>
          <w:szCs w:val="28"/>
        </w:rPr>
        <w:t xml:space="preserve"> Я</w:t>
      </w:r>
    </w:p>
    <w:p w:rsidR="00055559" w:rsidRPr="00441F9D" w:rsidRDefault="00055559" w:rsidP="00E964F8">
      <w:pPr>
        <w:spacing w:after="0" w:line="240" w:lineRule="auto"/>
        <w:rPr>
          <w:rFonts w:ascii="Times New Roman" w:hAnsi="Times New Roman" w:cs="Times New Roman"/>
          <w:color w:val="000000" w:themeColor="text1"/>
          <w:sz w:val="28"/>
          <w:szCs w:val="28"/>
        </w:rPr>
      </w:pP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 xml:space="preserve">від 11 лютого 2025 року  </w:t>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r>
      <w:r w:rsidRPr="00441F9D">
        <w:rPr>
          <w:rFonts w:ascii="Times New Roman" w:hAnsi="Times New Roman" w:cs="Times New Roman"/>
          <w:color w:val="000000" w:themeColor="text1"/>
          <w:sz w:val="28"/>
          <w:szCs w:val="28"/>
        </w:rPr>
        <w:tab/>
        <w:t>№992</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м. Рахів</w:t>
      </w:r>
    </w:p>
    <w:p w:rsidR="00055559" w:rsidRPr="00441F9D" w:rsidRDefault="00055559" w:rsidP="00E964F8">
      <w:pPr>
        <w:spacing w:after="0" w:line="240" w:lineRule="auto"/>
        <w:rPr>
          <w:rFonts w:ascii="Times New Roman" w:hAnsi="Times New Roman" w:cs="Times New Roman"/>
          <w:bCs/>
          <w:color w:val="000000" w:themeColor="text1"/>
          <w:sz w:val="28"/>
          <w:szCs w:val="28"/>
        </w:rPr>
      </w:pPr>
    </w:p>
    <w:p w:rsidR="00055559" w:rsidRPr="00441F9D" w:rsidRDefault="00055559" w:rsidP="00E964F8">
      <w:pPr>
        <w:pStyle w:val="a4"/>
        <w:rPr>
          <w:rFonts w:ascii="Times New Roman" w:hAnsi="Times New Roman"/>
          <w:bCs/>
          <w:iCs/>
          <w:color w:val="000000" w:themeColor="text1"/>
          <w:sz w:val="28"/>
          <w:szCs w:val="28"/>
          <w:lang w:val="uk-UA"/>
        </w:rPr>
      </w:pPr>
      <w:r w:rsidRPr="00441F9D">
        <w:rPr>
          <w:rFonts w:ascii="Times New Roman" w:hAnsi="Times New Roman"/>
          <w:bCs/>
          <w:color w:val="000000" w:themeColor="text1"/>
          <w:sz w:val="28"/>
          <w:szCs w:val="28"/>
          <w:lang w:val="uk-UA"/>
        </w:rPr>
        <w:t xml:space="preserve">Про оголошення простою працівникам  </w:t>
      </w:r>
      <w:r w:rsidRPr="00441F9D">
        <w:rPr>
          <w:rFonts w:ascii="Times New Roman" w:hAnsi="Times New Roman"/>
          <w:bCs/>
          <w:iCs/>
          <w:color w:val="000000" w:themeColor="text1"/>
          <w:sz w:val="28"/>
          <w:szCs w:val="28"/>
          <w:lang w:val="uk-UA"/>
        </w:rPr>
        <w:t>амбулаторій</w:t>
      </w:r>
    </w:p>
    <w:p w:rsidR="00055559" w:rsidRPr="00441F9D" w:rsidRDefault="00055559" w:rsidP="00E964F8">
      <w:pPr>
        <w:pStyle w:val="a4"/>
        <w:rPr>
          <w:rFonts w:ascii="Times New Roman" w:hAnsi="Times New Roman"/>
          <w:bCs/>
          <w:iCs/>
          <w:color w:val="000000" w:themeColor="text1"/>
          <w:sz w:val="28"/>
          <w:szCs w:val="28"/>
          <w:lang w:val="uk-UA"/>
        </w:rPr>
      </w:pPr>
      <w:r w:rsidRPr="00441F9D">
        <w:rPr>
          <w:rFonts w:ascii="Times New Roman" w:hAnsi="Times New Roman"/>
          <w:bCs/>
          <w:iCs/>
          <w:color w:val="000000" w:themeColor="text1"/>
          <w:sz w:val="28"/>
          <w:szCs w:val="28"/>
          <w:lang w:val="uk-UA"/>
        </w:rPr>
        <w:t xml:space="preserve">загальної практики-сімейної медицини </w:t>
      </w:r>
      <w:proofErr w:type="spellStart"/>
      <w:r w:rsidRPr="00441F9D">
        <w:rPr>
          <w:rFonts w:ascii="Times New Roman" w:hAnsi="Times New Roman"/>
          <w:bCs/>
          <w:iCs/>
          <w:color w:val="000000" w:themeColor="text1"/>
          <w:sz w:val="28"/>
          <w:szCs w:val="28"/>
          <w:lang w:val="uk-UA"/>
        </w:rPr>
        <w:t>с.Кваси</w:t>
      </w:r>
      <w:proofErr w:type="spellEnd"/>
      <w:r w:rsidRPr="00441F9D">
        <w:rPr>
          <w:rFonts w:ascii="Times New Roman" w:hAnsi="Times New Roman"/>
          <w:bCs/>
          <w:iCs/>
          <w:color w:val="000000" w:themeColor="text1"/>
          <w:sz w:val="28"/>
          <w:szCs w:val="28"/>
          <w:lang w:val="uk-UA"/>
        </w:rPr>
        <w:t xml:space="preserve">, </w:t>
      </w:r>
      <w:proofErr w:type="spellStart"/>
      <w:r w:rsidRPr="00441F9D">
        <w:rPr>
          <w:rFonts w:ascii="Times New Roman" w:hAnsi="Times New Roman"/>
          <w:bCs/>
          <w:iCs/>
          <w:color w:val="000000" w:themeColor="text1"/>
          <w:sz w:val="28"/>
          <w:szCs w:val="28"/>
          <w:lang w:val="uk-UA"/>
        </w:rPr>
        <w:t>с.Лазещина</w:t>
      </w:r>
      <w:proofErr w:type="spellEnd"/>
      <w:r w:rsidRPr="00441F9D">
        <w:rPr>
          <w:rFonts w:ascii="Times New Roman" w:hAnsi="Times New Roman"/>
          <w:bCs/>
          <w:iCs/>
          <w:color w:val="000000" w:themeColor="text1"/>
          <w:sz w:val="28"/>
          <w:szCs w:val="28"/>
          <w:lang w:val="uk-UA"/>
        </w:rPr>
        <w:t xml:space="preserve">, </w:t>
      </w:r>
    </w:p>
    <w:p w:rsidR="00055559" w:rsidRPr="00441F9D" w:rsidRDefault="00055559" w:rsidP="00E964F8">
      <w:pPr>
        <w:pStyle w:val="a4"/>
        <w:rPr>
          <w:rFonts w:ascii="Times New Roman" w:hAnsi="Times New Roman"/>
          <w:bCs/>
          <w:color w:val="000000" w:themeColor="text1"/>
          <w:sz w:val="28"/>
          <w:szCs w:val="28"/>
          <w:lang w:val="uk-UA"/>
        </w:rPr>
      </w:pPr>
      <w:proofErr w:type="spellStart"/>
      <w:r w:rsidRPr="00441F9D">
        <w:rPr>
          <w:rFonts w:ascii="Times New Roman" w:hAnsi="Times New Roman"/>
          <w:bCs/>
          <w:iCs/>
          <w:color w:val="000000" w:themeColor="text1"/>
          <w:sz w:val="28"/>
          <w:szCs w:val="28"/>
          <w:lang w:val="uk-UA"/>
        </w:rPr>
        <w:t>с.Чорна</w:t>
      </w:r>
      <w:proofErr w:type="spellEnd"/>
      <w:r w:rsidRPr="00441F9D">
        <w:rPr>
          <w:rFonts w:ascii="Times New Roman" w:hAnsi="Times New Roman"/>
          <w:bCs/>
          <w:iCs/>
          <w:color w:val="000000" w:themeColor="text1"/>
          <w:sz w:val="28"/>
          <w:szCs w:val="28"/>
          <w:lang w:val="uk-UA"/>
        </w:rPr>
        <w:t xml:space="preserve"> Тиса, селища </w:t>
      </w:r>
      <w:proofErr w:type="spellStart"/>
      <w:r w:rsidRPr="00441F9D">
        <w:rPr>
          <w:rFonts w:ascii="Times New Roman" w:hAnsi="Times New Roman"/>
          <w:bCs/>
          <w:iCs/>
          <w:color w:val="000000" w:themeColor="text1"/>
          <w:sz w:val="28"/>
          <w:szCs w:val="28"/>
          <w:lang w:val="uk-UA"/>
        </w:rPr>
        <w:t>Ясіня</w:t>
      </w:r>
      <w:proofErr w:type="spellEnd"/>
    </w:p>
    <w:p w:rsidR="00055559" w:rsidRPr="00441F9D" w:rsidRDefault="00055559" w:rsidP="00E964F8">
      <w:pPr>
        <w:pStyle w:val="a4"/>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 </w:t>
      </w:r>
    </w:p>
    <w:p w:rsidR="00055559" w:rsidRPr="00441F9D" w:rsidRDefault="00055559" w:rsidP="00E964F8">
      <w:pPr>
        <w:pStyle w:val="a4"/>
        <w:ind w:firstLine="708"/>
        <w:jc w:val="both"/>
        <w:rPr>
          <w:rFonts w:ascii="Times New Roman" w:hAnsi="Times New Roman"/>
          <w:color w:val="000000" w:themeColor="text1"/>
          <w:sz w:val="28"/>
          <w:szCs w:val="28"/>
          <w:lang w:val="uk-UA"/>
        </w:rPr>
      </w:pPr>
      <w:r w:rsidRPr="00441F9D">
        <w:rPr>
          <w:rFonts w:ascii="Times New Roman" w:hAnsi="Times New Roman"/>
          <w:iCs/>
          <w:color w:val="000000" w:themeColor="text1"/>
          <w:sz w:val="28"/>
          <w:szCs w:val="28"/>
          <w:lang w:val="uk-UA"/>
        </w:rPr>
        <w:t xml:space="preserve">Розглянувши звернення комунального некомерційного підприємства «Рахівський центр первинної медико-санітарної допомоги» Рахівської міської ради про відсутність організаційних та технічних умов у повному обсязі (відсутність приміщень), що потрібні для надання первинної медичної допомоги в амбулаторіях загальної практики-сімейної медицини </w:t>
      </w:r>
      <w:proofErr w:type="spellStart"/>
      <w:r w:rsidRPr="00441F9D">
        <w:rPr>
          <w:rFonts w:ascii="Times New Roman" w:hAnsi="Times New Roman"/>
          <w:iCs/>
          <w:color w:val="000000" w:themeColor="text1"/>
          <w:sz w:val="28"/>
          <w:szCs w:val="28"/>
          <w:lang w:val="uk-UA"/>
        </w:rPr>
        <w:t>с.Кваси</w:t>
      </w:r>
      <w:proofErr w:type="spellEnd"/>
      <w:r w:rsidRPr="00441F9D">
        <w:rPr>
          <w:rFonts w:ascii="Times New Roman" w:hAnsi="Times New Roman"/>
          <w:iCs/>
          <w:color w:val="000000" w:themeColor="text1"/>
          <w:sz w:val="28"/>
          <w:szCs w:val="28"/>
          <w:lang w:val="uk-UA"/>
        </w:rPr>
        <w:t xml:space="preserve">, </w:t>
      </w:r>
      <w:proofErr w:type="spellStart"/>
      <w:r w:rsidRPr="00441F9D">
        <w:rPr>
          <w:rFonts w:ascii="Times New Roman" w:hAnsi="Times New Roman"/>
          <w:iCs/>
          <w:color w:val="000000" w:themeColor="text1"/>
          <w:sz w:val="28"/>
          <w:szCs w:val="28"/>
          <w:lang w:val="uk-UA"/>
        </w:rPr>
        <w:t>с.Лазещина</w:t>
      </w:r>
      <w:proofErr w:type="spellEnd"/>
      <w:r w:rsidRPr="00441F9D">
        <w:rPr>
          <w:rFonts w:ascii="Times New Roman" w:hAnsi="Times New Roman"/>
          <w:iCs/>
          <w:color w:val="000000" w:themeColor="text1"/>
          <w:sz w:val="28"/>
          <w:szCs w:val="28"/>
          <w:lang w:val="uk-UA"/>
        </w:rPr>
        <w:t xml:space="preserve">, </w:t>
      </w:r>
      <w:proofErr w:type="spellStart"/>
      <w:r w:rsidRPr="00441F9D">
        <w:rPr>
          <w:rFonts w:ascii="Times New Roman" w:hAnsi="Times New Roman"/>
          <w:iCs/>
          <w:color w:val="000000" w:themeColor="text1"/>
          <w:sz w:val="28"/>
          <w:szCs w:val="28"/>
          <w:lang w:val="uk-UA"/>
        </w:rPr>
        <w:t>с.Чорна</w:t>
      </w:r>
      <w:proofErr w:type="spellEnd"/>
      <w:r w:rsidRPr="00441F9D">
        <w:rPr>
          <w:rFonts w:ascii="Times New Roman" w:hAnsi="Times New Roman"/>
          <w:iCs/>
          <w:color w:val="000000" w:themeColor="text1"/>
          <w:sz w:val="28"/>
          <w:szCs w:val="28"/>
          <w:lang w:val="uk-UA"/>
        </w:rPr>
        <w:t xml:space="preserve"> Тиса, селища </w:t>
      </w:r>
      <w:proofErr w:type="spellStart"/>
      <w:r w:rsidRPr="00441F9D">
        <w:rPr>
          <w:rFonts w:ascii="Times New Roman" w:hAnsi="Times New Roman"/>
          <w:iCs/>
          <w:color w:val="000000" w:themeColor="text1"/>
          <w:sz w:val="28"/>
          <w:szCs w:val="28"/>
          <w:lang w:val="uk-UA"/>
        </w:rPr>
        <w:t>Ясіня</w:t>
      </w:r>
      <w:proofErr w:type="spellEnd"/>
      <w:r w:rsidRPr="00441F9D">
        <w:rPr>
          <w:rFonts w:ascii="Times New Roman" w:hAnsi="Times New Roman"/>
          <w:iCs/>
          <w:color w:val="000000" w:themeColor="text1"/>
          <w:sz w:val="28"/>
          <w:szCs w:val="28"/>
          <w:lang w:val="uk-UA"/>
        </w:rPr>
        <w:t xml:space="preserve">, керуючись ст.113 </w:t>
      </w:r>
      <w:proofErr w:type="spellStart"/>
      <w:r w:rsidRPr="00441F9D">
        <w:rPr>
          <w:rFonts w:ascii="Times New Roman" w:hAnsi="Times New Roman"/>
          <w:iCs/>
          <w:color w:val="000000" w:themeColor="text1"/>
          <w:sz w:val="28"/>
          <w:szCs w:val="28"/>
          <w:lang w:val="uk-UA"/>
        </w:rPr>
        <w:t>КЗпП</w:t>
      </w:r>
      <w:proofErr w:type="spellEnd"/>
      <w:r w:rsidRPr="00441F9D">
        <w:rPr>
          <w:rFonts w:ascii="Times New Roman" w:hAnsi="Times New Roman"/>
          <w:iCs/>
          <w:color w:val="000000" w:themeColor="text1"/>
          <w:sz w:val="28"/>
          <w:szCs w:val="28"/>
          <w:lang w:val="uk-UA"/>
        </w:rPr>
        <w:t xml:space="preserve"> України,</w:t>
      </w:r>
      <w:r w:rsidRPr="00441F9D">
        <w:rPr>
          <w:rFonts w:ascii="Times New Roman" w:hAnsi="Times New Roman"/>
          <w:color w:val="000000" w:themeColor="text1"/>
          <w:sz w:val="28"/>
          <w:szCs w:val="28"/>
          <w:lang w:val="uk-UA"/>
        </w:rPr>
        <w:t xml:space="preserve"> Рахівська міська рада</w:t>
      </w:r>
    </w:p>
    <w:p w:rsidR="00055559" w:rsidRPr="00441F9D" w:rsidRDefault="00055559" w:rsidP="00E964F8">
      <w:pPr>
        <w:pStyle w:val="a4"/>
        <w:jc w:val="center"/>
        <w:rPr>
          <w:rFonts w:ascii="Times New Roman" w:hAnsi="Times New Roman"/>
          <w:bCs/>
          <w:color w:val="000000" w:themeColor="text1"/>
          <w:sz w:val="28"/>
          <w:szCs w:val="28"/>
          <w:lang w:val="uk-UA"/>
        </w:rPr>
      </w:pPr>
      <w:r w:rsidRPr="00441F9D">
        <w:rPr>
          <w:rFonts w:ascii="Times New Roman" w:hAnsi="Times New Roman"/>
          <w:bCs/>
          <w:color w:val="000000" w:themeColor="text1"/>
          <w:sz w:val="28"/>
          <w:szCs w:val="28"/>
          <w:lang w:val="uk-UA"/>
        </w:rPr>
        <w:t>В И Р І Ш И Л А:</w:t>
      </w:r>
    </w:p>
    <w:p w:rsidR="00055559" w:rsidRPr="00441F9D" w:rsidRDefault="00055559" w:rsidP="00E964F8">
      <w:pPr>
        <w:pStyle w:val="a4"/>
        <w:jc w:val="center"/>
        <w:rPr>
          <w:rFonts w:ascii="Times New Roman" w:hAnsi="Times New Roman"/>
          <w:color w:val="000000" w:themeColor="text1"/>
          <w:sz w:val="28"/>
          <w:szCs w:val="28"/>
          <w:lang w:val="uk-UA"/>
        </w:rPr>
      </w:pPr>
    </w:p>
    <w:p w:rsidR="00055559" w:rsidRPr="00441F9D" w:rsidRDefault="00055559" w:rsidP="00E964F8">
      <w:pPr>
        <w:pStyle w:val="a4"/>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 xml:space="preserve">            1.Погодити запровадження режиму простою не з вини працівників структурних підрозділів Комунального некомерційного підприємства «Рахівський центр первинної медико-санітарної допомоги» Рахівської міської ради амбулаторій загальної практики-сімейної медицини </w:t>
      </w:r>
      <w:proofErr w:type="spellStart"/>
      <w:r w:rsidRPr="00441F9D">
        <w:rPr>
          <w:rFonts w:ascii="Times New Roman" w:hAnsi="Times New Roman"/>
          <w:color w:val="000000" w:themeColor="text1"/>
          <w:sz w:val="28"/>
          <w:szCs w:val="28"/>
          <w:lang w:val="uk-UA"/>
        </w:rPr>
        <w:t>с.Кваси</w:t>
      </w:r>
      <w:proofErr w:type="spellEnd"/>
      <w:r w:rsidRPr="00441F9D">
        <w:rPr>
          <w:rFonts w:ascii="Times New Roman" w:hAnsi="Times New Roman"/>
          <w:color w:val="000000" w:themeColor="text1"/>
          <w:sz w:val="28"/>
          <w:szCs w:val="28"/>
          <w:lang w:val="uk-UA"/>
        </w:rPr>
        <w:t xml:space="preserve">, </w:t>
      </w:r>
      <w:proofErr w:type="spellStart"/>
      <w:r w:rsidRPr="00441F9D">
        <w:rPr>
          <w:rFonts w:ascii="Times New Roman" w:hAnsi="Times New Roman"/>
          <w:color w:val="000000" w:themeColor="text1"/>
          <w:sz w:val="28"/>
          <w:szCs w:val="28"/>
          <w:lang w:val="uk-UA"/>
        </w:rPr>
        <w:t>с.Лазещина</w:t>
      </w:r>
      <w:proofErr w:type="spellEnd"/>
      <w:r w:rsidRPr="00441F9D">
        <w:rPr>
          <w:rFonts w:ascii="Times New Roman" w:hAnsi="Times New Roman"/>
          <w:color w:val="000000" w:themeColor="text1"/>
          <w:sz w:val="28"/>
          <w:szCs w:val="28"/>
          <w:lang w:val="uk-UA"/>
        </w:rPr>
        <w:t xml:space="preserve">, </w:t>
      </w:r>
      <w:proofErr w:type="spellStart"/>
      <w:r w:rsidRPr="00441F9D">
        <w:rPr>
          <w:rFonts w:ascii="Times New Roman" w:hAnsi="Times New Roman"/>
          <w:color w:val="000000" w:themeColor="text1"/>
          <w:sz w:val="28"/>
          <w:szCs w:val="28"/>
          <w:lang w:val="uk-UA"/>
        </w:rPr>
        <w:t>с.Чорна</w:t>
      </w:r>
      <w:proofErr w:type="spellEnd"/>
      <w:r w:rsidRPr="00441F9D">
        <w:rPr>
          <w:rFonts w:ascii="Times New Roman" w:hAnsi="Times New Roman"/>
          <w:color w:val="000000" w:themeColor="text1"/>
          <w:sz w:val="28"/>
          <w:szCs w:val="28"/>
          <w:lang w:val="uk-UA"/>
        </w:rPr>
        <w:t xml:space="preserve"> Тиса, селища </w:t>
      </w:r>
      <w:proofErr w:type="spellStart"/>
      <w:r w:rsidRPr="00441F9D">
        <w:rPr>
          <w:rFonts w:ascii="Times New Roman" w:hAnsi="Times New Roman"/>
          <w:color w:val="000000" w:themeColor="text1"/>
          <w:sz w:val="28"/>
          <w:szCs w:val="28"/>
          <w:lang w:val="uk-UA"/>
        </w:rPr>
        <w:t>Ясіня</w:t>
      </w:r>
      <w:proofErr w:type="spellEnd"/>
      <w:r w:rsidRPr="00441F9D">
        <w:rPr>
          <w:rFonts w:ascii="Times New Roman" w:hAnsi="Times New Roman"/>
          <w:color w:val="000000" w:themeColor="text1"/>
          <w:sz w:val="28"/>
          <w:szCs w:val="28"/>
          <w:lang w:val="uk-UA"/>
        </w:rPr>
        <w:t xml:space="preserve"> у зв’язку з відсутністю організаційних та технічних умов (відсутність приміщень), що потрібні для надання первинної медичної допомоги, починаючи з 12 лютого 2025 року на невизначений термін.</w:t>
      </w:r>
    </w:p>
    <w:p w:rsidR="00055559" w:rsidRPr="00441F9D" w:rsidRDefault="00055559" w:rsidP="00E964F8">
      <w:pPr>
        <w:pStyle w:val="a4"/>
        <w:ind w:firstLine="708"/>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 xml:space="preserve">2.Погодити припинення фінансового та іншого утримання майна комунальної власності </w:t>
      </w:r>
      <w:proofErr w:type="spellStart"/>
      <w:r w:rsidRPr="00441F9D">
        <w:rPr>
          <w:rFonts w:ascii="Times New Roman" w:hAnsi="Times New Roman"/>
          <w:color w:val="000000" w:themeColor="text1"/>
          <w:sz w:val="28"/>
          <w:szCs w:val="28"/>
          <w:lang w:val="uk-UA"/>
        </w:rPr>
        <w:t>Ясінянської</w:t>
      </w:r>
      <w:proofErr w:type="spellEnd"/>
      <w:r w:rsidRPr="00441F9D">
        <w:rPr>
          <w:rFonts w:ascii="Times New Roman" w:hAnsi="Times New Roman"/>
          <w:color w:val="000000" w:themeColor="text1"/>
          <w:sz w:val="28"/>
          <w:szCs w:val="28"/>
          <w:lang w:val="uk-UA"/>
        </w:rPr>
        <w:t xml:space="preserve"> селищної ради – приміщення амбулаторій </w:t>
      </w:r>
      <w:proofErr w:type="spellStart"/>
      <w:r w:rsidRPr="00441F9D">
        <w:rPr>
          <w:rFonts w:ascii="Times New Roman" w:hAnsi="Times New Roman"/>
          <w:color w:val="000000" w:themeColor="text1"/>
          <w:sz w:val="28"/>
          <w:szCs w:val="28"/>
          <w:lang w:val="uk-UA"/>
        </w:rPr>
        <w:t>с.Кваси</w:t>
      </w:r>
      <w:proofErr w:type="spellEnd"/>
      <w:r w:rsidRPr="00441F9D">
        <w:rPr>
          <w:rFonts w:ascii="Times New Roman" w:hAnsi="Times New Roman"/>
          <w:color w:val="000000" w:themeColor="text1"/>
          <w:sz w:val="28"/>
          <w:szCs w:val="28"/>
          <w:lang w:val="uk-UA"/>
        </w:rPr>
        <w:t xml:space="preserve">, </w:t>
      </w:r>
      <w:proofErr w:type="spellStart"/>
      <w:r w:rsidRPr="00441F9D">
        <w:rPr>
          <w:rFonts w:ascii="Times New Roman" w:hAnsi="Times New Roman"/>
          <w:color w:val="000000" w:themeColor="text1"/>
          <w:sz w:val="28"/>
          <w:szCs w:val="28"/>
          <w:lang w:val="uk-UA"/>
        </w:rPr>
        <w:t>с.Лазещина</w:t>
      </w:r>
      <w:proofErr w:type="spellEnd"/>
      <w:r w:rsidRPr="00441F9D">
        <w:rPr>
          <w:rFonts w:ascii="Times New Roman" w:hAnsi="Times New Roman"/>
          <w:color w:val="000000" w:themeColor="text1"/>
          <w:sz w:val="28"/>
          <w:szCs w:val="28"/>
          <w:lang w:val="uk-UA"/>
        </w:rPr>
        <w:t xml:space="preserve">, </w:t>
      </w:r>
      <w:proofErr w:type="spellStart"/>
      <w:r w:rsidRPr="00441F9D">
        <w:rPr>
          <w:rFonts w:ascii="Times New Roman" w:hAnsi="Times New Roman"/>
          <w:color w:val="000000" w:themeColor="text1"/>
          <w:sz w:val="28"/>
          <w:szCs w:val="28"/>
          <w:lang w:val="uk-UA"/>
        </w:rPr>
        <w:t>с.Чорна</w:t>
      </w:r>
      <w:proofErr w:type="spellEnd"/>
      <w:r w:rsidRPr="00441F9D">
        <w:rPr>
          <w:rFonts w:ascii="Times New Roman" w:hAnsi="Times New Roman"/>
          <w:color w:val="000000" w:themeColor="text1"/>
          <w:sz w:val="28"/>
          <w:szCs w:val="28"/>
          <w:lang w:val="uk-UA"/>
        </w:rPr>
        <w:t xml:space="preserve"> Тиса, селища </w:t>
      </w:r>
      <w:proofErr w:type="spellStart"/>
      <w:r w:rsidRPr="00441F9D">
        <w:rPr>
          <w:rFonts w:ascii="Times New Roman" w:hAnsi="Times New Roman"/>
          <w:color w:val="000000" w:themeColor="text1"/>
          <w:sz w:val="28"/>
          <w:szCs w:val="28"/>
          <w:lang w:val="uk-UA"/>
        </w:rPr>
        <w:t>Ясіня</w:t>
      </w:r>
      <w:proofErr w:type="spellEnd"/>
      <w:r w:rsidRPr="00441F9D">
        <w:rPr>
          <w:rFonts w:ascii="Times New Roman" w:hAnsi="Times New Roman"/>
          <w:color w:val="000000" w:themeColor="text1"/>
          <w:sz w:val="28"/>
          <w:szCs w:val="28"/>
          <w:lang w:val="uk-UA"/>
        </w:rPr>
        <w:t xml:space="preserve">, пункт здоров’я присілка </w:t>
      </w:r>
      <w:proofErr w:type="spellStart"/>
      <w:r w:rsidRPr="00441F9D">
        <w:rPr>
          <w:rFonts w:ascii="Times New Roman" w:hAnsi="Times New Roman"/>
          <w:color w:val="000000" w:themeColor="text1"/>
          <w:sz w:val="28"/>
          <w:szCs w:val="28"/>
          <w:lang w:val="uk-UA"/>
        </w:rPr>
        <w:t>Стебний</w:t>
      </w:r>
      <w:proofErr w:type="spellEnd"/>
      <w:r w:rsidRPr="00441F9D">
        <w:rPr>
          <w:rFonts w:ascii="Times New Roman" w:hAnsi="Times New Roman"/>
          <w:color w:val="000000" w:themeColor="text1"/>
          <w:sz w:val="28"/>
          <w:szCs w:val="28"/>
          <w:lang w:val="uk-UA"/>
        </w:rPr>
        <w:t xml:space="preserve"> з 12 лютого 2025 року.</w:t>
      </w:r>
    </w:p>
    <w:p w:rsidR="00055559" w:rsidRPr="00441F9D" w:rsidRDefault="00055559" w:rsidP="00E964F8">
      <w:pPr>
        <w:pStyle w:val="a4"/>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         3.Контроль за виконанням даного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055559" w:rsidRPr="00441F9D" w:rsidRDefault="00055559" w:rsidP="00E964F8">
      <w:pPr>
        <w:pStyle w:val="a4"/>
        <w:jc w:val="both"/>
        <w:rPr>
          <w:rFonts w:ascii="Times New Roman" w:hAnsi="Times New Roman"/>
          <w:color w:val="000000" w:themeColor="text1"/>
          <w:sz w:val="28"/>
          <w:szCs w:val="28"/>
          <w:lang w:val="uk-UA"/>
        </w:rPr>
      </w:pPr>
      <w:r w:rsidRPr="00441F9D">
        <w:rPr>
          <w:rFonts w:ascii="Times New Roman" w:hAnsi="Times New Roman"/>
          <w:color w:val="000000" w:themeColor="text1"/>
          <w:sz w:val="28"/>
          <w:szCs w:val="28"/>
          <w:lang w:val="uk-UA"/>
        </w:rPr>
        <w:t> </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В. п. міського голови,</w:t>
      </w:r>
    </w:p>
    <w:p w:rsidR="00055559" w:rsidRPr="00441F9D" w:rsidRDefault="00055559" w:rsidP="00E964F8">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8"/>
          <w:szCs w:val="28"/>
        </w:rPr>
        <w:t>секретар ради та виконкому                                                  Євген МОЛНАР</w:t>
      </w:r>
    </w:p>
    <w:p w:rsidR="00055559" w:rsidRPr="00441F9D" w:rsidRDefault="00055559" w:rsidP="00091371">
      <w:pPr>
        <w:spacing w:after="0" w:line="240" w:lineRule="auto"/>
        <w:rPr>
          <w:rFonts w:ascii="Times New Roman" w:hAnsi="Times New Roman" w:cs="Times New Roman"/>
          <w:color w:val="000000" w:themeColor="text1"/>
          <w:sz w:val="28"/>
          <w:szCs w:val="28"/>
        </w:rPr>
      </w:pPr>
      <w:r w:rsidRPr="00441F9D">
        <w:rPr>
          <w:rFonts w:ascii="Times New Roman" w:hAnsi="Times New Roman" w:cs="Times New Roman"/>
          <w:color w:val="000000" w:themeColor="text1"/>
          <w:sz w:val="27"/>
          <w:szCs w:val="27"/>
        </w:rPr>
        <w:br w:type="page"/>
      </w:r>
      <w:bookmarkStart w:id="4" w:name="_GoBack"/>
      <w:bookmarkEnd w:id="4"/>
    </w:p>
    <w:p w:rsidR="006A58DD" w:rsidRPr="00441F9D" w:rsidRDefault="006A58DD" w:rsidP="00E964F8">
      <w:pPr>
        <w:pStyle w:val="11"/>
        <w:spacing w:line="240" w:lineRule="auto"/>
        <w:jc w:val="both"/>
        <w:rPr>
          <w:rStyle w:val="a7"/>
          <w:color w:val="000000" w:themeColor="text1"/>
        </w:rPr>
      </w:pPr>
    </w:p>
    <w:sectPr w:rsidR="006A58DD" w:rsidRPr="00441F9D" w:rsidSect="00AC1F71">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no Pro">
    <w:altName w:val="Times New Roman"/>
    <w:panose1 w:val="00000000000000000000"/>
    <w:charset w:val="00"/>
    <w:family w:val="roman"/>
    <w:notTrueType/>
    <w:pitch w:val="variable"/>
    <w:sig w:usb0="00000001" w:usb1="00000001" w:usb2="00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73F1DCA"/>
    <w:multiLevelType w:val="hybridMultilevel"/>
    <w:tmpl w:val="100840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3671700"/>
    <w:multiLevelType w:val="multilevel"/>
    <w:tmpl w:val="12D86B8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443582"/>
    <w:multiLevelType w:val="hybridMultilevel"/>
    <w:tmpl w:val="F572CAF6"/>
    <w:lvl w:ilvl="0" w:tplc="EF320EBC">
      <w:start w:val="1"/>
      <w:numFmt w:val="bullet"/>
      <w:lvlText w:val="-"/>
      <w:lvlJc w:val="left"/>
      <w:pPr>
        <w:ind w:left="0" w:firstLine="0"/>
      </w:pPr>
      <w:rPr>
        <w:rFonts w:ascii="Times New Roman" w:eastAsia="Times New Roman" w:hAnsi="Times New Roman"/>
        <w:b w:val="0"/>
        <w:i w:val="0"/>
        <w:strike w:val="0"/>
        <w:dstrike w:val="0"/>
        <w:color w:val="000000"/>
        <w:sz w:val="28"/>
        <w:u w:val="none" w:color="000000"/>
        <w:effect w:val="none"/>
        <w:vertAlign w:val="baseline"/>
      </w:rPr>
    </w:lvl>
    <w:lvl w:ilvl="1" w:tplc="B840F560">
      <w:start w:val="1"/>
      <w:numFmt w:val="bullet"/>
      <w:lvlText w:val="o"/>
      <w:lvlJc w:val="left"/>
      <w:pPr>
        <w:ind w:left="1788" w:firstLine="0"/>
      </w:pPr>
      <w:rPr>
        <w:rFonts w:ascii="Times New Roman" w:eastAsia="Times New Roman" w:hAnsi="Times New Roman"/>
        <w:b w:val="0"/>
        <w:i w:val="0"/>
        <w:strike w:val="0"/>
        <w:dstrike w:val="0"/>
        <w:color w:val="000000"/>
        <w:sz w:val="28"/>
        <w:u w:val="none" w:color="000000"/>
        <w:effect w:val="none"/>
        <w:vertAlign w:val="baseline"/>
      </w:rPr>
    </w:lvl>
    <w:lvl w:ilvl="2" w:tplc="20745288">
      <w:start w:val="1"/>
      <w:numFmt w:val="bullet"/>
      <w:lvlText w:val="▪"/>
      <w:lvlJc w:val="left"/>
      <w:pPr>
        <w:ind w:left="2508" w:firstLine="0"/>
      </w:pPr>
      <w:rPr>
        <w:rFonts w:ascii="Times New Roman" w:eastAsia="Times New Roman" w:hAnsi="Times New Roman"/>
        <w:b w:val="0"/>
        <w:i w:val="0"/>
        <w:strike w:val="0"/>
        <w:dstrike w:val="0"/>
        <w:color w:val="000000"/>
        <w:sz w:val="28"/>
        <w:u w:val="none" w:color="000000"/>
        <w:effect w:val="none"/>
        <w:vertAlign w:val="baseline"/>
      </w:rPr>
    </w:lvl>
    <w:lvl w:ilvl="3" w:tplc="984E771C">
      <w:start w:val="1"/>
      <w:numFmt w:val="bullet"/>
      <w:lvlText w:val="•"/>
      <w:lvlJc w:val="left"/>
      <w:pPr>
        <w:ind w:left="3228" w:firstLine="0"/>
      </w:pPr>
      <w:rPr>
        <w:rFonts w:ascii="Times New Roman" w:eastAsia="Times New Roman" w:hAnsi="Times New Roman"/>
        <w:b w:val="0"/>
        <w:i w:val="0"/>
        <w:strike w:val="0"/>
        <w:dstrike w:val="0"/>
        <w:color w:val="000000"/>
        <w:sz w:val="28"/>
        <w:u w:val="none" w:color="000000"/>
        <w:effect w:val="none"/>
        <w:vertAlign w:val="baseline"/>
      </w:rPr>
    </w:lvl>
    <w:lvl w:ilvl="4" w:tplc="E564DC88">
      <w:start w:val="1"/>
      <w:numFmt w:val="bullet"/>
      <w:lvlText w:val="o"/>
      <w:lvlJc w:val="left"/>
      <w:pPr>
        <w:ind w:left="3948" w:firstLine="0"/>
      </w:pPr>
      <w:rPr>
        <w:rFonts w:ascii="Times New Roman" w:eastAsia="Times New Roman" w:hAnsi="Times New Roman"/>
        <w:b w:val="0"/>
        <w:i w:val="0"/>
        <w:strike w:val="0"/>
        <w:dstrike w:val="0"/>
        <w:color w:val="000000"/>
        <w:sz w:val="28"/>
        <w:u w:val="none" w:color="000000"/>
        <w:effect w:val="none"/>
        <w:vertAlign w:val="baseline"/>
      </w:rPr>
    </w:lvl>
    <w:lvl w:ilvl="5" w:tplc="C9B6FE4A">
      <w:start w:val="1"/>
      <w:numFmt w:val="bullet"/>
      <w:lvlText w:val="▪"/>
      <w:lvlJc w:val="left"/>
      <w:pPr>
        <w:ind w:left="4668" w:firstLine="0"/>
      </w:pPr>
      <w:rPr>
        <w:rFonts w:ascii="Times New Roman" w:eastAsia="Times New Roman" w:hAnsi="Times New Roman"/>
        <w:b w:val="0"/>
        <w:i w:val="0"/>
        <w:strike w:val="0"/>
        <w:dstrike w:val="0"/>
        <w:color w:val="000000"/>
        <w:sz w:val="28"/>
        <w:u w:val="none" w:color="000000"/>
        <w:effect w:val="none"/>
        <w:vertAlign w:val="baseline"/>
      </w:rPr>
    </w:lvl>
    <w:lvl w:ilvl="6" w:tplc="19AC2E46">
      <w:start w:val="1"/>
      <w:numFmt w:val="bullet"/>
      <w:lvlText w:val="•"/>
      <w:lvlJc w:val="left"/>
      <w:pPr>
        <w:ind w:left="5388" w:firstLine="0"/>
      </w:pPr>
      <w:rPr>
        <w:rFonts w:ascii="Times New Roman" w:eastAsia="Times New Roman" w:hAnsi="Times New Roman"/>
        <w:b w:val="0"/>
        <w:i w:val="0"/>
        <w:strike w:val="0"/>
        <w:dstrike w:val="0"/>
        <w:color w:val="000000"/>
        <w:sz w:val="28"/>
        <w:u w:val="none" w:color="000000"/>
        <w:effect w:val="none"/>
        <w:vertAlign w:val="baseline"/>
      </w:rPr>
    </w:lvl>
    <w:lvl w:ilvl="7" w:tplc="9DF0AF6C">
      <w:start w:val="1"/>
      <w:numFmt w:val="bullet"/>
      <w:lvlText w:val="o"/>
      <w:lvlJc w:val="left"/>
      <w:pPr>
        <w:ind w:left="6108" w:firstLine="0"/>
      </w:pPr>
      <w:rPr>
        <w:rFonts w:ascii="Times New Roman" w:eastAsia="Times New Roman" w:hAnsi="Times New Roman"/>
        <w:b w:val="0"/>
        <w:i w:val="0"/>
        <w:strike w:val="0"/>
        <w:dstrike w:val="0"/>
        <w:color w:val="000000"/>
        <w:sz w:val="28"/>
        <w:u w:val="none" w:color="000000"/>
        <w:effect w:val="none"/>
        <w:vertAlign w:val="baseline"/>
      </w:rPr>
    </w:lvl>
    <w:lvl w:ilvl="8" w:tplc="6E30B616">
      <w:start w:val="1"/>
      <w:numFmt w:val="bullet"/>
      <w:lvlText w:val="▪"/>
      <w:lvlJc w:val="left"/>
      <w:pPr>
        <w:ind w:left="6828" w:firstLine="0"/>
      </w:pPr>
      <w:rPr>
        <w:rFonts w:ascii="Times New Roman" w:eastAsia="Times New Roman" w:hAnsi="Times New Roman"/>
        <w:b w:val="0"/>
        <w:i w:val="0"/>
        <w:strike w:val="0"/>
        <w:dstrike w:val="0"/>
        <w:color w:val="000000"/>
        <w:sz w:val="28"/>
        <w:u w:val="none" w:color="000000"/>
        <w:effect w:val="none"/>
        <w:vertAlign w:val="baseline"/>
      </w:rPr>
    </w:lvl>
  </w:abstractNum>
  <w:abstractNum w:abstractNumId="4">
    <w:nsid w:val="16F61D1F"/>
    <w:multiLevelType w:val="multilevel"/>
    <w:tmpl w:val="E0FA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6">
    <w:nsid w:val="23790724"/>
    <w:multiLevelType w:val="hybridMultilevel"/>
    <w:tmpl w:val="5E183D74"/>
    <w:lvl w:ilvl="0" w:tplc="E3E8019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77E063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CC402B66">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7312D450">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5FEA48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B3A8E32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2FB472F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E8D0258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AE637F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7">
    <w:nsid w:val="2A885828"/>
    <w:multiLevelType w:val="hybridMultilevel"/>
    <w:tmpl w:val="6CC06882"/>
    <w:lvl w:ilvl="0" w:tplc="C58880B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2DBA95F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F8C2BAC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39D02E34">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ECB8D9B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9A065E3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1A8D436">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BD5C25D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B5040BF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8">
    <w:nsid w:val="2D0B2B5B"/>
    <w:multiLevelType w:val="multilevel"/>
    <w:tmpl w:val="1B165E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FD4257A"/>
    <w:multiLevelType w:val="hybridMultilevel"/>
    <w:tmpl w:val="24065A88"/>
    <w:lvl w:ilvl="0" w:tplc="C666E2EC">
      <w:start w:val="1"/>
      <w:numFmt w:val="bullet"/>
      <w:lvlText w:val="-"/>
      <w:lvlJc w:val="left"/>
      <w:pPr>
        <w:ind w:left="435" w:hanging="360"/>
      </w:pPr>
      <w:rPr>
        <w:rFonts w:ascii="Times New Roman" w:eastAsia="Times New Roman" w:hAnsi="Times New Roman" w:cs="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hint="default"/>
      </w:rPr>
    </w:lvl>
    <w:lvl w:ilvl="3" w:tplc="04220001">
      <w:start w:val="1"/>
      <w:numFmt w:val="bullet"/>
      <w:lvlText w:val=""/>
      <w:lvlJc w:val="left"/>
      <w:pPr>
        <w:ind w:left="2595" w:hanging="360"/>
      </w:pPr>
      <w:rPr>
        <w:rFonts w:ascii="Symbol" w:hAnsi="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hint="default"/>
      </w:rPr>
    </w:lvl>
    <w:lvl w:ilvl="6" w:tplc="04220001">
      <w:start w:val="1"/>
      <w:numFmt w:val="bullet"/>
      <w:lvlText w:val=""/>
      <w:lvlJc w:val="left"/>
      <w:pPr>
        <w:ind w:left="4755" w:hanging="360"/>
      </w:pPr>
      <w:rPr>
        <w:rFonts w:ascii="Symbol" w:hAnsi="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hint="default"/>
      </w:rPr>
    </w:lvl>
  </w:abstractNum>
  <w:abstractNum w:abstractNumId="10">
    <w:nsid w:val="3FDC121B"/>
    <w:multiLevelType w:val="hybridMultilevel"/>
    <w:tmpl w:val="0FB4DE96"/>
    <w:lvl w:ilvl="0" w:tplc="6D302EA0">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8813386"/>
    <w:multiLevelType w:val="hybridMultilevel"/>
    <w:tmpl w:val="03B8FE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61742E1"/>
    <w:multiLevelType w:val="hybridMultilevel"/>
    <w:tmpl w:val="DE84FAB0"/>
    <w:lvl w:ilvl="0" w:tplc="DA78E3DA">
      <w:start w:val="1"/>
      <w:numFmt w:val="bullet"/>
      <w:lvlText w:val=""/>
      <w:lvlJc w:val="left"/>
      <w:pPr>
        <w:ind w:left="123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6B5440B8"/>
    <w:multiLevelType w:val="multilevel"/>
    <w:tmpl w:val="0700C4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CC"/>
    <w:rsid w:val="000447F6"/>
    <w:rsid w:val="00055559"/>
    <w:rsid w:val="000652D9"/>
    <w:rsid w:val="00091371"/>
    <w:rsid w:val="000A0126"/>
    <w:rsid w:val="000A5751"/>
    <w:rsid w:val="000E0830"/>
    <w:rsid w:val="000F2607"/>
    <w:rsid w:val="000F6BB1"/>
    <w:rsid w:val="00112298"/>
    <w:rsid w:val="00112A98"/>
    <w:rsid w:val="00134C7C"/>
    <w:rsid w:val="00155782"/>
    <w:rsid w:val="0016576B"/>
    <w:rsid w:val="0016611C"/>
    <w:rsid w:val="0017048B"/>
    <w:rsid w:val="0019427F"/>
    <w:rsid w:val="001E4873"/>
    <w:rsid w:val="001F04A4"/>
    <w:rsid w:val="00212279"/>
    <w:rsid w:val="00233296"/>
    <w:rsid w:val="00281550"/>
    <w:rsid w:val="00286924"/>
    <w:rsid w:val="00291038"/>
    <w:rsid w:val="002A6C17"/>
    <w:rsid w:val="002B247D"/>
    <w:rsid w:val="002B5738"/>
    <w:rsid w:val="002C5F21"/>
    <w:rsid w:val="002D7A54"/>
    <w:rsid w:val="002E1B89"/>
    <w:rsid w:val="002F41B8"/>
    <w:rsid w:val="002F58BF"/>
    <w:rsid w:val="0032195E"/>
    <w:rsid w:val="00323FB4"/>
    <w:rsid w:val="00325988"/>
    <w:rsid w:val="0033705B"/>
    <w:rsid w:val="00342FFD"/>
    <w:rsid w:val="00343C2A"/>
    <w:rsid w:val="003517BB"/>
    <w:rsid w:val="003576D4"/>
    <w:rsid w:val="00373A5B"/>
    <w:rsid w:val="0042724A"/>
    <w:rsid w:val="00441F9D"/>
    <w:rsid w:val="004545B6"/>
    <w:rsid w:val="004C448B"/>
    <w:rsid w:val="004D0625"/>
    <w:rsid w:val="004E7062"/>
    <w:rsid w:val="00503741"/>
    <w:rsid w:val="00512851"/>
    <w:rsid w:val="005B14C8"/>
    <w:rsid w:val="005C45F4"/>
    <w:rsid w:val="005D78F4"/>
    <w:rsid w:val="005F0799"/>
    <w:rsid w:val="006003CE"/>
    <w:rsid w:val="006051A6"/>
    <w:rsid w:val="006122CC"/>
    <w:rsid w:val="006202FC"/>
    <w:rsid w:val="00620B60"/>
    <w:rsid w:val="0062332B"/>
    <w:rsid w:val="006434DC"/>
    <w:rsid w:val="0064739D"/>
    <w:rsid w:val="0065370C"/>
    <w:rsid w:val="00662261"/>
    <w:rsid w:val="00665E3F"/>
    <w:rsid w:val="00677BBB"/>
    <w:rsid w:val="00683F6B"/>
    <w:rsid w:val="006A49F4"/>
    <w:rsid w:val="006A58DD"/>
    <w:rsid w:val="006B700E"/>
    <w:rsid w:val="006C3D94"/>
    <w:rsid w:val="006D2614"/>
    <w:rsid w:val="006E7C6C"/>
    <w:rsid w:val="007028DA"/>
    <w:rsid w:val="00715E84"/>
    <w:rsid w:val="0074005B"/>
    <w:rsid w:val="00741566"/>
    <w:rsid w:val="00745395"/>
    <w:rsid w:val="00750E8B"/>
    <w:rsid w:val="00774A91"/>
    <w:rsid w:val="007D0994"/>
    <w:rsid w:val="007F297E"/>
    <w:rsid w:val="0080045B"/>
    <w:rsid w:val="00801B48"/>
    <w:rsid w:val="0080721B"/>
    <w:rsid w:val="008157D5"/>
    <w:rsid w:val="00816080"/>
    <w:rsid w:val="00852A69"/>
    <w:rsid w:val="008676D8"/>
    <w:rsid w:val="008804CC"/>
    <w:rsid w:val="008A4CED"/>
    <w:rsid w:val="008C2EC4"/>
    <w:rsid w:val="008F38C7"/>
    <w:rsid w:val="00916EFD"/>
    <w:rsid w:val="00921B58"/>
    <w:rsid w:val="00932FCC"/>
    <w:rsid w:val="009535A2"/>
    <w:rsid w:val="009868F0"/>
    <w:rsid w:val="009873D1"/>
    <w:rsid w:val="009A1EB8"/>
    <w:rsid w:val="009E5778"/>
    <w:rsid w:val="009F7F61"/>
    <w:rsid w:val="00A27600"/>
    <w:rsid w:val="00A65A3A"/>
    <w:rsid w:val="00A74C74"/>
    <w:rsid w:val="00A826A1"/>
    <w:rsid w:val="00A83BCB"/>
    <w:rsid w:val="00A9592E"/>
    <w:rsid w:val="00AC1F71"/>
    <w:rsid w:val="00AD11A9"/>
    <w:rsid w:val="00AD2FF2"/>
    <w:rsid w:val="00AE20B7"/>
    <w:rsid w:val="00AE2630"/>
    <w:rsid w:val="00AF0149"/>
    <w:rsid w:val="00B32FCC"/>
    <w:rsid w:val="00B40CFA"/>
    <w:rsid w:val="00B54C2D"/>
    <w:rsid w:val="00B642FA"/>
    <w:rsid w:val="00B878BD"/>
    <w:rsid w:val="00BA1D9C"/>
    <w:rsid w:val="00BC41DB"/>
    <w:rsid w:val="00C00AFD"/>
    <w:rsid w:val="00C01708"/>
    <w:rsid w:val="00C46006"/>
    <w:rsid w:val="00C53E63"/>
    <w:rsid w:val="00C6265F"/>
    <w:rsid w:val="00C66CED"/>
    <w:rsid w:val="00C83DFD"/>
    <w:rsid w:val="00C8573E"/>
    <w:rsid w:val="00C91672"/>
    <w:rsid w:val="00CE1B3C"/>
    <w:rsid w:val="00D266A9"/>
    <w:rsid w:val="00D348A6"/>
    <w:rsid w:val="00D4343D"/>
    <w:rsid w:val="00DD67AE"/>
    <w:rsid w:val="00E3712D"/>
    <w:rsid w:val="00E8114A"/>
    <w:rsid w:val="00E90C49"/>
    <w:rsid w:val="00E94144"/>
    <w:rsid w:val="00E964F8"/>
    <w:rsid w:val="00EA203F"/>
    <w:rsid w:val="00EB0B7E"/>
    <w:rsid w:val="00F1089C"/>
    <w:rsid w:val="00F12DF4"/>
    <w:rsid w:val="00F14BAB"/>
    <w:rsid w:val="00F2297F"/>
    <w:rsid w:val="00F92183"/>
    <w:rsid w:val="00F97DD2"/>
    <w:rsid w:val="00FB1350"/>
    <w:rsid w:val="00FE22C5"/>
    <w:rsid w:val="00FF50E3"/>
    <w:rsid w:val="00FF64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E8B"/>
    <w:rPr>
      <w:rFonts w:eastAsiaTheme="minorEastAsia"/>
      <w:lang w:eastAsia="uk-UA"/>
    </w:rPr>
  </w:style>
  <w:style w:type="paragraph" w:styleId="1">
    <w:name w:val="heading 1"/>
    <w:basedOn w:val="a"/>
    <w:next w:val="a"/>
    <w:link w:val="10"/>
    <w:uiPriority w:val="9"/>
    <w:qFormat/>
    <w:rsid w:val="0074005B"/>
    <w:pPr>
      <w:keepNext/>
      <w:numPr>
        <w:numId w:val="4"/>
      </w:numPr>
      <w:suppressAutoHyphens/>
      <w:spacing w:after="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semiHidden/>
    <w:unhideWhenUsed/>
    <w:qFormat/>
    <w:rsid w:val="0074005B"/>
    <w:pPr>
      <w:keepNext/>
      <w:numPr>
        <w:ilvl w:val="1"/>
        <w:numId w:val="4"/>
      </w:numPr>
      <w:suppressAutoHyphens/>
      <w:spacing w:after="0" w:line="240" w:lineRule="auto"/>
      <w:jc w:val="center"/>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unhideWhenUsed/>
    <w:qFormat/>
    <w:rsid w:val="0074005B"/>
    <w:pPr>
      <w:keepNext/>
      <w:numPr>
        <w:ilvl w:val="2"/>
        <w:numId w:val="4"/>
      </w:numPr>
      <w:suppressAutoHyphens/>
      <w:spacing w:after="0" w:line="240" w:lineRule="auto"/>
      <w:jc w:val="center"/>
      <w:outlineLvl w:val="2"/>
    </w:pPr>
    <w:rPr>
      <w:rFonts w:ascii="Cambria" w:eastAsia="Times New Roman" w:hAnsi="Cambria" w:cs="Times New Roman"/>
      <w:b/>
      <w:bCs/>
      <w:sz w:val="26"/>
      <w:szCs w:val="26"/>
      <w:lang w:eastAsia="ar-SA"/>
    </w:rPr>
  </w:style>
  <w:style w:type="paragraph" w:styleId="4">
    <w:name w:val="heading 4"/>
    <w:basedOn w:val="a"/>
    <w:next w:val="a"/>
    <w:link w:val="40"/>
    <w:semiHidden/>
    <w:unhideWhenUsed/>
    <w:qFormat/>
    <w:rsid w:val="0074005B"/>
    <w:pPr>
      <w:keepNext/>
      <w:numPr>
        <w:ilvl w:val="3"/>
        <w:numId w:val="4"/>
      </w:numPr>
      <w:suppressAutoHyphens/>
      <w:spacing w:after="0" w:line="240" w:lineRule="auto"/>
      <w:jc w:val="center"/>
      <w:outlineLvl w:val="3"/>
    </w:pPr>
    <w:rPr>
      <w:rFonts w:ascii="Calibri" w:eastAsia="Times New Roman" w:hAnsi="Calibri" w:cs="Times New Roman"/>
      <w:b/>
      <w:bCs/>
      <w:sz w:val="28"/>
      <w:szCs w:val="28"/>
      <w:lang w:eastAsia="ar-SA"/>
    </w:rPr>
  </w:style>
  <w:style w:type="paragraph" w:styleId="5">
    <w:name w:val="heading 5"/>
    <w:basedOn w:val="a"/>
    <w:next w:val="a"/>
    <w:link w:val="50"/>
    <w:semiHidden/>
    <w:unhideWhenUsed/>
    <w:qFormat/>
    <w:rsid w:val="0074005B"/>
    <w:pPr>
      <w:keepNext/>
      <w:numPr>
        <w:ilvl w:val="4"/>
        <w:numId w:val="4"/>
      </w:numPr>
      <w:suppressAutoHyphens/>
      <w:spacing w:after="0" w:line="240" w:lineRule="auto"/>
      <w:jc w:val="both"/>
      <w:outlineLvl w:val="4"/>
    </w:pPr>
    <w:rPr>
      <w:rFonts w:ascii="Calibri" w:eastAsia="Times New Roman" w:hAnsi="Calibri" w:cs="Times New Roman"/>
      <w:b/>
      <w:bCs/>
      <w:i/>
      <w:iCs/>
      <w:sz w:val="26"/>
      <w:szCs w:val="26"/>
      <w:lang w:eastAsia="ar-SA"/>
    </w:rPr>
  </w:style>
  <w:style w:type="paragraph" w:styleId="6">
    <w:name w:val="heading 6"/>
    <w:basedOn w:val="a"/>
    <w:next w:val="a"/>
    <w:link w:val="60"/>
    <w:semiHidden/>
    <w:unhideWhenUsed/>
    <w:qFormat/>
    <w:rsid w:val="0074005B"/>
    <w:pPr>
      <w:keepNext/>
      <w:numPr>
        <w:ilvl w:val="5"/>
        <w:numId w:val="4"/>
      </w:numPr>
      <w:suppressAutoHyphens/>
      <w:spacing w:after="0" w:line="240" w:lineRule="auto"/>
      <w:ind w:firstLine="720"/>
      <w:jc w:val="center"/>
      <w:outlineLvl w:val="5"/>
    </w:pPr>
    <w:rPr>
      <w:rFonts w:ascii="Calibri" w:eastAsia="Times New Roman" w:hAnsi="Calibri" w:cs="Times New Roman"/>
      <w:b/>
      <w:bCs/>
      <w:sz w:val="20"/>
      <w:szCs w:val="20"/>
      <w:lang w:eastAsia="ar-SA"/>
    </w:rPr>
  </w:style>
  <w:style w:type="paragraph" w:styleId="7">
    <w:name w:val="heading 7"/>
    <w:basedOn w:val="a"/>
    <w:next w:val="a"/>
    <w:link w:val="70"/>
    <w:semiHidden/>
    <w:unhideWhenUsed/>
    <w:qFormat/>
    <w:rsid w:val="0074005B"/>
    <w:pPr>
      <w:keepNext/>
      <w:numPr>
        <w:ilvl w:val="6"/>
        <w:numId w:val="4"/>
      </w:numPr>
      <w:suppressAutoHyphens/>
      <w:spacing w:after="0" w:line="240" w:lineRule="auto"/>
      <w:outlineLvl w:val="6"/>
    </w:pPr>
    <w:rPr>
      <w:rFonts w:ascii="Calibri" w:eastAsia="Times New Roman" w:hAnsi="Calibri" w:cs="Times New Roman"/>
      <w:sz w:val="24"/>
      <w:szCs w:val="24"/>
      <w:lang w:eastAsia="ar-SA"/>
    </w:rPr>
  </w:style>
  <w:style w:type="paragraph" w:styleId="8">
    <w:name w:val="heading 8"/>
    <w:basedOn w:val="a"/>
    <w:next w:val="a"/>
    <w:link w:val="80"/>
    <w:semiHidden/>
    <w:unhideWhenUsed/>
    <w:qFormat/>
    <w:rsid w:val="0074005B"/>
    <w:pPr>
      <w:keepNext/>
      <w:numPr>
        <w:ilvl w:val="7"/>
        <w:numId w:val="4"/>
      </w:numPr>
      <w:suppressAutoHyphens/>
      <w:spacing w:after="0" w:line="240" w:lineRule="auto"/>
      <w:ind w:left="705"/>
      <w:jc w:val="center"/>
      <w:outlineLvl w:val="7"/>
    </w:pPr>
    <w:rPr>
      <w:rFonts w:ascii="Calibri" w:eastAsia="Times New Roman" w:hAnsi="Calibri"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750E8B"/>
    <w:rPr>
      <w:rFonts w:ascii="Calibri" w:eastAsia="Calibri" w:hAnsi="Calibri" w:cs="Times New Roman"/>
      <w:lang w:val="ru-RU"/>
    </w:rPr>
  </w:style>
  <w:style w:type="paragraph" w:styleId="a4">
    <w:name w:val="No Spacing"/>
    <w:link w:val="a3"/>
    <w:uiPriority w:val="1"/>
    <w:qFormat/>
    <w:rsid w:val="00750E8B"/>
    <w:pPr>
      <w:spacing w:after="0" w:line="240" w:lineRule="auto"/>
    </w:pPr>
    <w:rPr>
      <w:rFonts w:ascii="Calibri" w:eastAsia="Calibri" w:hAnsi="Calibri" w:cs="Times New Roman"/>
      <w:lang w:val="ru-RU"/>
    </w:rPr>
  </w:style>
  <w:style w:type="paragraph" w:customStyle="1" w:styleId="21">
    <w:name w:val="Обычный2"/>
    <w:qFormat/>
    <w:rsid w:val="00750E8B"/>
    <w:pPr>
      <w:spacing w:after="0" w:line="240" w:lineRule="auto"/>
    </w:pPr>
    <w:rPr>
      <w:rFonts w:ascii="Times New Roman" w:eastAsia="Times New Roman" w:hAnsi="Times New Roman" w:cs="Times New Roman"/>
      <w:sz w:val="24"/>
      <w:szCs w:val="20"/>
      <w:lang w:val="ru-RU" w:eastAsia="ru-RU"/>
    </w:rPr>
  </w:style>
  <w:style w:type="paragraph" w:styleId="a5">
    <w:name w:val="List Paragraph"/>
    <w:basedOn w:val="a"/>
    <w:uiPriority w:val="34"/>
    <w:qFormat/>
    <w:rsid w:val="00C46006"/>
    <w:pPr>
      <w:ind w:left="720"/>
      <w:contextualSpacing/>
    </w:pPr>
    <w:rPr>
      <w:rFonts w:eastAsiaTheme="minorHAnsi"/>
      <w:lang w:val="ru-RU" w:eastAsia="en-US"/>
    </w:rPr>
  </w:style>
  <w:style w:type="table" w:styleId="a6">
    <w:name w:val="Table Grid"/>
    <w:basedOn w:val="a1"/>
    <w:rsid w:val="00C46006"/>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ий текст_"/>
    <w:basedOn w:val="a0"/>
    <w:link w:val="11"/>
    <w:locked/>
    <w:rsid w:val="00D266A9"/>
    <w:rPr>
      <w:rFonts w:ascii="Times New Roman" w:eastAsia="Times New Roman" w:hAnsi="Times New Roman" w:cs="Times New Roman"/>
      <w:sz w:val="28"/>
      <w:szCs w:val="28"/>
    </w:rPr>
  </w:style>
  <w:style w:type="paragraph" w:customStyle="1" w:styleId="11">
    <w:name w:val="Основний текст1"/>
    <w:basedOn w:val="a"/>
    <w:link w:val="a7"/>
    <w:rsid w:val="00D266A9"/>
    <w:pPr>
      <w:widowControl w:val="0"/>
      <w:spacing w:after="0" w:line="312" w:lineRule="auto"/>
    </w:pPr>
    <w:rPr>
      <w:rFonts w:ascii="Times New Roman" w:eastAsia="Times New Roman" w:hAnsi="Times New Roman" w:cs="Times New Roman"/>
      <w:sz w:val="28"/>
      <w:szCs w:val="28"/>
      <w:lang w:eastAsia="en-US"/>
    </w:rPr>
  </w:style>
  <w:style w:type="character" w:customStyle="1" w:styleId="12">
    <w:name w:val="Заголовок №1_"/>
    <w:basedOn w:val="a0"/>
    <w:link w:val="13"/>
    <w:locked/>
    <w:rsid w:val="00D266A9"/>
    <w:rPr>
      <w:rFonts w:ascii="Times New Roman" w:eastAsia="Times New Roman" w:hAnsi="Times New Roman" w:cs="Times New Roman"/>
      <w:b/>
      <w:bCs/>
      <w:i/>
      <w:iCs/>
      <w:sz w:val="28"/>
      <w:szCs w:val="28"/>
    </w:rPr>
  </w:style>
  <w:style w:type="paragraph" w:customStyle="1" w:styleId="13">
    <w:name w:val="Заголовок №1"/>
    <w:basedOn w:val="a"/>
    <w:link w:val="12"/>
    <w:rsid w:val="00D266A9"/>
    <w:pPr>
      <w:widowControl w:val="0"/>
      <w:spacing w:after="0"/>
      <w:ind w:left="4480" w:hanging="1670"/>
      <w:outlineLvl w:val="0"/>
    </w:pPr>
    <w:rPr>
      <w:rFonts w:ascii="Times New Roman" w:eastAsia="Times New Roman" w:hAnsi="Times New Roman" w:cs="Times New Roman"/>
      <w:b/>
      <w:bCs/>
      <w:i/>
      <w:iCs/>
      <w:sz w:val="28"/>
      <w:szCs w:val="28"/>
      <w:lang w:eastAsia="en-US"/>
    </w:rPr>
  </w:style>
  <w:style w:type="table" w:customStyle="1" w:styleId="14">
    <w:name w:val="Сітка таблиці1"/>
    <w:basedOn w:val="a1"/>
    <w:rsid w:val="00D266A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Без интервала4"/>
    <w:qFormat/>
    <w:rsid w:val="000A0126"/>
    <w:pPr>
      <w:spacing w:after="0" w:line="240" w:lineRule="auto"/>
      <w:contextualSpacing/>
    </w:pPr>
    <w:rPr>
      <w:rFonts w:ascii="Times New Roman" w:eastAsia="Calibri" w:hAnsi="Times New Roman" w:cs="Times New Roman"/>
      <w:sz w:val="24"/>
      <w:szCs w:val="24"/>
      <w:lang w:eastAsia="ru-RU"/>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locked/>
    <w:rsid w:val="006051A6"/>
    <w:rPr>
      <w:rFonts w:ascii="Times New Roman" w:eastAsia="Times New Roman" w:hAnsi="Times New Roman" w:cs="Times New Roman"/>
      <w:sz w:val="20"/>
      <w:szCs w:val="20"/>
      <w:lang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8"/>
    <w:uiPriority w:val="99"/>
    <w:unhideWhenUsed/>
    <w:qFormat/>
    <w:rsid w:val="006051A6"/>
    <w:pPr>
      <w:spacing w:after="120" w:line="240" w:lineRule="auto"/>
    </w:pPr>
    <w:rPr>
      <w:rFonts w:ascii="Times New Roman" w:eastAsia="Times New Roman" w:hAnsi="Times New Roman" w:cs="Times New Roman"/>
      <w:sz w:val="20"/>
      <w:szCs w:val="20"/>
      <w:lang w:eastAsia="ru-RU"/>
    </w:rPr>
  </w:style>
  <w:style w:type="character" w:customStyle="1" w:styleId="15">
    <w:name w:val="Основной текст Знак1"/>
    <w:basedOn w:val="a0"/>
    <w:uiPriority w:val="99"/>
    <w:semiHidden/>
    <w:rsid w:val="006051A6"/>
    <w:rPr>
      <w:rFonts w:eastAsiaTheme="minorEastAsia"/>
      <w:lang w:eastAsia="uk-UA"/>
    </w:rPr>
  </w:style>
  <w:style w:type="character" w:customStyle="1" w:styleId="ListParagraphChar">
    <w:name w:val="List Paragraph Char"/>
    <w:link w:val="16"/>
    <w:locked/>
    <w:rsid w:val="006051A6"/>
    <w:rPr>
      <w:rFonts w:ascii="Calibri" w:eastAsia="Times New Roman" w:hAnsi="Calibri" w:cs="Times New Roman"/>
    </w:rPr>
  </w:style>
  <w:style w:type="paragraph" w:customStyle="1" w:styleId="16">
    <w:name w:val="Абзац списка1"/>
    <w:basedOn w:val="a"/>
    <w:link w:val="ListParagraphChar"/>
    <w:qFormat/>
    <w:rsid w:val="006051A6"/>
    <w:pPr>
      <w:ind w:left="720"/>
    </w:pPr>
    <w:rPr>
      <w:rFonts w:ascii="Calibri" w:eastAsia="Times New Roman" w:hAnsi="Calibri" w:cs="Times New Roman"/>
      <w:lang w:eastAsia="en-US"/>
    </w:rPr>
  </w:style>
  <w:style w:type="character" w:customStyle="1" w:styleId="NoSpacingChar1">
    <w:name w:val="No Spacing Char1"/>
    <w:link w:val="17"/>
    <w:locked/>
    <w:rsid w:val="006051A6"/>
    <w:rPr>
      <w:rFonts w:ascii="Calibri" w:eastAsia="Times New Roman" w:hAnsi="Calibri" w:cs="Times New Roman"/>
      <w:lang w:val="ru-RU" w:eastAsia="ru-RU"/>
    </w:rPr>
  </w:style>
  <w:style w:type="paragraph" w:customStyle="1" w:styleId="17">
    <w:name w:val="Без интервала1"/>
    <w:link w:val="NoSpacingChar1"/>
    <w:qFormat/>
    <w:rsid w:val="006051A6"/>
    <w:pPr>
      <w:spacing w:after="0" w:line="240" w:lineRule="auto"/>
    </w:pPr>
    <w:rPr>
      <w:rFonts w:ascii="Calibri" w:eastAsia="Times New Roman" w:hAnsi="Calibri" w:cs="Times New Roman"/>
      <w:lang w:val="ru-RU" w:eastAsia="ru-RU"/>
    </w:rPr>
  </w:style>
  <w:style w:type="paragraph" w:customStyle="1" w:styleId="210">
    <w:name w:val="Основной текст с отступом 21"/>
    <w:basedOn w:val="a"/>
    <w:uiPriority w:val="99"/>
    <w:qFormat/>
    <w:rsid w:val="006051A6"/>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styleId="aa">
    <w:name w:val="Balloon Text"/>
    <w:basedOn w:val="a"/>
    <w:link w:val="ab"/>
    <w:uiPriority w:val="99"/>
    <w:semiHidden/>
    <w:unhideWhenUsed/>
    <w:rsid w:val="000E08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0830"/>
    <w:rPr>
      <w:rFonts w:ascii="Tahoma" w:eastAsiaTheme="minorEastAsia" w:hAnsi="Tahoma" w:cs="Tahoma"/>
      <w:sz w:val="16"/>
      <w:szCs w:val="16"/>
      <w:lang w:eastAsia="uk-UA"/>
    </w:rPr>
  </w:style>
  <w:style w:type="paragraph" w:styleId="ac">
    <w:name w:val="Body Text Indent"/>
    <w:basedOn w:val="a"/>
    <w:link w:val="ad"/>
    <w:uiPriority w:val="99"/>
    <w:semiHidden/>
    <w:unhideWhenUsed/>
    <w:rsid w:val="0074005B"/>
    <w:pPr>
      <w:spacing w:after="120"/>
      <w:ind w:left="283"/>
    </w:pPr>
  </w:style>
  <w:style w:type="character" w:customStyle="1" w:styleId="ad">
    <w:name w:val="Основной текст с отступом Знак"/>
    <w:basedOn w:val="a0"/>
    <w:link w:val="ac"/>
    <w:uiPriority w:val="99"/>
    <w:semiHidden/>
    <w:rsid w:val="0074005B"/>
    <w:rPr>
      <w:rFonts w:eastAsiaTheme="minorEastAsia"/>
      <w:lang w:eastAsia="uk-UA"/>
    </w:rPr>
  </w:style>
  <w:style w:type="character" w:customStyle="1" w:styleId="10">
    <w:name w:val="Заголовок 1 Знак"/>
    <w:basedOn w:val="a0"/>
    <w:link w:val="1"/>
    <w:uiPriority w:val="9"/>
    <w:rsid w:val="0074005B"/>
    <w:rPr>
      <w:rFonts w:ascii="Cambria" w:eastAsia="Times New Roman" w:hAnsi="Cambria" w:cs="Times New Roman"/>
      <w:b/>
      <w:bCs/>
      <w:kern w:val="32"/>
      <w:sz w:val="32"/>
      <w:szCs w:val="32"/>
      <w:lang w:eastAsia="ar-SA"/>
    </w:rPr>
  </w:style>
  <w:style w:type="character" w:customStyle="1" w:styleId="20">
    <w:name w:val="Заголовок 2 Знак"/>
    <w:basedOn w:val="a0"/>
    <w:link w:val="2"/>
    <w:semiHidden/>
    <w:rsid w:val="0074005B"/>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74005B"/>
    <w:rPr>
      <w:rFonts w:ascii="Cambria" w:eastAsia="Times New Roman" w:hAnsi="Cambria" w:cs="Times New Roman"/>
      <w:b/>
      <w:bCs/>
      <w:sz w:val="26"/>
      <w:szCs w:val="26"/>
      <w:lang w:eastAsia="ar-SA"/>
    </w:rPr>
  </w:style>
  <w:style w:type="character" w:customStyle="1" w:styleId="40">
    <w:name w:val="Заголовок 4 Знак"/>
    <w:basedOn w:val="a0"/>
    <w:link w:val="4"/>
    <w:semiHidden/>
    <w:rsid w:val="0074005B"/>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74005B"/>
    <w:rPr>
      <w:rFonts w:ascii="Calibri" w:eastAsia="Times New Roman" w:hAnsi="Calibri" w:cs="Times New Roman"/>
      <w:b/>
      <w:bCs/>
      <w:i/>
      <w:iCs/>
      <w:sz w:val="26"/>
      <w:szCs w:val="26"/>
      <w:lang w:eastAsia="ar-SA"/>
    </w:rPr>
  </w:style>
  <w:style w:type="character" w:customStyle="1" w:styleId="60">
    <w:name w:val="Заголовок 6 Знак"/>
    <w:basedOn w:val="a0"/>
    <w:link w:val="6"/>
    <w:semiHidden/>
    <w:rsid w:val="0074005B"/>
    <w:rPr>
      <w:rFonts w:ascii="Calibri" w:eastAsia="Times New Roman" w:hAnsi="Calibri" w:cs="Times New Roman"/>
      <w:b/>
      <w:bCs/>
      <w:sz w:val="20"/>
      <w:szCs w:val="20"/>
      <w:lang w:eastAsia="ar-SA"/>
    </w:rPr>
  </w:style>
  <w:style w:type="character" w:customStyle="1" w:styleId="70">
    <w:name w:val="Заголовок 7 Знак"/>
    <w:basedOn w:val="a0"/>
    <w:link w:val="7"/>
    <w:semiHidden/>
    <w:rsid w:val="0074005B"/>
    <w:rPr>
      <w:rFonts w:ascii="Calibri" w:eastAsia="Times New Roman" w:hAnsi="Calibri" w:cs="Times New Roman"/>
      <w:sz w:val="24"/>
      <w:szCs w:val="24"/>
      <w:lang w:eastAsia="ar-SA"/>
    </w:rPr>
  </w:style>
  <w:style w:type="character" w:customStyle="1" w:styleId="80">
    <w:name w:val="Заголовок 8 Знак"/>
    <w:basedOn w:val="a0"/>
    <w:link w:val="8"/>
    <w:semiHidden/>
    <w:rsid w:val="0074005B"/>
    <w:rPr>
      <w:rFonts w:ascii="Calibri" w:eastAsia="Times New Roman" w:hAnsi="Calibri" w:cs="Times New Roman"/>
      <w:i/>
      <w:iCs/>
      <w:sz w:val="24"/>
      <w:szCs w:val="24"/>
      <w:lang w:eastAsia="ar-SA"/>
    </w:rPr>
  </w:style>
  <w:style w:type="paragraph" w:customStyle="1" w:styleId="42">
    <w:name w:val="заголовок 4"/>
    <w:basedOn w:val="a"/>
    <w:next w:val="a"/>
    <w:uiPriority w:val="99"/>
    <w:rsid w:val="0074005B"/>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styleId="ae">
    <w:name w:val="Hyperlink"/>
    <w:semiHidden/>
    <w:unhideWhenUsed/>
    <w:rsid w:val="00055559"/>
    <w:rPr>
      <w:color w:val="000080"/>
      <w:u w:val="single"/>
    </w:rPr>
  </w:style>
  <w:style w:type="character" w:styleId="af">
    <w:name w:val="FollowedHyperlink"/>
    <w:basedOn w:val="a0"/>
    <w:uiPriority w:val="99"/>
    <w:semiHidden/>
    <w:unhideWhenUsed/>
    <w:rsid w:val="00055559"/>
    <w:rPr>
      <w:color w:val="800080" w:themeColor="followedHyperlink"/>
      <w:u w:val="single"/>
    </w:rPr>
  </w:style>
  <w:style w:type="paragraph" w:styleId="22">
    <w:name w:val="Body Text 2"/>
    <w:basedOn w:val="a"/>
    <w:link w:val="23"/>
    <w:uiPriority w:val="99"/>
    <w:semiHidden/>
    <w:unhideWhenUsed/>
    <w:rsid w:val="00055559"/>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uiPriority w:val="99"/>
    <w:semiHidden/>
    <w:rsid w:val="00055559"/>
    <w:rPr>
      <w:rFonts w:ascii="Times New Roman" w:eastAsia="Times New Roman" w:hAnsi="Times New Roman" w:cs="Times New Roman"/>
      <w:sz w:val="24"/>
      <w:szCs w:val="24"/>
      <w:lang w:val="ru-RU" w:eastAsia="ru-RU"/>
    </w:rPr>
  </w:style>
  <w:style w:type="paragraph" w:styleId="31">
    <w:name w:val="Body Text Indent 3"/>
    <w:basedOn w:val="a"/>
    <w:link w:val="32"/>
    <w:semiHidden/>
    <w:unhideWhenUsed/>
    <w:rsid w:val="0005555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2">
    <w:name w:val="Основной текст с отступом 3 Знак"/>
    <w:basedOn w:val="a0"/>
    <w:link w:val="31"/>
    <w:semiHidden/>
    <w:rsid w:val="00055559"/>
    <w:rPr>
      <w:rFonts w:ascii="Times New Roman" w:eastAsia="Times New Roman" w:hAnsi="Times New Roman" w:cs="Times New Roman"/>
      <w:sz w:val="16"/>
      <w:szCs w:val="16"/>
      <w:lang w:eastAsia="zh-CN"/>
    </w:rPr>
  </w:style>
  <w:style w:type="paragraph" w:customStyle="1" w:styleId="211">
    <w:name w:val="Основной текст 21"/>
    <w:basedOn w:val="a"/>
    <w:uiPriority w:val="99"/>
    <w:semiHidden/>
    <w:rsid w:val="00055559"/>
    <w:pPr>
      <w:suppressAutoHyphens/>
      <w:spacing w:after="120" w:line="480" w:lineRule="auto"/>
    </w:pPr>
    <w:rPr>
      <w:rFonts w:ascii="Times New Roman" w:eastAsia="Times New Roman" w:hAnsi="Times New Roman" w:cs="Times New Roman"/>
      <w:sz w:val="24"/>
      <w:szCs w:val="24"/>
      <w:lang w:eastAsia="zh-CN"/>
    </w:rPr>
  </w:style>
  <w:style w:type="paragraph" w:customStyle="1" w:styleId="220">
    <w:name w:val="Основной текст 22"/>
    <w:basedOn w:val="a"/>
    <w:uiPriority w:val="99"/>
    <w:semiHidden/>
    <w:rsid w:val="00055559"/>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24">
    <w:name w:val="Без интервала2"/>
    <w:uiPriority w:val="99"/>
    <w:semiHidden/>
    <w:qFormat/>
    <w:rsid w:val="00055559"/>
    <w:pPr>
      <w:spacing w:after="0" w:line="240" w:lineRule="auto"/>
    </w:pPr>
    <w:rPr>
      <w:rFonts w:ascii="Calibri" w:eastAsia="Times New Roman" w:hAnsi="Calibri" w:cs="Times New Roman"/>
      <w:lang w:val="ru-RU" w:eastAsia="ru-RU"/>
    </w:rPr>
  </w:style>
  <w:style w:type="paragraph" w:customStyle="1" w:styleId="Standard">
    <w:name w:val="Standard"/>
    <w:uiPriority w:val="99"/>
    <w:semiHidden/>
    <w:rsid w:val="00055559"/>
    <w:pPr>
      <w:suppressAutoHyphens/>
      <w:autoSpaceDN w:val="0"/>
      <w:spacing w:after="0" w:line="240" w:lineRule="auto"/>
    </w:pPr>
    <w:rPr>
      <w:rFonts w:ascii="Liberation Serif" w:eastAsia="Arial Unicode MS" w:hAnsi="Liberation Serif" w:cs="Mangal"/>
      <w:kern w:val="3"/>
      <w:sz w:val="24"/>
      <w:szCs w:val="24"/>
      <w:lang w:val="ru-RU" w:eastAsia="zh-CN" w:bidi="hi-IN"/>
    </w:rPr>
  </w:style>
  <w:style w:type="paragraph" w:customStyle="1" w:styleId="Ctrl">
    <w:name w:val="Статья_список_с_подсечками (Статья ___Ctrl)"/>
    <w:uiPriority w:val="1"/>
    <w:semiHidden/>
    <w:rsid w:val="00055559"/>
    <w:pPr>
      <w:autoSpaceDE w:val="0"/>
      <w:autoSpaceDN w:val="0"/>
      <w:adjustRightInd w:val="0"/>
      <w:spacing w:after="0" w:line="250" w:lineRule="atLeast"/>
      <w:jc w:val="both"/>
    </w:pPr>
    <w:rPr>
      <w:rFonts w:ascii="Times New Roman" w:hAnsi="Times New Roman" w:cs="Arno Pro"/>
      <w:color w:val="000000"/>
      <w:sz w:val="24"/>
      <w:szCs w:val="25"/>
    </w:rPr>
  </w:style>
  <w:style w:type="character" w:customStyle="1" w:styleId="af0">
    <w:name w:val="Другое_"/>
    <w:basedOn w:val="a0"/>
    <w:link w:val="af1"/>
    <w:locked/>
    <w:rsid w:val="00055559"/>
    <w:rPr>
      <w:rFonts w:ascii="Times New Roman" w:eastAsia="Times New Roman" w:hAnsi="Times New Roman" w:cs="Times New Roman"/>
      <w:shd w:val="clear" w:color="auto" w:fill="FFFFFF"/>
    </w:rPr>
  </w:style>
  <w:style w:type="paragraph" w:customStyle="1" w:styleId="af1">
    <w:name w:val="Другое"/>
    <w:basedOn w:val="a"/>
    <w:link w:val="af0"/>
    <w:rsid w:val="00055559"/>
    <w:pPr>
      <w:widowControl w:val="0"/>
      <w:shd w:val="clear" w:color="auto" w:fill="FFFFFF"/>
      <w:spacing w:after="0" w:line="240" w:lineRule="auto"/>
    </w:pPr>
    <w:rPr>
      <w:rFonts w:ascii="Times New Roman" w:eastAsia="Times New Roman" w:hAnsi="Times New Roman" w:cs="Times New Roman"/>
      <w:lang w:eastAsia="en-US"/>
    </w:rPr>
  </w:style>
  <w:style w:type="character" w:customStyle="1" w:styleId="310">
    <w:name w:val="Основной текст с отступом 3 Знак1"/>
    <w:basedOn w:val="a0"/>
    <w:uiPriority w:val="99"/>
    <w:semiHidden/>
    <w:rsid w:val="00055559"/>
    <w:rPr>
      <w:rFonts w:ascii="Times New Roman" w:eastAsiaTheme="minorEastAsia" w:hAnsi="Times New Roman" w:cs="Times New Roman" w:hint="default"/>
      <w:sz w:val="16"/>
      <w:szCs w:val="16"/>
      <w:lang w:eastAsia="uk-UA"/>
    </w:rPr>
  </w:style>
  <w:style w:type="character" w:customStyle="1" w:styleId="18">
    <w:name w:val="Текст выноски Знак1"/>
    <w:basedOn w:val="a0"/>
    <w:uiPriority w:val="99"/>
    <w:semiHidden/>
    <w:rsid w:val="00055559"/>
    <w:rPr>
      <w:rFonts w:ascii="Tahoma" w:eastAsiaTheme="minorEastAsia" w:hAnsi="Tahoma" w:cs="Tahoma" w:hint="default"/>
      <w:sz w:val="16"/>
      <w:szCs w:val="16"/>
      <w:lang w:eastAsia="uk-UA"/>
    </w:rPr>
  </w:style>
  <w:style w:type="character" w:customStyle="1" w:styleId="rvts0">
    <w:name w:val="rvts0"/>
    <w:basedOn w:val="a0"/>
    <w:rsid w:val="00055559"/>
  </w:style>
  <w:style w:type="character" w:customStyle="1" w:styleId="rvts15">
    <w:name w:val="rvts15"/>
    <w:basedOn w:val="a0"/>
    <w:rsid w:val="00055559"/>
  </w:style>
  <w:style w:type="character" w:customStyle="1" w:styleId="Italic">
    <w:name w:val="Italic"/>
    <w:rsid w:val="00055559"/>
    <w:rPr>
      <w:rFonts w:ascii="Times New Roman" w:hAnsi="Times New Roman" w:cs="Times New Roman" w:hint="default"/>
      <w:i/>
      <w:iCs/>
    </w:rPr>
  </w:style>
  <w:style w:type="character" w:customStyle="1" w:styleId="Bold">
    <w:name w:val="Bold"/>
    <w:rsid w:val="00055559"/>
    <w:rPr>
      <w:rFonts w:ascii="Times New Roman" w:hAnsi="Times New Roman" w:cs="Times New Roman" w:hint="default"/>
      <w:b/>
      <w:bCs/>
    </w:rPr>
  </w:style>
  <w:style w:type="character" w:customStyle="1" w:styleId="rvts48">
    <w:name w:val="rvts48"/>
    <w:basedOn w:val="a0"/>
    <w:rsid w:val="00055559"/>
  </w:style>
  <w:style w:type="character" w:styleId="af2">
    <w:name w:val="Strong"/>
    <w:basedOn w:val="a0"/>
    <w:uiPriority w:val="22"/>
    <w:qFormat/>
    <w:rsid w:val="00055559"/>
    <w:rPr>
      <w:b/>
      <w:bCs/>
    </w:rPr>
  </w:style>
  <w:style w:type="paragraph" w:styleId="af3">
    <w:name w:val="Normal (Web)"/>
    <w:basedOn w:val="a"/>
    <w:unhideWhenUsed/>
    <w:rsid w:val="000555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Знак Знак4 Знак Знак"/>
    <w:basedOn w:val="a"/>
    <w:uiPriority w:val="99"/>
    <w:rsid w:val="00055559"/>
    <w:pPr>
      <w:spacing w:after="0" w:line="240" w:lineRule="auto"/>
    </w:pPr>
    <w:rPr>
      <w:rFonts w:ascii="Verdana" w:eastAsia="Batang" w:hAnsi="Verdana" w:cs="Verdana"/>
      <w:sz w:val="24"/>
      <w:szCs w:val="24"/>
      <w:lang w:val="en-US" w:eastAsia="en-US"/>
    </w:rPr>
  </w:style>
  <w:style w:type="paragraph" w:customStyle="1" w:styleId="af4">
    <w:name w:val="Назва документа"/>
    <w:basedOn w:val="a"/>
    <w:next w:val="a"/>
    <w:rsid w:val="00055559"/>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cfemail">
    <w:name w:val="__cf_email__"/>
    <w:rsid w:val="00055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E8B"/>
    <w:rPr>
      <w:rFonts w:eastAsiaTheme="minorEastAsia"/>
      <w:lang w:eastAsia="uk-UA"/>
    </w:rPr>
  </w:style>
  <w:style w:type="paragraph" w:styleId="1">
    <w:name w:val="heading 1"/>
    <w:basedOn w:val="a"/>
    <w:next w:val="a"/>
    <w:link w:val="10"/>
    <w:uiPriority w:val="9"/>
    <w:qFormat/>
    <w:rsid w:val="0074005B"/>
    <w:pPr>
      <w:keepNext/>
      <w:numPr>
        <w:numId w:val="4"/>
      </w:numPr>
      <w:suppressAutoHyphens/>
      <w:spacing w:after="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semiHidden/>
    <w:unhideWhenUsed/>
    <w:qFormat/>
    <w:rsid w:val="0074005B"/>
    <w:pPr>
      <w:keepNext/>
      <w:numPr>
        <w:ilvl w:val="1"/>
        <w:numId w:val="4"/>
      </w:numPr>
      <w:suppressAutoHyphens/>
      <w:spacing w:after="0" w:line="240" w:lineRule="auto"/>
      <w:jc w:val="center"/>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unhideWhenUsed/>
    <w:qFormat/>
    <w:rsid w:val="0074005B"/>
    <w:pPr>
      <w:keepNext/>
      <w:numPr>
        <w:ilvl w:val="2"/>
        <w:numId w:val="4"/>
      </w:numPr>
      <w:suppressAutoHyphens/>
      <w:spacing w:after="0" w:line="240" w:lineRule="auto"/>
      <w:jc w:val="center"/>
      <w:outlineLvl w:val="2"/>
    </w:pPr>
    <w:rPr>
      <w:rFonts w:ascii="Cambria" w:eastAsia="Times New Roman" w:hAnsi="Cambria" w:cs="Times New Roman"/>
      <w:b/>
      <w:bCs/>
      <w:sz w:val="26"/>
      <w:szCs w:val="26"/>
      <w:lang w:eastAsia="ar-SA"/>
    </w:rPr>
  </w:style>
  <w:style w:type="paragraph" w:styleId="4">
    <w:name w:val="heading 4"/>
    <w:basedOn w:val="a"/>
    <w:next w:val="a"/>
    <w:link w:val="40"/>
    <w:semiHidden/>
    <w:unhideWhenUsed/>
    <w:qFormat/>
    <w:rsid w:val="0074005B"/>
    <w:pPr>
      <w:keepNext/>
      <w:numPr>
        <w:ilvl w:val="3"/>
        <w:numId w:val="4"/>
      </w:numPr>
      <w:suppressAutoHyphens/>
      <w:spacing w:after="0" w:line="240" w:lineRule="auto"/>
      <w:jc w:val="center"/>
      <w:outlineLvl w:val="3"/>
    </w:pPr>
    <w:rPr>
      <w:rFonts w:ascii="Calibri" w:eastAsia="Times New Roman" w:hAnsi="Calibri" w:cs="Times New Roman"/>
      <w:b/>
      <w:bCs/>
      <w:sz w:val="28"/>
      <w:szCs w:val="28"/>
      <w:lang w:eastAsia="ar-SA"/>
    </w:rPr>
  </w:style>
  <w:style w:type="paragraph" w:styleId="5">
    <w:name w:val="heading 5"/>
    <w:basedOn w:val="a"/>
    <w:next w:val="a"/>
    <w:link w:val="50"/>
    <w:semiHidden/>
    <w:unhideWhenUsed/>
    <w:qFormat/>
    <w:rsid w:val="0074005B"/>
    <w:pPr>
      <w:keepNext/>
      <w:numPr>
        <w:ilvl w:val="4"/>
        <w:numId w:val="4"/>
      </w:numPr>
      <w:suppressAutoHyphens/>
      <w:spacing w:after="0" w:line="240" w:lineRule="auto"/>
      <w:jc w:val="both"/>
      <w:outlineLvl w:val="4"/>
    </w:pPr>
    <w:rPr>
      <w:rFonts w:ascii="Calibri" w:eastAsia="Times New Roman" w:hAnsi="Calibri" w:cs="Times New Roman"/>
      <w:b/>
      <w:bCs/>
      <w:i/>
      <w:iCs/>
      <w:sz w:val="26"/>
      <w:szCs w:val="26"/>
      <w:lang w:eastAsia="ar-SA"/>
    </w:rPr>
  </w:style>
  <w:style w:type="paragraph" w:styleId="6">
    <w:name w:val="heading 6"/>
    <w:basedOn w:val="a"/>
    <w:next w:val="a"/>
    <w:link w:val="60"/>
    <w:semiHidden/>
    <w:unhideWhenUsed/>
    <w:qFormat/>
    <w:rsid w:val="0074005B"/>
    <w:pPr>
      <w:keepNext/>
      <w:numPr>
        <w:ilvl w:val="5"/>
        <w:numId w:val="4"/>
      </w:numPr>
      <w:suppressAutoHyphens/>
      <w:spacing w:after="0" w:line="240" w:lineRule="auto"/>
      <w:ind w:firstLine="720"/>
      <w:jc w:val="center"/>
      <w:outlineLvl w:val="5"/>
    </w:pPr>
    <w:rPr>
      <w:rFonts w:ascii="Calibri" w:eastAsia="Times New Roman" w:hAnsi="Calibri" w:cs="Times New Roman"/>
      <w:b/>
      <w:bCs/>
      <w:sz w:val="20"/>
      <w:szCs w:val="20"/>
      <w:lang w:eastAsia="ar-SA"/>
    </w:rPr>
  </w:style>
  <w:style w:type="paragraph" w:styleId="7">
    <w:name w:val="heading 7"/>
    <w:basedOn w:val="a"/>
    <w:next w:val="a"/>
    <w:link w:val="70"/>
    <w:semiHidden/>
    <w:unhideWhenUsed/>
    <w:qFormat/>
    <w:rsid w:val="0074005B"/>
    <w:pPr>
      <w:keepNext/>
      <w:numPr>
        <w:ilvl w:val="6"/>
        <w:numId w:val="4"/>
      </w:numPr>
      <w:suppressAutoHyphens/>
      <w:spacing w:after="0" w:line="240" w:lineRule="auto"/>
      <w:outlineLvl w:val="6"/>
    </w:pPr>
    <w:rPr>
      <w:rFonts w:ascii="Calibri" w:eastAsia="Times New Roman" w:hAnsi="Calibri" w:cs="Times New Roman"/>
      <w:sz w:val="24"/>
      <w:szCs w:val="24"/>
      <w:lang w:eastAsia="ar-SA"/>
    </w:rPr>
  </w:style>
  <w:style w:type="paragraph" w:styleId="8">
    <w:name w:val="heading 8"/>
    <w:basedOn w:val="a"/>
    <w:next w:val="a"/>
    <w:link w:val="80"/>
    <w:semiHidden/>
    <w:unhideWhenUsed/>
    <w:qFormat/>
    <w:rsid w:val="0074005B"/>
    <w:pPr>
      <w:keepNext/>
      <w:numPr>
        <w:ilvl w:val="7"/>
        <w:numId w:val="4"/>
      </w:numPr>
      <w:suppressAutoHyphens/>
      <w:spacing w:after="0" w:line="240" w:lineRule="auto"/>
      <w:ind w:left="705"/>
      <w:jc w:val="center"/>
      <w:outlineLvl w:val="7"/>
    </w:pPr>
    <w:rPr>
      <w:rFonts w:ascii="Calibri" w:eastAsia="Times New Roman" w:hAnsi="Calibri"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750E8B"/>
    <w:rPr>
      <w:rFonts w:ascii="Calibri" w:eastAsia="Calibri" w:hAnsi="Calibri" w:cs="Times New Roman"/>
      <w:lang w:val="ru-RU"/>
    </w:rPr>
  </w:style>
  <w:style w:type="paragraph" w:styleId="a4">
    <w:name w:val="No Spacing"/>
    <w:link w:val="a3"/>
    <w:uiPriority w:val="1"/>
    <w:qFormat/>
    <w:rsid w:val="00750E8B"/>
    <w:pPr>
      <w:spacing w:after="0" w:line="240" w:lineRule="auto"/>
    </w:pPr>
    <w:rPr>
      <w:rFonts w:ascii="Calibri" w:eastAsia="Calibri" w:hAnsi="Calibri" w:cs="Times New Roman"/>
      <w:lang w:val="ru-RU"/>
    </w:rPr>
  </w:style>
  <w:style w:type="paragraph" w:customStyle="1" w:styleId="21">
    <w:name w:val="Обычный2"/>
    <w:qFormat/>
    <w:rsid w:val="00750E8B"/>
    <w:pPr>
      <w:spacing w:after="0" w:line="240" w:lineRule="auto"/>
    </w:pPr>
    <w:rPr>
      <w:rFonts w:ascii="Times New Roman" w:eastAsia="Times New Roman" w:hAnsi="Times New Roman" w:cs="Times New Roman"/>
      <w:sz w:val="24"/>
      <w:szCs w:val="20"/>
      <w:lang w:val="ru-RU" w:eastAsia="ru-RU"/>
    </w:rPr>
  </w:style>
  <w:style w:type="paragraph" w:styleId="a5">
    <w:name w:val="List Paragraph"/>
    <w:basedOn w:val="a"/>
    <w:uiPriority w:val="34"/>
    <w:qFormat/>
    <w:rsid w:val="00C46006"/>
    <w:pPr>
      <w:ind w:left="720"/>
      <w:contextualSpacing/>
    </w:pPr>
    <w:rPr>
      <w:rFonts w:eastAsiaTheme="minorHAnsi"/>
      <w:lang w:val="ru-RU" w:eastAsia="en-US"/>
    </w:rPr>
  </w:style>
  <w:style w:type="table" w:styleId="a6">
    <w:name w:val="Table Grid"/>
    <w:basedOn w:val="a1"/>
    <w:rsid w:val="00C46006"/>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ий текст_"/>
    <w:basedOn w:val="a0"/>
    <w:link w:val="11"/>
    <w:locked/>
    <w:rsid w:val="00D266A9"/>
    <w:rPr>
      <w:rFonts w:ascii="Times New Roman" w:eastAsia="Times New Roman" w:hAnsi="Times New Roman" w:cs="Times New Roman"/>
      <w:sz w:val="28"/>
      <w:szCs w:val="28"/>
    </w:rPr>
  </w:style>
  <w:style w:type="paragraph" w:customStyle="1" w:styleId="11">
    <w:name w:val="Основний текст1"/>
    <w:basedOn w:val="a"/>
    <w:link w:val="a7"/>
    <w:rsid w:val="00D266A9"/>
    <w:pPr>
      <w:widowControl w:val="0"/>
      <w:spacing w:after="0" w:line="312" w:lineRule="auto"/>
    </w:pPr>
    <w:rPr>
      <w:rFonts w:ascii="Times New Roman" w:eastAsia="Times New Roman" w:hAnsi="Times New Roman" w:cs="Times New Roman"/>
      <w:sz w:val="28"/>
      <w:szCs w:val="28"/>
      <w:lang w:eastAsia="en-US"/>
    </w:rPr>
  </w:style>
  <w:style w:type="character" w:customStyle="1" w:styleId="12">
    <w:name w:val="Заголовок №1_"/>
    <w:basedOn w:val="a0"/>
    <w:link w:val="13"/>
    <w:locked/>
    <w:rsid w:val="00D266A9"/>
    <w:rPr>
      <w:rFonts w:ascii="Times New Roman" w:eastAsia="Times New Roman" w:hAnsi="Times New Roman" w:cs="Times New Roman"/>
      <w:b/>
      <w:bCs/>
      <w:i/>
      <w:iCs/>
      <w:sz w:val="28"/>
      <w:szCs w:val="28"/>
    </w:rPr>
  </w:style>
  <w:style w:type="paragraph" w:customStyle="1" w:styleId="13">
    <w:name w:val="Заголовок №1"/>
    <w:basedOn w:val="a"/>
    <w:link w:val="12"/>
    <w:rsid w:val="00D266A9"/>
    <w:pPr>
      <w:widowControl w:val="0"/>
      <w:spacing w:after="0"/>
      <w:ind w:left="4480" w:hanging="1670"/>
      <w:outlineLvl w:val="0"/>
    </w:pPr>
    <w:rPr>
      <w:rFonts w:ascii="Times New Roman" w:eastAsia="Times New Roman" w:hAnsi="Times New Roman" w:cs="Times New Roman"/>
      <w:b/>
      <w:bCs/>
      <w:i/>
      <w:iCs/>
      <w:sz w:val="28"/>
      <w:szCs w:val="28"/>
      <w:lang w:eastAsia="en-US"/>
    </w:rPr>
  </w:style>
  <w:style w:type="table" w:customStyle="1" w:styleId="14">
    <w:name w:val="Сітка таблиці1"/>
    <w:basedOn w:val="a1"/>
    <w:rsid w:val="00D266A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Без интервала4"/>
    <w:qFormat/>
    <w:rsid w:val="000A0126"/>
    <w:pPr>
      <w:spacing w:after="0" w:line="240" w:lineRule="auto"/>
      <w:contextualSpacing/>
    </w:pPr>
    <w:rPr>
      <w:rFonts w:ascii="Times New Roman" w:eastAsia="Calibri" w:hAnsi="Times New Roman" w:cs="Times New Roman"/>
      <w:sz w:val="24"/>
      <w:szCs w:val="24"/>
      <w:lang w:eastAsia="ru-RU"/>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locked/>
    <w:rsid w:val="006051A6"/>
    <w:rPr>
      <w:rFonts w:ascii="Times New Roman" w:eastAsia="Times New Roman" w:hAnsi="Times New Roman" w:cs="Times New Roman"/>
      <w:sz w:val="20"/>
      <w:szCs w:val="20"/>
      <w:lang w:eastAsia="ru-RU"/>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8"/>
    <w:uiPriority w:val="99"/>
    <w:unhideWhenUsed/>
    <w:qFormat/>
    <w:rsid w:val="006051A6"/>
    <w:pPr>
      <w:spacing w:after="120" w:line="240" w:lineRule="auto"/>
    </w:pPr>
    <w:rPr>
      <w:rFonts w:ascii="Times New Roman" w:eastAsia="Times New Roman" w:hAnsi="Times New Roman" w:cs="Times New Roman"/>
      <w:sz w:val="20"/>
      <w:szCs w:val="20"/>
      <w:lang w:eastAsia="ru-RU"/>
    </w:rPr>
  </w:style>
  <w:style w:type="character" w:customStyle="1" w:styleId="15">
    <w:name w:val="Основной текст Знак1"/>
    <w:basedOn w:val="a0"/>
    <w:uiPriority w:val="99"/>
    <w:semiHidden/>
    <w:rsid w:val="006051A6"/>
    <w:rPr>
      <w:rFonts w:eastAsiaTheme="minorEastAsia"/>
      <w:lang w:eastAsia="uk-UA"/>
    </w:rPr>
  </w:style>
  <w:style w:type="character" w:customStyle="1" w:styleId="ListParagraphChar">
    <w:name w:val="List Paragraph Char"/>
    <w:link w:val="16"/>
    <w:locked/>
    <w:rsid w:val="006051A6"/>
    <w:rPr>
      <w:rFonts w:ascii="Calibri" w:eastAsia="Times New Roman" w:hAnsi="Calibri" w:cs="Times New Roman"/>
    </w:rPr>
  </w:style>
  <w:style w:type="paragraph" w:customStyle="1" w:styleId="16">
    <w:name w:val="Абзац списка1"/>
    <w:basedOn w:val="a"/>
    <w:link w:val="ListParagraphChar"/>
    <w:qFormat/>
    <w:rsid w:val="006051A6"/>
    <w:pPr>
      <w:ind w:left="720"/>
    </w:pPr>
    <w:rPr>
      <w:rFonts w:ascii="Calibri" w:eastAsia="Times New Roman" w:hAnsi="Calibri" w:cs="Times New Roman"/>
      <w:lang w:eastAsia="en-US"/>
    </w:rPr>
  </w:style>
  <w:style w:type="character" w:customStyle="1" w:styleId="NoSpacingChar1">
    <w:name w:val="No Spacing Char1"/>
    <w:link w:val="17"/>
    <w:locked/>
    <w:rsid w:val="006051A6"/>
    <w:rPr>
      <w:rFonts w:ascii="Calibri" w:eastAsia="Times New Roman" w:hAnsi="Calibri" w:cs="Times New Roman"/>
      <w:lang w:val="ru-RU" w:eastAsia="ru-RU"/>
    </w:rPr>
  </w:style>
  <w:style w:type="paragraph" w:customStyle="1" w:styleId="17">
    <w:name w:val="Без интервала1"/>
    <w:link w:val="NoSpacingChar1"/>
    <w:qFormat/>
    <w:rsid w:val="006051A6"/>
    <w:pPr>
      <w:spacing w:after="0" w:line="240" w:lineRule="auto"/>
    </w:pPr>
    <w:rPr>
      <w:rFonts w:ascii="Calibri" w:eastAsia="Times New Roman" w:hAnsi="Calibri" w:cs="Times New Roman"/>
      <w:lang w:val="ru-RU" w:eastAsia="ru-RU"/>
    </w:rPr>
  </w:style>
  <w:style w:type="paragraph" w:customStyle="1" w:styleId="210">
    <w:name w:val="Основной текст с отступом 21"/>
    <w:basedOn w:val="a"/>
    <w:uiPriority w:val="99"/>
    <w:qFormat/>
    <w:rsid w:val="006051A6"/>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styleId="aa">
    <w:name w:val="Balloon Text"/>
    <w:basedOn w:val="a"/>
    <w:link w:val="ab"/>
    <w:uiPriority w:val="99"/>
    <w:semiHidden/>
    <w:unhideWhenUsed/>
    <w:rsid w:val="000E08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0830"/>
    <w:rPr>
      <w:rFonts w:ascii="Tahoma" w:eastAsiaTheme="minorEastAsia" w:hAnsi="Tahoma" w:cs="Tahoma"/>
      <w:sz w:val="16"/>
      <w:szCs w:val="16"/>
      <w:lang w:eastAsia="uk-UA"/>
    </w:rPr>
  </w:style>
  <w:style w:type="paragraph" w:styleId="ac">
    <w:name w:val="Body Text Indent"/>
    <w:basedOn w:val="a"/>
    <w:link w:val="ad"/>
    <w:uiPriority w:val="99"/>
    <w:semiHidden/>
    <w:unhideWhenUsed/>
    <w:rsid w:val="0074005B"/>
    <w:pPr>
      <w:spacing w:after="120"/>
      <w:ind w:left="283"/>
    </w:pPr>
  </w:style>
  <w:style w:type="character" w:customStyle="1" w:styleId="ad">
    <w:name w:val="Основной текст с отступом Знак"/>
    <w:basedOn w:val="a0"/>
    <w:link w:val="ac"/>
    <w:uiPriority w:val="99"/>
    <w:semiHidden/>
    <w:rsid w:val="0074005B"/>
    <w:rPr>
      <w:rFonts w:eastAsiaTheme="minorEastAsia"/>
      <w:lang w:eastAsia="uk-UA"/>
    </w:rPr>
  </w:style>
  <w:style w:type="character" w:customStyle="1" w:styleId="10">
    <w:name w:val="Заголовок 1 Знак"/>
    <w:basedOn w:val="a0"/>
    <w:link w:val="1"/>
    <w:uiPriority w:val="9"/>
    <w:rsid w:val="0074005B"/>
    <w:rPr>
      <w:rFonts w:ascii="Cambria" w:eastAsia="Times New Roman" w:hAnsi="Cambria" w:cs="Times New Roman"/>
      <w:b/>
      <w:bCs/>
      <w:kern w:val="32"/>
      <w:sz w:val="32"/>
      <w:szCs w:val="32"/>
      <w:lang w:eastAsia="ar-SA"/>
    </w:rPr>
  </w:style>
  <w:style w:type="character" w:customStyle="1" w:styleId="20">
    <w:name w:val="Заголовок 2 Знак"/>
    <w:basedOn w:val="a0"/>
    <w:link w:val="2"/>
    <w:semiHidden/>
    <w:rsid w:val="0074005B"/>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74005B"/>
    <w:rPr>
      <w:rFonts w:ascii="Cambria" w:eastAsia="Times New Roman" w:hAnsi="Cambria" w:cs="Times New Roman"/>
      <w:b/>
      <w:bCs/>
      <w:sz w:val="26"/>
      <w:szCs w:val="26"/>
      <w:lang w:eastAsia="ar-SA"/>
    </w:rPr>
  </w:style>
  <w:style w:type="character" w:customStyle="1" w:styleId="40">
    <w:name w:val="Заголовок 4 Знак"/>
    <w:basedOn w:val="a0"/>
    <w:link w:val="4"/>
    <w:semiHidden/>
    <w:rsid w:val="0074005B"/>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74005B"/>
    <w:rPr>
      <w:rFonts w:ascii="Calibri" w:eastAsia="Times New Roman" w:hAnsi="Calibri" w:cs="Times New Roman"/>
      <w:b/>
      <w:bCs/>
      <w:i/>
      <w:iCs/>
      <w:sz w:val="26"/>
      <w:szCs w:val="26"/>
      <w:lang w:eastAsia="ar-SA"/>
    </w:rPr>
  </w:style>
  <w:style w:type="character" w:customStyle="1" w:styleId="60">
    <w:name w:val="Заголовок 6 Знак"/>
    <w:basedOn w:val="a0"/>
    <w:link w:val="6"/>
    <w:semiHidden/>
    <w:rsid w:val="0074005B"/>
    <w:rPr>
      <w:rFonts w:ascii="Calibri" w:eastAsia="Times New Roman" w:hAnsi="Calibri" w:cs="Times New Roman"/>
      <w:b/>
      <w:bCs/>
      <w:sz w:val="20"/>
      <w:szCs w:val="20"/>
      <w:lang w:eastAsia="ar-SA"/>
    </w:rPr>
  </w:style>
  <w:style w:type="character" w:customStyle="1" w:styleId="70">
    <w:name w:val="Заголовок 7 Знак"/>
    <w:basedOn w:val="a0"/>
    <w:link w:val="7"/>
    <w:semiHidden/>
    <w:rsid w:val="0074005B"/>
    <w:rPr>
      <w:rFonts w:ascii="Calibri" w:eastAsia="Times New Roman" w:hAnsi="Calibri" w:cs="Times New Roman"/>
      <w:sz w:val="24"/>
      <w:szCs w:val="24"/>
      <w:lang w:eastAsia="ar-SA"/>
    </w:rPr>
  </w:style>
  <w:style w:type="character" w:customStyle="1" w:styleId="80">
    <w:name w:val="Заголовок 8 Знак"/>
    <w:basedOn w:val="a0"/>
    <w:link w:val="8"/>
    <w:semiHidden/>
    <w:rsid w:val="0074005B"/>
    <w:rPr>
      <w:rFonts w:ascii="Calibri" w:eastAsia="Times New Roman" w:hAnsi="Calibri" w:cs="Times New Roman"/>
      <w:i/>
      <w:iCs/>
      <w:sz w:val="24"/>
      <w:szCs w:val="24"/>
      <w:lang w:eastAsia="ar-SA"/>
    </w:rPr>
  </w:style>
  <w:style w:type="paragraph" w:customStyle="1" w:styleId="42">
    <w:name w:val="заголовок 4"/>
    <w:basedOn w:val="a"/>
    <w:next w:val="a"/>
    <w:uiPriority w:val="99"/>
    <w:rsid w:val="0074005B"/>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styleId="ae">
    <w:name w:val="Hyperlink"/>
    <w:semiHidden/>
    <w:unhideWhenUsed/>
    <w:rsid w:val="00055559"/>
    <w:rPr>
      <w:color w:val="000080"/>
      <w:u w:val="single"/>
    </w:rPr>
  </w:style>
  <w:style w:type="character" w:styleId="af">
    <w:name w:val="FollowedHyperlink"/>
    <w:basedOn w:val="a0"/>
    <w:uiPriority w:val="99"/>
    <w:semiHidden/>
    <w:unhideWhenUsed/>
    <w:rsid w:val="00055559"/>
    <w:rPr>
      <w:color w:val="800080" w:themeColor="followedHyperlink"/>
      <w:u w:val="single"/>
    </w:rPr>
  </w:style>
  <w:style w:type="paragraph" w:styleId="22">
    <w:name w:val="Body Text 2"/>
    <w:basedOn w:val="a"/>
    <w:link w:val="23"/>
    <w:uiPriority w:val="99"/>
    <w:semiHidden/>
    <w:unhideWhenUsed/>
    <w:rsid w:val="00055559"/>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uiPriority w:val="99"/>
    <w:semiHidden/>
    <w:rsid w:val="00055559"/>
    <w:rPr>
      <w:rFonts w:ascii="Times New Roman" w:eastAsia="Times New Roman" w:hAnsi="Times New Roman" w:cs="Times New Roman"/>
      <w:sz w:val="24"/>
      <w:szCs w:val="24"/>
      <w:lang w:val="ru-RU" w:eastAsia="ru-RU"/>
    </w:rPr>
  </w:style>
  <w:style w:type="paragraph" w:styleId="31">
    <w:name w:val="Body Text Indent 3"/>
    <w:basedOn w:val="a"/>
    <w:link w:val="32"/>
    <w:semiHidden/>
    <w:unhideWhenUsed/>
    <w:rsid w:val="0005555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2">
    <w:name w:val="Основной текст с отступом 3 Знак"/>
    <w:basedOn w:val="a0"/>
    <w:link w:val="31"/>
    <w:semiHidden/>
    <w:rsid w:val="00055559"/>
    <w:rPr>
      <w:rFonts w:ascii="Times New Roman" w:eastAsia="Times New Roman" w:hAnsi="Times New Roman" w:cs="Times New Roman"/>
      <w:sz w:val="16"/>
      <w:szCs w:val="16"/>
      <w:lang w:eastAsia="zh-CN"/>
    </w:rPr>
  </w:style>
  <w:style w:type="paragraph" w:customStyle="1" w:styleId="211">
    <w:name w:val="Основной текст 21"/>
    <w:basedOn w:val="a"/>
    <w:uiPriority w:val="99"/>
    <w:semiHidden/>
    <w:rsid w:val="00055559"/>
    <w:pPr>
      <w:suppressAutoHyphens/>
      <w:spacing w:after="120" w:line="480" w:lineRule="auto"/>
    </w:pPr>
    <w:rPr>
      <w:rFonts w:ascii="Times New Roman" w:eastAsia="Times New Roman" w:hAnsi="Times New Roman" w:cs="Times New Roman"/>
      <w:sz w:val="24"/>
      <w:szCs w:val="24"/>
      <w:lang w:eastAsia="zh-CN"/>
    </w:rPr>
  </w:style>
  <w:style w:type="paragraph" w:customStyle="1" w:styleId="220">
    <w:name w:val="Основной текст 22"/>
    <w:basedOn w:val="a"/>
    <w:uiPriority w:val="99"/>
    <w:semiHidden/>
    <w:rsid w:val="00055559"/>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24">
    <w:name w:val="Без интервала2"/>
    <w:uiPriority w:val="99"/>
    <w:semiHidden/>
    <w:qFormat/>
    <w:rsid w:val="00055559"/>
    <w:pPr>
      <w:spacing w:after="0" w:line="240" w:lineRule="auto"/>
    </w:pPr>
    <w:rPr>
      <w:rFonts w:ascii="Calibri" w:eastAsia="Times New Roman" w:hAnsi="Calibri" w:cs="Times New Roman"/>
      <w:lang w:val="ru-RU" w:eastAsia="ru-RU"/>
    </w:rPr>
  </w:style>
  <w:style w:type="paragraph" w:customStyle="1" w:styleId="Standard">
    <w:name w:val="Standard"/>
    <w:uiPriority w:val="99"/>
    <w:semiHidden/>
    <w:rsid w:val="00055559"/>
    <w:pPr>
      <w:suppressAutoHyphens/>
      <w:autoSpaceDN w:val="0"/>
      <w:spacing w:after="0" w:line="240" w:lineRule="auto"/>
    </w:pPr>
    <w:rPr>
      <w:rFonts w:ascii="Liberation Serif" w:eastAsia="Arial Unicode MS" w:hAnsi="Liberation Serif" w:cs="Mangal"/>
      <w:kern w:val="3"/>
      <w:sz w:val="24"/>
      <w:szCs w:val="24"/>
      <w:lang w:val="ru-RU" w:eastAsia="zh-CN" w:bidi="hi-IN"/>
    </w:rPr>
  </w:style>
  <w:style w:type="paragraph" w:customStyle="1" w:styleId="Ctrl">
    <w:name w:val="Статья_список_с_подсечками (Статья ___Ctrl)"/>
    <w:uiPriority w:val="1"/>
    <w:semiHidden/>
    <w:rsid w:val="00055559"/>
    <w:pPr>
      <w:autoSpaceDE w:val="0"/>
      <w:autoSpaceDN w:val="0"/>
      <w:adjustRightInd w:val="0"/>
      <w:spacing w:after="0" w:line="250" w:lineRule="atLeast"/>
      <w:jc w:val="both"/>
    </w:pPr>
    <w:rPr>
      <w:rFonts w:ascii="Times New Roman" w:hAnsi="Times New Roman" w:cs="Arno Pro"/>
      <w:color w:val="000000"/>
      <w:sz w:val="24"/>
      <w:szCs w:val="25"/>
    </w:rPr>
  </w:style>
  <w:style w:type="character" w:customStyle="1" w:styleId="af0">
    <w:name w:val="Другое_"/>
    <w:basedOn w:val="a0"/>
    <w:link w:val="af1"/>
    <w:locked/>
    <w:rsid w:val="00055559"/>
    <w:rPr>
      <w:rFonts w:ascii="Times New Roman" w:eastAsia="Times New Roman" w:hAnsi="Times New Roman" w:cs="Times New Roman"/>
      <w:shd w:val="clear" w:color="auto" w:fill="FFFFFF"/>
    </w:rPr>
  </w:style>
  <w:style w:type="paragraph" w:customStyle="1" w:styleId="af1">
    <w:name w:val="Другое"/>
    <w:basedOn w:val="a"/>
    <w:link w:val="af0"/>
    <w:rsid w:val="00055559"/>
    <w:pPr>
      <w:widowControl w:val="0"/>
      <w:shd w:val="clear" w:color="auto" w:fill="FFFFFF"/>
      <w:spacing w:after="0" w:line="240" w:lineRule="auto"/>
    </w:pPr>
    <w:rPr>
      <w:rFonts w:ascii="Times New Roman" w:eastAsia="Times New Roman" w:hAnsi="Times New Roman" w:cs="Times New Roman"/>
      <w:lang w:eastAsia="en-US"/>
    </w:rPr>
  </w:style>
  <w:style w:type="character" w:customStyle="1" w:styleId="310">
    <w:name w:val="Основной текст с отступом 3 Знак1"/>
    <w:basedOn w:val="a0"/>
    <w:uiPriority w:val="99"/>
    <w:semiHidden/>
    <w:rsid w:val="00055559"/>
    <w:rPr>
      <w:rFonts w:ascii="Times New Roman" w:eastAsiaTheme="minorEastAsia" w:hAnsi="Times New Roman" w:cs="Times New Roman" w:hint="default"/>
      <w:sz w:val="16"/>
      <w:szCs w:val="16"/>
      <w:lang w:eastAsia="uk-UA"/>
    </w:rPr>
  </w:style>
  <w:style w:type="character" w:customStyle="1" w:styleId="18">
    <w:name w:val="Текст выноски Знак1"/>
    <w:basedOn w:val="a0"/>
    <w:uiPriority w:val="99"/>
    <w:semiHidden/>
    <w:rsid w:val="00055559"/>
    <w:rPr>
      <w:rFonts w:ascii="Tahoma" w:eastAsiaTheme="minorEastAsia" w:hAnsi="Tahoma" w:cs="Tahoma" w:hint="default"/>
      <w:sz w:val="16"/>
      <w:szCs w:val="16"/>
      <w:lang w:eastAsia="uk-UA"/>
    </w:rPr>
  </w:style>
  <w:style w:type="character" w:customStyle="1" w:styleId="rvts0">
    <w:name w:val="rvts0"/>
    <w:basedOn w:val="a0"/>
    <w:rsid w:val="00055559"/>
  </w:style>
  <w:style w:type="character" w:customStyle="1" w:styleId="rvts15">
    <w:name w:val="rvts15"/>
    <w:basedOn w:val="a0"/>
    <w:rsid w:val="00055559"/>
  </w:style>
  <w:style w:type="character" w:customStyle="1" w:styleId="Italic">
    <w:name w:val="Italic"/>
    <w:rsid w:val="00055559"/>
    <w:rPr>
      <w:rFonts w:ascii="Times New Roman" w:hAnsi="Times New Roman" w:cs="Times New Roman" w:hint="default"/>
      <w:i/>
      <w:iCs/>
    </w:rPr>
  </w:style>
  <w:style w:type="character" w:customStyle="1" w:styleId="Bold">
    <w:name w:val="Bold"/>
    <w:rsid w:val="00055559"/>
    <w:rPr>
      <w:rFonts w:ascii="Times New Roman" w:hAnsi="Times New Roman" w:cs="Times New Roman" w:hint="default"/>
      <w:b/>
      <w:bCs/>
    </w:rPr>
  </w:style>
  <w:style w:type="character" w:customStyle="1" w:styleId="rvts48">
    <w:name w:val="rvts48"/>
    <w:basedOn w:val="a0"/>
    <w:rsid w:val="00055559"/>
  </w:style>
  <w:style w:type="character" w:styleId="af2">
    <w:name w:val="Strong"/>
    <w:basedOn w:val="a0"/>
    <w:uiPriority w:val="22"/>
    <w:qFormat/>
    <w:rsid w:val="00055559"/>
    <w:rPr>
      <w:b/>
      <w:bCs/>
    </w:rPr>
  </w:style>
  <w:style w:type="paragraph" w:styleId="af3">
    <w:name w:val="Normal (Web)"/>
    <w:basedOn w:val="a"/>
    <w:unhideWhenUsed/>
    <w:rsid w:val="000555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Знак Знак4 Знак Знак"/>
    <w:basedOn w:val="a"/>
    <w:uiPriority w:val="99"/>
    <w:rsid w:val="00055559"/>
    <w:pPr>
      <w:spacing w:after="0" w:line="240" w:lineRule="auto"/>
    </w:pPr>
    <w:rPr>
      <w:rFonts w:ascii="Verdana" w:eastAsia="Batang" w:hAnsi="Verdana" w:cs="Verdana"/>
      <w:sz w:val="24"/>
      <w:szCs w:val="24"/>
      <w:lang w:val="en-US" w:eastAsia="en-US"/>
    </w:rPr>
  </w:style>
  <w:style w:type="paragraph" w:customStyle="1" w:styleId="af4">
    <w:name w:val="Назва документа"/>
    <w:basedOn w:val="a"/>
    <w:next w:val="a"/>
    <w:rsid w:val="00055559"/>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cfemail">
    <w:name w:val="__cf_email__"/>
    <w:rsid w:val="00055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79">
      <w:bodyDiv w:val="1"/>
      <w:marLeft w:val="0"/>
      <w:marRight w:val="0"/>
      <w:marTop w:val="0"/>
      <w:marBottom w:val="0"/>
      <w:divBdr>
        <w:top w:val="none" w:sz="0" w:space="0" w:color="auto"/>
        <w:left w:val="none" w:sz="0" w:space="0" w:color="auto"/>
        <w:bottom w:val="none" w:sz="0" w:space="0" w:color="auto"/>
        <w:right w:val="none" w:sz="0" w:space="0" w:color="auto"/>
      </w:divBdr>
    </w:div>
    <w:div w:id="22639860">
      <w:bodyDiv w:val="1"/>
      <w:marLeft w:val="0"/>
      <w:marRight w:val="0"/>
      <w:marTop w:val="0"/>
      <w:marBottom w:val="0"/>
      <w:divBdr>
        <w:top w:val="none" w:sz="0" w:space="0" w:color="auto"/>
        <w:left w:val="none" w:sz="0" w:space="0" w:color="auto"/>
        <w:bottom w:val="none" w:sz="0" w:space="0" w:color="auto"/>
        <w:right w:val="none" w:sz="0" w:space="0" w:color="auto"/>
      </w:divBdr>
    </w:div>
    <w:div w:id="31464680">
      <w:bodyDiv w:val="1"/>
      <w:marLeft w:val="0"/>
      <w:marRight w:val="0"/>
      <w:marTop w:val="0"/>
      <w:marBottom w:val="0"/>
      <w:divBdr>
        <w:top w:val="none" w:sz="0" w:space="0" w:color="auto"/>
        <w:left w:val="none" w:sz="0" w:space="0" w:color="auto"/>
        <w:bottom w:val="none" w:sz="0" w:space="0" w:color="auto"/>
        <w:right w:val="none" w:sz="0" w:space="0" w:color="auto"/>
      </w:divBdr>
    </w:div>
    <w:div w:id="136798233">
      <w:bodyDiv w:val="1"/>
      <w:marLeft w:val="0"/>
      <w:marRight w:val="0"/>
      <w:marTop w:val="0"/>
      <w:marBottom w:val="0"/>
      <w:divBdr>
        <w:top w:val="none" w:sz="0" w:space="0" w:color="auto"/>
        <w:left w:val="none" w:sz="0" w:space="0" w:color="auto"/>
        <w:bottom w:val="none" w:sz="0" w:space="0" w:color="auto"/>
        <w:right w:val="none" w:sz="0" w:space="0" w:color="auto"/>
      </w:divBdr>
    </w:div>
    <w:div w:id="184758650">
      <w:bodyDiv w:val="1"/>
      <w:marLeft w:val="0"/>
      <w:marRight w:val="0"/>
      <w:marTop w:val="0"/>
      <w:marBottom w:val="0"/>
      <w:divBdr>
        <w:top w:val="none" w:sz="0" w:space="0" w:color="auto"/>
        <w:left w:val="none" w:sz="0" w:space="0" w:color="auto"/>
        <w:bottom w:val="none" w:sz="0" w:space="0" w:color="auto"/>
        <w:right w:val="none" w:sz="0" w:space="0" w:color="auto"/>
      </w:divBdr>
    </w:div>
    <w:div w:id="261305491">
      <w:bodyDiv w:val="1"/>
      <w:marLeft w:val="0"/>
      <w:marRight w:val="0"/>
      <w:marTop w:val="0"/>
      <w:marBottom w:val="0"/>
      <w:divBdr>
        <w:top w:val="none" w:sz="0" w:space="0" w:color="auto"/>
        <w:left w:val="none" w:sz="0" w:space="0" w:color="auto"/>
        <w:bottom w:val="none" w:sz="0" w:space="0" w:color="auto"/>
        <w:right w:val="none" w:sz="0" w:space="0" w:color="auto"/>
      </w:divBdr>
    </w:div>
    <w:div w:id="324864585">
      <w:bodyDiv w:val="1"/>
      <w:marLeft w:val="0"/>
      <w:marRight w:val="0"/>
      <w:marTop w:val="0"/>
      <w:marBottom w:val="0"/>
      <w:divBdr>
        <w:top w:val="none" w:sz="0" w:space="0" w:color="auto"/>
        <w:left w:val="none" w:sz="0" w:space="0" w:color="auto"/>
        <w:bottom w:val="none" w:sz="0" w:space="0" w:color="auto"/>
        <w:right w:val="none" w:sz="0" w:space="0" w:color="auto"/>
      </w:divBdr>
    </w:div>
    <w:div w:id="362638546">
      <w:bodyDiv w:val="1"/>
      <w:marLeft w:val="0"/>
      <w:marRight w:val="0"/>
      <w:marTop w:val="0"/>
      <w:marBottom w:val="0"/>
      <w:divBdr>
        <w:top w:val="none" w:sz="0" w:space="0" w:color="auto"/>
        <w:left w:val="none" w:sz="0" w:space="0" w:color="auto"/>
        <w:bottom w:val="none" w:sz="0" w:space="0" w:color="auto"/>
        <w:right w:val="none" w:sz="0" w:space="0" w:color="auto"/>
      </w:divBdr>
    </w:div>
    <w:div w:id="367797913">
      <w:bodyDiv w:val="1"/>
      <w:marLeft w:val="0"/>
      <w:marRight w:val="0"/>
      <w:marTop w:val="0"/>
      <w:marBottom w:val="0"/>
      <w:divBdr>
        <w:top w:val="none" w:sz="0" w:space="0" w:color="auto"/>
        <w:left w:val="none" w:sz="0" w:space="0" w:color="auto"/>
        <w:bottom w:val="none" w:sz="0" w:space="0" w:color="auto"/>
        <w:right w:val="none" w:sz="0" w:space="0" w:color="auto"/>
      </w:divBdr>
    </w:div>
    <w:div w:id="390153488">
      <w:bodyDiv w:val="1"/>
      <w:marLeft w:val="0"/>
      <w:marRight w:val="0"/>
      <w:marTop w:val="0"/>
      <w:marBottom w:val="0"/>
      <w:divBdr>
        <w:top w:val="none" w:sz="0" w:space="0" w:color="auto"/>
        <w:left w:val="none" w:sz="0" w:space="0" w:color="auto"/>
        <w:bottom w:val="none" w:sz="0" w:space="0" w:color="auto"/>
        <w:right w:val="none" w:sz="0" w:space="0" w:color="auto"/>
      </w:divBdr>
    </w:div>
    <w:div w:id="488445756">
      <w:bodyDiv w:val="1"/>
      <w:marLeft w:val="0"/>
      <w:marRight w:val="0"/>
      <w:marTop w:val="0"/>
      <w:marBottom w:val="0"/>
      <w:divBdr>
        <w:top w:val="none" w:sz="0" w:space="0" w:color="auto"/>
        <w:left w:val="none" w:sz="0" w:space="0" w:color="auto"/>
        <w:bottom w:val="none" w:sz="0" w:space="0" w:color="auto"/>
        <w:right w:val="none" w:sz="0" w:space="0" w:color="auto"/>
      </w:divBdr>
    </w:div>
    <w:div w:id="498810205">
      <w:bodyDiv w:val="1"/>
      <w:marLeft w:val="0"/>
      <w:marRight w:val="0"/>
      <w:marTop w:val="0"/>
      <w:marBottom w:val="0"/>
      <w:divBdr>
        <w:top w:val="none" w:sz="0" w:space="0" w:color="auto"/>
        <w:left w:val="none" w:sz="0" w:space="0" w:color="auto"/>
        <w:bottom w:val="none" w:sz="0" w:space="0" w:color="auto"/>
        <w:right w:val="none" w:sz="0" w:space="0" w:color="auto"/>
      </w:divBdr>
    </w:div>
    <w:div w:id="500316536">
      <w:bodyDiv w:val="1"/>
      <w:marLeft w:val="0"/>
      <w:marRight w:val="0"/>
      <w:marTop w:val="0"/>
      <w:marBottom w:val="0"/>
      <w:divBdr>
        <w:top w:val="none" w:sz="0" w:space="0" w:color="auto"/>
        <w:left w:val="none" w:sz="0" w:space="0" w:color="auto"/>
        <w:bottom w:val="none" w:sz="0" w:space="0" w:color="auto"/>
        <w:right w:val="none" w:sz="0" w:space="0" w:color="auto"/>
      </w:divBdr>
    </w:div>
    <w:div w:id="543493206">
      <w:bodyDiv w:val="1"/>
      <w:marLeft w:val="0"/>
      <w:marRight w:val="0"/>
      <w:marTop w:val="0"/>
      <w:marBottom w:val="0"/>
      <w:divBdr>
        <w:top w:val="none" w:sz="0" w:space="0" w:color="auto"/>
        <w:left w:val="none" w:sz="0" w:space="0" w:color="auto"/>
        <w:bottom w:val="none" w:sz="0" w:space="0" w:color="auto"/>
        <w:right w:val="none" w:sz="0" w:space="0" w:color="auto"/>
      </w:divBdr>
    </w:div>
    <w:div w:id="561717540">
      <w:bodyDiv w:val="1"/>
      <w:marLeft w:val="0"/>
      <w:marRight w:val="0"/>
      <w:marTop w:val="0"/>
      <w:marBottom w:val="0"/>
      <w:divBdr>
        <w:top w:val="none" w:sz="0" w:space="0" w:color="auto"/>
        <w:left w:val="none" w:sz="0" w:space="0" w:color="auto"/>
        <w:bottom w:val="none" w:sz="0" w:space="0" w:color="auto"/>
        <w:right w:val="none" w:sz="0" w:space="0" w:color="auto"/>
      </w:divBdr>
    </w:div>
    <w:div w:id="661935044">
      <w:bodyDiv w:val="1"/>
      <w:marLeft w:val="0"/>
      <w:marRight w:val="0"/>
      <w:marTop w:val="0"/>
      <w:marBottom w:val="0"/>
      <w:divBdr>
        <w:top w:val="none" w:sz="0" w:space="0" w:color="auto"/>
        <w:left w:val="none" w:sz="0" w:space="0" w:color="auto"/>
        <w:bottom w:val="none" w:sz="0" w:space="0" w:color="auto"/>
        <w:right w:val="none" w:sz="0" w:space="0" w:color="auto"/>
      </w:divBdr>
    </w:div>
    <w:div w:id="791241094">
      <w:bodyDiv w:val="1"/>
      <w:marLeft w:val="0"/>
      <w:marRight w:val="0"/>
      <w:marTop w:val="0"/>
      <w:marBottom w:val="0"/>
      <w:divBdr>
        <w:top w:val="none" w:sz="0" w:space="0" w:color="auto"/>
        <w:left w:val="none" w:sz="0" w:space="0" w:color="auto"/>
        <w:bottom w:val="none" w:sz="0" w:space="0" w:color="auto"/>
        <w:right w:val="none" w:sz="0" w:space="0" w:color="auto"/>
      </w:divBdr>
    </w:div>
    <w:div w:id="880753246">
      <w:bodyDiv w:val="1"/>
      <w:marLeft w:val="0"/>
      <w:marRight w:val="0"/>
      <w:marTop w:val="0"/>
      <w:marBottom w:val="0"/>
      <w:divBdr>
        <w:top w:val="none" w:sz="0" w:space="0" w:color="auto"/>
        <w:left w:val="none" w:sz="0" w:space="0" w:color="auto"/>
        <w:bottom w:val="none" w:sz="0" w:space="0" w:color="auto"/>
        <w:right w:val="none" w:sz="0" w:space="0" w:color="auto"/>
      </w:divBdr>
    </w:div>
    <w:div w:id="892078475">
      <w:bodyDiv w:val="1"/>
      <w:marLeft w:val="0"/>
      <w:marRight w:val="0"/>
      <w:marTop w:val="0"/>
      <w:marBottom w:val="0"/>
      <w:divBdr>
        <w:top w:val="none" w:sz="0" w:space="0" w:color="auto"/>
        <w:left w:val="none" w:sz="0" w:space="0" w:color="auto"/>
        <w:bottom w:val="none" w:sz="0" w:space="0" w:color="auto"/>
        <w:right w:val="none" w:sz="0" w:space="0" w:color="auto"/>
      </w:divBdr>
    </w:div>
    <w:div w:id="945622518">
      <w:bodyDiv w:val="1"/>
      <w:marLeft w:val="0"/>
      <w:marRight w:val="0"/>
      <w:marTop w:val="0"/>
      <w:marBottom w:val="0"/>
      <w:divBdr>
        <w:top w:val="none" w:sz="0" w:space="0" w:color="auto"/>
        <w:left w:val="none" w:sz="0" w:space="0" w:color="auto"/>
        <w:bottom w:val="none" w:sz="0" w:space="0" w:color="auto"/>
        <w:right w:val="none" w:sz="0" w:space="0" w:color="auto"/>
      </w:divBdr>
    </w:div>
    <w:div w:id="1130442814">
      <w:bodyDiv w:val="1"/>
      <w:marLeft w:val="0"/>
      <w:marRight w:val="0"/>
      <w:marTop w:val="0"/>
      <w:marBottom w:val="0"/>
      <w:divBdr>
        <w:top w:val="none" w:sz="0" w:space="0" w:color="auto"/>
        <w:left w:val="none" w:sz="0" w:space="0" w:color="auto"/>
        <w:bottom w:val="none" w:sz="0" w:space="0" w:color="auto"/>
        <w:right w:val="none" w:sz="0" w:space="0" w:color="auto"/>
      </w:divBdr>
    </w:div>
    <w:div w:id="1218975491">
      <w:bodyDiv w:val="1"/>
      <w:marLeft w:val="0"/>
      <w:marRight w:val="0"/>
      <w:marTop w:val="0"/>
      <w:marBottom w:val="0"/>
      <w:divBdr>
        <w:top w:val="none" w:sz="0" w:space="0" w:color="auto"/>
        <w:left w:val="none" w:sz="0" w:space="0" w:color="auto"/>
        <w:bottom w:val="none" w:sz="0" w:space="0" w:color="auto"/>
        <w:right w:val="none" w:sz="0" w:space="0" w:color="auto"/>
      </w:divBdr>
    </w:div>
    <w:div w:id="1244070775">
      <w:bodyDiv w:val="1"/>
      <w:marLeft w:val="0"/>
      <w:marRight w:val="0"/>
      <w:marTop w:val="0"/>
      <w:marBottom w:val="0"/>
      <w:divBdr>
        <w:top w:val="none" w:sz="0" w:space="0" w:color="auto"/>
        <w:left w:val="none" w:sz="0" w:space="0" w:color="auto"/>
        <w:bottom w:val="none" w:sz="0" w:space="0" w:color="auto"/>
        <w:right w:val="none" w:sz="0" w:space="0" w:color="auto"/>
      </w:divBdr>
    </w:div>
    <w:div w:id="1292521164">
      <w:bodyDiv w:val="1"/>
      <w:marLeft w:val="0"/>
      <w:marRight w:val="0"/>
      <w:marTop w:val="0"/>
      <w:marBottom w:val="0"/>
      <w:divBdr>
        <w:top w:val="none" w:sz="0" w:space="0" w:color="auto"/>
        <w:left w:val="none" w:sz="0" w:space="0" w:color="auto"/>
        <w:bottom w:val="none" w:sz="0" w:space="0" w:color="auto"/>
        <w:right w:val="none" w:sz="0" w:space="0" w:color="auto"/>
      </w:divBdr>
    </w:div>
    <w:div w:id="1483892320">
      <w:bodyDiv w:val="1"/>
      <w:marLeft w:val="0"/>
      <w:marRight w:val="0"/>
      <w:marTop w:val="0"/>
      <w:marBottom w:val="0"/>
      <w:divBdr>
        <w:top w:val="none" w:sz="0" w:space="0" w:color="auto"/>
        <w:left w:val="none" w:sz="0" w:space="0" w:color="auto"/>
        <w:bottom w:val="none" w:sz="0" w:space="0" w:color="auto"/>
        <w:right w:val="none" w:sz="0" w:space="0" w:color="auto"/>
      </w:divBdr>
    </w:div>
    <w:div w:id="1540163927">
      <w:bodyDiv w:val="1"/>
      <w:marLeft w:val="0"/>
      <w:marRight w:val="0"/>
      <w:marTop w:val="0"/>
      <w:marBottom w:val="0"/>
      <w:divBdr>
        <w:top w:val="none" w:sz="0" w:space="0" w:color="auto"/>
        <w:left w:val="none" w:sz="0" w:space="0" w:color="auto"/>
        <w:bottom w:val="none" w:sz="0" w:space="0" w:color="auto"/>
        <w:right w:val="none" w:sz="0" w:space="0" w:color="auto"/>
      </w:divBdr>
    </w:div>
    <w:div w:id="1784762739">
      <w:bodyDiv w:val="1"/>
      <w:marLeft w:val="0"/>
      <w:marRight w:val="0"/>
      <w:marTop w:val="0"/>
      <w:marBottom w:val="0"/>
      <w:divBdr>
        <w:top w:val="none" w:sz="0" w:space="0" w:color="auto"/>
        <w:left w:val="none" w:sz="0" w:space="0" w:color="auto"/>
        <w:bottom w:val="none" w:sz="0" w:space="0" w:color="auto"/>
        <w:right w:val="none" w:sz="0" w:space="0" w:color="auto"/>
      </w:divBdr>
    </w:div>
    <w:div w:id="1795442260">
      <w:bodyDiv w:val="1"/>
      <w:marLeft w:val="0"/>
      <w:marRight w:val="0"/>
      <w:marTop w:val="0"/>
      <w:marBottom w:val="0"/>
      <w:divBdr>
        <w:top w:val="none" w:sz="0" w:space="0" w:color="auto"/>
        <w:left w:val="none" w:sz="0" w:space="0" w:color="auto"/>
        <w:bottom w:val="none" w:sz="0" w:space="0" w:color="auto"/>
        <w:right w:val="none" w:sz="0" w:space="0" w:color="auto"/>
      </w:divBdr>
    </w:div>
    <w:div w:id="1956985450">
      <w:bodyDiv w:val="1"/>
      <w:marLeft w:val="0"/>
      <w:marRight w:val="0"/>
      <w:marTop w:val="0"/>
      <w:marBottom w:val="0"/>
      <w:divBdr>
        <w:top w:val="none" w:sz="0" w:space="0" w:color="auto"/>
        <w:left w:val="none" w:sz="0" w:space="0" w:color="auto"/>
        <w:bottom w:val="none" w:sz="0" w:space="0" w:color="auto"/>
        <w:right w:val="none" w:sz="0" w:space="0" w:color="auto"/>
      </w:divBdr>
    </w:div>
    <w:div w:id="2015565968">
      <w:bodyDiv w:val="1"/>
      <w:marLeft w:val="0"/>
      <w:marRight w:val="0"/>
      <w:marTop w:val="0"/>
      <w:marBottom w:val="0"/>
      <w:divBdr>
        <w:top w:val="none" w:sz="0" w:space="0" w:color="auto"/>
        <w:left w:val="none" w:sz="0" w:space="0" w:color="auto"/>
        <w:bottom w:val="none" w:sz="0" w:space="0" w:color="auto"/>
        <w:right w:val="none" w:sz="0" w:space="0" w:color="auto"/>
      </w:divBdr>
    </w:div>
    <w:div w:id="2029286663">
      <w:bodyDiv w:val="1"/>
      <w:marLeft w:val="0"/>
      <w:marRight w:val="0"/>
      <w:marTop w:val="0"/>
      <w:marBottom w:val="0"/>
      <w:divBdr>
        <w:top w:val="none" w:sz="0" w:space="0" w:color="auto"/>
        <w:left w:val="none" w:sz="0" w:space="0" w:color="auto"/>
        <w:bottom w:val="none" w:sz="0" w:space="0" w:color="auto"/>
        <w:right w:val="none" w:sz="0" w:space="0" w:color="auto"/>
      </w:divBdr>
    </w:div>
    <w:div w:id="2065831035">
      <w:bodyDiv w:val="1"/>
      <w:marLeft w:val="0"/>
      <w:marRight w:val="0"/>
      <w:marTop w:val="0"/>
      <w:marBottom w:val="0"/>
      <w:divBdr>
        <w:top w:val="none" w:sz="0" w:space="0" w:color="auto"/>
        <w:left w:val="none" w:sz="0" w:space="0" w:color="auto"/>
        <w:bottom w:val="none" w:sz="0" w:space="0" w:color="auto"/>
        <w:right w:val="none" w:sz="0" w:space="0" w:color="auto"/>
      </w:divBdr>
    </w:div>
    <w:div w:id="2090302184">
      <w:bodyDiv w:val="1"/>
      <w:marLeft w:val="0"/>
      <w:marRight w:val="0"/>
      <w:marTop w:val="0"/>
      <w:marBottom w:val="0"/>
      <w:divBdr>
        <w:top w:val="none" w:sz="0" w:space="0" w:color="auto"/>
        <w:left w:val="none" w:sz="0" w:space="0" w:color="auto"/>
        <w:bottom w:val="none" w:sz="0" w:space="0" w:color="auto"/>
        <w:right w:val="none" w:sz="0" w:space="0" w:color="auto"/>
      </w:divBdr>
    </w:div>
    <w:div w:id="21128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_____Microsoft_Excel_97-20032.xls"/><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_____Microsoft_Excel1.xlsx"/><Relationship Id="rId5" Type="http://schemas.openxmlformats.org/officeDocument/2006/relationships/settings" Target="settings.xml"/><Relationship Id="rId15" Type="http://schemas.openxmlformats.org/officeDocument/2006/relationships/package" Target="embeddings/_____Microsoft_Excel2.xlsx"/><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oleObject" Target="embeddings/_____Microsoft_Excel_97-20031.xls"/><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CA01-8F8D-4C3E-A141-5A18EF1E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41</Pages>
  <Words>43142</Words>
  <Characters>24592</Characters>
  <Application>Microsoft Office Word</Application>
  <DocSecurity>0</DocSecurity>
  <Lines>204</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2025-02-14T08:26:00Z</cp:lastPrinted>
  <dcterms:created xsi:type="dcterms:W3CDTF">2025-02-03T08:30:00Z</dcterms:created>
  <dcterms:modified xsi:type="dcterms:W3CDTF">2025-03-03T14:09:00Z</dcterms:modified>
</cp:coreProperties>
</file>