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655" w:rsidRDefault="00BB0655" w:rsidP="00BB0655">
      <w:pPr>
        <w:spacing w:after="0" w:line="240" w:lineRule="auto"/>
        <w:ind w:left="7080"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ПРОЄКТ</w:t>
      </w:r>
    </w:p>
    <w:p w:rsidR="00BB0655" w:rsidRPr="00310079" w:rsidRDefault="00BB0655" w:rsidP="00BB0655">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lang w:val="uk-UA" w:eastAsia="uk-UA"/>
        </w:rPr>
        <w:drawing>
          <wp:anchor distT="0" distB="0" distL="114300" distR="114300" simplePos="0" relativeHeight="251659264" behindDoc="1" locked="0" layoutInCell="1" allowOverlap="1" wp14:anchorId="6AF13D91" wp14:editId="43D3D617">
            <wp:simplePos x="0" y="0"/>
            <wp:positionH relativeFrom="column">
              <wp:posOffset>2524125</wp:posOffset>
            </wp:positionH>
            <wp:positionV relativeFrom="paragraph">
              <wp:posOffset>0</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B0655" w:rsidRPr="00310079" w:rsidRDefault="00BB0655" w:rsidP="00BB0655">
      <w:pPr>
        <w:spacing w:after="0" w:line="240" w:lineRule="auto"/>
        <w:jc w:val="both"/>
        <w:rPr>
          <w:rFonts w:ascii="Times New Roman" w:hAnsi="Times New Roman" w:cs="Times New Roman"/>
          <w:color w:val="000000" w:themeColor="text1"/>
          <w:sz w:val="28"/>
          <w:szCs w:val="28"/>
          <w:lang w:val="uk-UA"/>
        </w:rPr>
      </w:pPr>
    </w:p>
    <w:p w:rsidR="00BB0655" w:rsidRPr="00310079" w:rsidRDefault="00BB0655" w:rsidP="00BB0655">
      <w:pPr>
        <w:spacing w:after="0" w:line="240" w:lineRule="auto"/>
        <w:jc w:val="center"/>
        <w:rPr>
          <w:rFonts w:ascii="Times New Roman" w:hAnsi="Times New Roman" w:cs="Times New Roman"/>
          <w:color w:val="000000" w:themeColor="text1"/>
          <w:sz w:val="28"/>
          <w:szCs w:val="28"/>
          <w:lang w:val="uk-UA"/>
        </w:rPr>
      </w:pPr>
    </w:p>
    <w:p w:rsidR="00BB0655" w:rsidRPr="00310079" w:rsidRDefault="00BB0655" w:rsidP="00BB0655">
      <w:pPr>
        <w:spacing w:after="0" w:line="240" w:lineRule="auto"/>
        <w:jc w:val="center"/>
        <w:rPr>
          <w:rFonts w:ascii="Times New Roman" w:hAnsi="Times New Roman" w:cs="Times New Roman"/>
          <w:b/>
          <w:color w:val="000000" w:themeColor="text1"/>
          <w:sz w:val="28"/>
          <w:szCs w:val="28"/>
          <w:lang w:val="uk-UA"/>
        </w:rPr>
      </w:pPr>
    </w:p>
    <w:p w:rsidR="00BB0655" w:rsidRPr="00310079" w:rsidRDefault="00BB0655" w:rsidP="00BB0655">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BB0655" w:rsidRPr="00310079" w:rsidRDefault="00BB0655" w:rsidP="00BB0655">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BB0655" w:rsidRPr="00310079" w:rsidRDefault="00BB0655" w:rsidP="00BB0655">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BB0655" w:rsidRPr="00AD553D" w:rsidRDefault="00BB0655" w:rsidP="00BB0655">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r>
        <w:rPr>
          <w:rFonts w:ascii="Times New Roman" w:eastAsia="Calibri" w:hAnsi="Times New Roman" w:cs="Times New Roman"/>
          <w:b/>
          <w:color w:val="000000" w:themeColor="text1"/>
          <w:sz w:val="28"/>
          <w:szCs w:val="28"/>
          <w:lang w:val="uk-UA" w:eastAsia="en-US"/>
        </w:rPr>
        <w:t xml:space="preserve">   </w:t>
      </w:r>
    </w:p>
    <w:p w:rsidR="00BB0655" w:rsidRPr="00FC19A4" w:rsidRDefault="00BB0655" w:rsidP="00BB0655">
      <w:pPr>
        <w:spacing w:after="0" w:line="240" w:lineRule="auto"/>
        <w:jc w:val="center"/>
        <w:rPr>
          <w:rFonts w:ascii="Times New Roman" w:hAnsi="Times New Roman"/>
          <w:b/>
          <w:color w:val="000000"/>
          <w:sz w:val="28"/>
          <w:szCs w:val="28"/>
        </w:rPr>
      </w:pPr>
      <w:r w:rsidRPr="00F3390C">
        <w:rPr>
          <w:rFonts w:ascii="Times New Roman" w:hAnsi="Times New Roman"/>
          <w:b/>
          <w:color w:val="000000"/>
          <w:sz w:val="28"/>
          <w:szCs w:val="28"/>
        </w:rPr>
        <w:t>__</w:t>
      </w:r>
      <w:r w:rsidRPr="00FC19A4">
        <w:rPr>
          <w:rFonts w:ascii="Times New Roman" w:hAnsi="Times New Roman"/>
          <w:b/>
          <w:color w:val="000000"/>
          <w:sz w:val="28"/>
          <w:szCs w:val="28"/>
        </w:rPr>
        <w:t xml:space="preserve"> </w:t>
      </w:r>
      <w:proofErr w:type="spellStart"/>
      <w:r w:rsidRPr="00FC19A4">
        <w:rPr>
          <w:rFonts w:ascii="Times New Roman" w:hAnsi="Times New Roman"/>
          <w:b/>
          <w:color w:val="000000"/>
          <w:sz w:val="28"/>
          <w:szCs w:val="28"/>
        </w:rPr>
        <w:t>сесія</w:t>
      </w:r>
      <w:proofErr w:type="spellEnd"/>
      <w:r w:rsidRPr="00FC19A4">
        <w:rPr>
          <w:rFonts w:ascii="Times New Roman" w:hAnsi="Times New Roman"/>
          <w:b/>
          <w:color w:val="000000"/>
          <w:sz w:val="28"/>
          <w:szCs w:val="28"/>
        </w:rPr>
        <w:t xml:space="preserve"> восьмого </w:t>
      </w:r>
      <w:proofErr w:type="spellStart"/>
      <w:r w:rsidRPr="00FC19A4">
        <w:rPr>
          <w:rFonts w:ascii="Times New Roman" w:hAnsi="Times New Roman"/>
          <w:b/>
          <w:color w:val="000000"/>
          <w:sz w:val="28"/>
          <w:szCs w:val="28"/>
        </w:rPr>
        <w:t>скликання</w:t>
      </w:r>
      <w:proofErr w:type="spellEnd"/>
    </w:p>
    <w:p w:rsidR="00BB0655" w:rsidRPr="00310079" w:rsidRDefault="00BB0655" w:rsidP="00BB0655">
      <w:pPr>
        <w:spacing w:after="0" w:line="240" w:lineRule="auto"/>
        <w:rPr>
          <w:rFonts w:ascii="Times New Roman" w:hAnsi="Times New Roman" w:cs="Times New Roman"/>
          <w:color w:val="000000" w:themeColor="text1"/>
          <w:sz w:val="28"/>
          <w:szCs w:val="28"/>
          <w:lang w:val="uk-UA"/>
        </w:rPr>
      </w:pPr>
    </w:p>
    <w:p w:rsidR="00BB0655" w:rsidRPr="00310079" w:rsidRDefault="00BB0655" w:rsidP="00BB0655">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BB0655" w:rsidRPr="00310079" w:rsidRDefault="00BB0655" w:rsidP="00BB0655">
      <w:pPr>
        <w:spacing w:after="0" w:line="240" w:lineRule="auto"/>
        <w:rPr>
          <w:rFonts w:ascii="Times New Roman" w:hAnsi="Times New Roman" w:cs="Times New Roman"/>
          <w:color w:val="000000" w:themeColor="text1"/>
          <w:sz w:val="28"/>
          <w:szCs w:val="28"/>
          <w:lang w:val="uk-UA"/>
        </w:rPr>
      </w:pPr>
    </w:p>
    <w:p w:rsidR="00BB0655" w:rsidRPr="00310079" w:rsidRDefault="00BB0655" w:rsidP="00BB0655">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Pr="00310079">
        <w:rPr>
          <w:rFonts w:ascii="Times New Roman" w:hAnsi="Times New Roman" w:cs="Times New Roman"/>
          <w:color w:val="000000" w:themeColor="text1"/>
          <w:sz w:val="28"/>
          <w:szCs w:val="28"/>
          <w:lang w:val="uk-UA"/>
        </w:rPr>
        <w:t>ід</w:t>
      </w:r>
      <w:r>
        <w:rPr>
          <w:rFonts w:ascii="Times New Roman" w:hAnsi="Times New Roman" w:cs="Times New Roman"/>
          <w:color w:val="000000" w:themeColor="text1"/>
          <w:sz w:val="28"/>
          <w:szCs w:val="28"/>
          <w:lang w:val="uk-UA"/>
        </w:rPr>
        <w:t xml:space="preserve"> _________ 2024</w:t>
      </w:r>
      <w:r w:rsidRPr="00310079">
        <w:rPr>
          <w:rFonts w:ascii="Times New Roman" w:hAnsi="Times New Roman" w:cs="Times New Roman"/>
          <w:color w:val="000000" w:themeColor="text1"/>
          <w:sz w:val="28"/>
          <w:szCs w:val="28"/>
          <w:lang w:val="uk-UA"/>
        </w:rPr>
        <w:t xml:space="preserve">  року  </w:t>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t>№</w:t>
      </w:r>
      <w:r>
        <w:rPr>
          <w:rFonts w:ascii="Times New Roman" w:hAnsi="Times New Roman" w:cs="Times New Roman"/>
          <w:color w:val="000000" w:themeColor="text1"/>
          <w:sz w:val="28"/>
          <w:szCs w:val="28"/>
          <w:lang w:val="uk-UA"/>
        </w:rPr>
        <w:t>___</w:t>
      </w:r>
    </w:p>
    <w:p w:rsidR="00BB0655" w:rsidRPr="00310079" w:rsidRDefault="00BB0655" w:rsidP="00BB0655">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BB0655" w:rsidRPr="00310079" w:rsidRDefault="00BB0655" w:rsidP="00BB0655">
      <w:pPr>
        <w:spacing w:after="0" w:line="240" w:lineRule="auto"/>
        <w:rPr>
          <w:rFonts w:ascii="Times New Roman" w:hAnsi="Times New Roman" w:cs="Times New Roman"/>
          <w:color w:val="000000" w:themeColor="text1"/>
          <w:sz w:val="28"/>
          <w:szCs w:val="28"/>
          <w:lang w:val="uk-UA"/>
        </w:rPr>
      </w:pPr>
    </w:p>
    <w:p w:rsidR="00BB0655" w:rsidRPr="00310079" w:rsidRDefault="00BB0655" w:rsidP="00BB0655">
      <w:pPr>
        <w:spacing w:after="0" w:line="240" w:lineRule="auto"/>
        <w:rPr>
          <w:rFonts w:ascii="Times New Roman" w:hAnsi="Times New Roman" w:cs="Times New Roman"/>
          <w:color w:val="000000" w:themeColor="text1"/>
          <w:sz w:val="20"/>
          <w:szCs w:val="20"/>
          <w:lang w:val="uk-UA"/>
        </w:rPr>
      </w:pPr>
    </w:p>
    <w:p w:rsidR="00BB0655" w:rsidRDefault="00BB0655" w:rsidP="00BB0655">
      <w:pPr>
        <w:spacing w:after="0" w:line="240" w:lineRule="auto"/>
        <w:jc w:val="both"/>
        <w:rPr>
          <w:rFonts w:ascii="Times New Roman" w:eastAsia="Times New Roman" w:hAnsi="Times New Roman" w:cs="Times New Roman"/>
          <w:color w:val="000000"/>
          <w:sz w:val="28"/>
          <w:szCs w:val="28"/>
          <w:lang w:val="uk-UA" w:eastAsia="zh-CN"/>
        </w:rPr>
      </w:pPr>
      <w:r w:rsidRPr="001C4A5F">
        <w:rPr>
          <w:rFonts w:ascii="Times New Roman" w:eastAsia="Times New Roman" w:hAnsi="Times New Roman" w:cs="Times New Roman"/>
          <w:color w:val="000000"/>
          <w:sz w:val="28"/>
          <w:szCs w:val="28"/>
          <w:lang w:val="uk-UA" w:eastAsia="zh-CN"/>
        </w:rPr>
        <w:t xml:space="preserve">Про </w:t>
      </w:r>
      <w:r>
        <w:rPr>
          <w:rFonts w:ascii="Times New Roman" w:eastAsia="Times New Roman" w:hAnsi="Times New Roman" w:cs="Times New Roman"/>
          <w:color w:val="000000"/>
          <w:sz w:val="28"/>
          <w:szCs w:val="28"/>
          <w:lang w:val="uk-UA" w:eastAsia="zh-CN"/>
        </w:rPr>
        <w:t>затвердження</w:t>
      </w:r>
      <w:r w:rsidRPr="00C77B29">
        <w:rPr>
          <w:rFonts w:ascii="Times New Roman" w:eastAsia="Times New Roman" w:hAnsi="Times New Roman" w:cs="Times New Roman"/>
          <w:color w:val="000000"/>
          <w:sz w:val="28"/>
          <w:szCs w:val="28"/>
          <w:lang w:val="uk-UA" w:eastAsia="zh-CN"/>
        </w:rPr>
        <w:t xml:space="preserve"> </w:t>
      </w:r>
      <w:r>
        <w:rPr>
          <w:rFonts w:ascii="Times New Roman" w:eastAsia="Times New Roman" w:hAnsi="Times New Roman" w:cs="Times New Roman"/>
          <w:color w:val="000000"/>
          <w:sz w:val="28"/>
          <w:szCs w:val="28"/>
          <w:lang w:val="uk-UA" w:eastAsia="zh-CN"/>
        </w:rPr>
        <w:t xml:space="preserve">Програми </w:t>
      </w:r>
      <w:r w:rsidRPr="002154C9">
        <w:rPr>
          <w:rFonts w:ascii="Times New Roman" w:eastAsia="Times New Roman" w:hAnsi="Times New Roman" w:cs="Times New Roman"/>
          <w:color w:val="000000"/>
          <w:sz w:val="28"/>
          <w:szCs w:val="28"/>
          <w:lang w:val="uk-UA" w:eastAsia="zh-CN"/>
        </w:rPr>
        <w:t xml:space="preserve">реформування, </w:t>
      </w:r>
    </w:p>
    <w:p w:rsidR="00BB0655" w:rsidRDefault="00BB0655" w:rsidP="00BB0655">
      <w:pPr>
        <w:spacing w:after="0" w:line="240" w:lineRule="auto"/>
        <w:jc w:val="both"/>
        <w:rPr>
          <w:rFonts w:ascii="Times New Roman" w:eastAsia="Times New Roman" w:hAnsi="Times New Roman" w:cs="Times New Roman"/>
          <w:color w:val="000000"/>
          <w:sz w:val="28"/>
          <w:szCs w:val="28"/>
          <w:lang w:val="uk-UA" w:eastAsia="zh-CN"/>
        </w:rPr>
      </w:pPr>
      <w:r w:rsidRPr="002154C9">
        <w:rPr>
          <w:rFonts w:ascii="Times New Roman" w:eastAsia="Times New Roman" w:hAnsi="Times New Roman" w:cs="Times New Roman"/>
          <w:color w:val="000000"/>
          <w:sz w:val="28"/>
          <w:szCs w:val="28"/>
          <w:lang w:val="uk-UA" w:eastAsia="zh-CN"/>
        </w:rPr>
        <w:t xml:space="preserve">розвитку та підтримки Рахівського  комунального </w:t>
      </w:r>
    </w:p>
    <w:p w:rsidR="00BB0655" w:rsidRDefault="00BB0655" w:rsidP="00BB0655">
      <w:pPr>
        <w:spacing w:after="0" w:line="240" w:lineRule="auto"/>
        <w:jc w:val="both"/>
        <w:rPr>
          <w:rFonts w:ascii="Times New Roman" w:eastAsia="Times New Roman" w:hAnsi="Times New Roman" w:cs="Times New Roman"/>
          <w:color w:val="000000"/>
          <w:sz w:val="28"/>
          <w:szCs w:val="28"/>
          <w:lang w:val="uk-UA" w:eastAsia="zh-CN"/>
        </w:rPr>
      </w:pPr>
      <w:r w:rsidRPr="002154C9">
        <w:rPr>
          <w:rFonts w:ascii="Times New Roman" w:eastAsia="Times New Roman" w:hAnsi="Times New Roman" w:cs="Times New Roman"/>
          <w:color w:val="000000"/>
          <w:sz w:val="28"/>
          <w:szCs w:val="28"/>
          <w:lang w:val="uk-UA" w:eastAsia="zh-CN"/>
        </w:rPr>
        <w:t>підприємства «</w:t>
      </w:r>
      <w:proofErr w:type="spellStart"/>
      <w:r w:rsidRPr="002154C9">
        <w:rPr>
          <w:rFonts w:ascii="Times New Roman" w:eastAsia="Times New Roman" w:hAnsi="Times New Roman" w:cs="Times New Roman"/>
          <w:color w:val="000000"/>
          <w:sz w:val="28"/>
          <w:szCs w:val="28"/>
          <w:lang w:val="uk-UA" w:eastAsia="zh-CN"/>
        </w:rPr>
        <w:t>Рахівтепло</w:t>
      </w:r>
      <w:proofErr w:type="spellEnd"/>
      <w:r w:rsidRPr="002154C9">
        <w:rPr>
          <w:rFonts w:ascii="Times New Roman" w:eastAsia="Times New Roman" w:hAnsi="Times New Roman" w:cs="Times New Roman"/>
          <w:color w:val="000000"/>
          <w:sz w:val="28"/>
          <w:szCs w:val="28"/>
          <w:lang w:val="uk-UA" w:eastAsia="zh-CN"/>
        </w:rPr>
        <w:t xml:space="preserve">» на 2025-2026 роки </w:t>
      </w:r>
    </w:p>
    <w:p w:rsidR="00BB0655" w:rsidRPr="001C4A5F" w:rsidRDefault="00BB0655" w:rsidP="00BB0655">
      <w:pPr>
        <w:spacing w:after="0" w:line="240" w:lineRule="auto"/>
        <w:rPr>
          <w:rFonts w:ascii="Times New Roman" w:eastAsia="Times New Roman" w:hAnsi="Times New Roman" w:cs="Times New Roman"/>
          <w:color w:val="000000"/>
          <w:sz w:val="28"/>
          <w:szCs w:val="28"/>
          <w:lang w:val="uk-UA" w:eastAsia="zh-CN"/>
        </w:rPr>
      </w:pPr>
    </w:p>
    <w:p w:rsidR="00BB0655" w:rsidRPr="001C4A5F" w:rsidRDefault="00BB0655" w:rsidP="00BB0655">
      <w:pPr>
        <w:spacing w:after="0" w:line="240" w:lineRule="auto"/>
        <w:jc w:val="both"/>
        <w:rPr>
          <w:rFonts w:ascii="Times New Roman" w:eastAsia="Times New Roman" w:hAnsi="Times New Roman" w:cs="Times New Roman"/>
          <w:color w:val="000000"/>
          <w:sz w:val="28"/>
          <w:szCs w:val="28"/>
          <w:lang w:val="uk-UA" w:eastAsia="zh-CN"/>
        </w:rPr>
      </w:pPr>
    </w:p>
    <w:p w:rsidR="00BB0655" w:rsidRPr="001C4A5F" w:rsidRDefault="00BB0655" w:rsidP="00BB0655">
      <w:pPr>
        <w:spacing w:after="0" w:line="240" w:lineRule="auto"/>
        <w:ind w:firstLine="708"/>
        <w:jc w:val="both"/>
        <w:rPr>
          <w:rFonts w:ascii="Times New Roman" w:eastAsia="Times New Roman" w:hAnsi="Times New Roman" w:cs="Times New Roman"/>
          <w:color w:val="000000"/>
          <w:sz w:val="28"/>
          <w:szCs w:val="28"/>
          <w:lang w:val="uk-UA" w:eastAsia="zh-CN"/>
        </w:rPr>
      </w:pPr>
      <w:r>
        <w:rPr>
          <w:rFonts w:ascii="Times New Roman" w:eastAsia="Times New Roman" w:hAnsi="Times New Roman" w:cs="Times New Roman"/>
          <w:color w:val="000000"/>
          <w:sz w:val="28"/>
          <w:szCs w:val="28"/>
          <w:lang w:val="uk-UA" w:eastAsia="zh-CN"/>
        </w:rPr>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керуючись ст.26 Закону України «Про місцеве самоврядування в Україні», </w:t>
      </w:r>
      <w:r w:rsidRPr="001C4A5F">
        <w:rPr>
          <w:rFonts w:ascii="Times New Roman" w:eastAsia="Times New Roman" w:hAnsi="Times New Roman" w:cs="Times New Roman"/>
          <w:color w:val="000000"/>
          <w:sz w:val="28"/>
          <w:szCs w:val="28"/>
          <w:lang w:val="uk-UA" w:eastAsia="zh-CN"/>
        </w:rPr>
        <w:t xml:space="preserve">Рахівська міська рада </w:t>
      </w:r>
    </w:p>
    <w:p w:rsidR="00BB0655" w:rsidRPr="001C4A5F" w:rsidRDefault="00BB0655" w:rsidP="00BB0655">
      <w:pPr>
        <w:spacing w:after="0" w:line="240" w:lineRule="auto"/>
        <w:jc w:val="center"/>
        <w:rPr>
          <w:rFonts w:ascii="Times New Roman" w:eastAsia="Times New Roman" w:hAnsi="Times New Roman" w:cs="Times New Roman"/>
          <w:color w:val="000000"/>
          <w:sz w:val="28"/>
          <w:szCs w:val="28"/>
          <w:lang w:val="uk-UA" w:eastAsia="zh-CN"/>
        </w:rPr>
      </w:pPr>
      <w:r w:rsidRPr="001C4A5F">
        <w:rPr>
          <w:rFonts w:ascii="Times New Roman" w:eastAsia="Times New Roman" w:hAnsi="Times New Roman" w:cs="Times New Roman"/>
          <w:color w:val="000000"/>
          <w:sz w:val="28"/>
          <w:szCs w:val="28"/>
          <w:lang w:val="uk-UA" w:eastAsia="zh-CN"/>
        </w:rPr>
        <w:t>В И Р І Ш И Л А:</w:t>
      </w:r>
    </w:p>
    <w:p w:rsidR="00BB0655" w:rsidRPr="001C4A5F" w:rsidRDefault="00BB0655" w:rsidP="00BB0655">
      <w:pPr>
        <w:spacing w:after="0" w:line="240" w:lineRule="auto"/>
        <w:jc w:val="both"/>
        <w:rPr>
          <w:rFonts w:ascii="Times New Roman" w:eastAsia="Times New Roman" w:hAnsi="Times New Roman" w:cs="Times New Roman"/>
          <w:color w:val="000000"/>
          <w:sz w:val="28"/>
          <w:szCs w:val="28"/>
          <w:lang w:val="uk-UA" w:eastAsia="zh-CN"/>
        </w:rPr>
      </w:pPr>
    </w:p>
    <w:p w:rsidR="00BB0655" w:rsidRDefault="00BB0655" w:rsidP="00BB0655">
      <w:pPr>
        <w:spacing w:after="0" w:line="240" w:lineRule="auto"/>
        <w:ind w:firstLine="708"/>
        <w:jc w:val="both"/>
        <w:rPr>
          <w:rFonts w:ascii="Times New Roman" w:eastAsia="Times New Roman" w:hAnsi="Times New Roman" w:cs="Times New Roman"/>
          <w:color w:val="000000"/>
          <w:sz w:val="28"/>
          <w:szCs w:val="28"/>
          <w:lang w:val="uk-UA" w:eastAsia="zh-CN"/>
        </w:rPr>
      </w:pPr>
      <w:r>
        <w:rPr>
          <w:rFonts w:ascii="Times New Roman" w:eastAsia="Times New Roman" w:hAnsi="Times New Roman" w:cs="Times New Roman"/>
          <w:color w:val="000000"/>
          <w:sz w:val="28"/>
          <w:szCs w:val="28"/>
          <w:lang w:val="uk-UA" w:eastAsia="zh-CN"/>
        </w:rPr>
        <w:t xml:space="preserve">1. Затвердити «Програму </w:t>
      </w:r>
      <w:r w:rsidRPr="002154C9">
        <w:rPr>
          <w:rFonts w:ascii="Times New Roman" w:eastAsia="Times New Roman" w:hAnsi="Times New Roman" w:cs="Times New Roman"/>
          <w:color w:val="000000"/>
          <w:sz w:val="28"/>
          <w:szCs w:val="28"/>
          <w:lang w:val="uk-UA" w:eastAsia="zh-CN"/>
        </w:rPr>
        <w:t>реформування, розвитку та підтримки Рахівського  комунального підприємства «</w:t>
      </w:r>
      <w:proofErr w:type="spellStart"/>
      <w:r w:rsidRPr="002154C9">
        <w:rPr>
          <w:rFonts w:ascii="Times New Roman" w:eastAsia="Times New Roman" w:hAnsi="Times New Roman" w:cs="Times New Roman"/>
          <w:color w:val="000000"/>
          <w:sz w:val="28"/>
          <w:szCs w:val="28"/>
          <w:lang w:val="uk-UA" w:eastAsia="zh-CN"/>
        </w:rPr>
        <w:t>Рахівтепло</w:t>
      </w:r>
      <w:proofErr w:type="spellEnd"/>
      <w:r w:rsidRPr="002154C9">
        <w:rPr>
          <w:rFonts w:ascii="Times New Roman" w:eastAsia="Times New Roman" w:hAnsi="Times New Roman" w:cs="Times New Roman"/>
          <w:color w:val="000000"/>
          <w:sz w:val="28"/>
          <w:szCs w:val="28"/>
          <w:lang w:val="uk-UA" w:eastAsia="zh-CN"/>
        </w:rPr>
        <w:t>» на 2025-2026 роки</w:t>
      </w:r>
      <w:r w:rsidR="00FF33FF">
        <w:rPr>
          <w:rFonts w:ascii="Times New Roman" w:eastAsia="Times New Roman" w:hAnsi="Times New Roman" w:cs="Times New Roman"/>
          <w:color w:val="000000"/>
          <w:sz w:val="28"/>
          <w:szCs w:val="28"/>
          <w:lang w:val="uk-UA" w:eastAsia="zh-CN"/>
        </w:rPr>
        <w:t>», згідно додатку.</w:t>
      </w:r>
    </w:p>
    <w:p w:rsidR="00BB0655" w:rsidRPr="001C4A5F" w:rsidRDefault="00BB0655" w:rsidP="00BB0655">
      <w:pPr>
        <w:spacing w:after="0" w:line="240" w:lineRule="auto"/>
        <w:ind w:firstLine="709"/>
        <w:jc w:val="both"/>
        <w:rPr>
          <w:rFonts w:ascii="Times New Roman" w:eastAsia="Times New Roman" w:hAnsi="Times New Roman" w:cs="Times New Roman"/>
          <w:color w:val="000000"/>
          <w:sz w:val="28"/>
          <w:szCs w:val="28"/>
          <w:lang w:val="uk-UA" w:eastAsia="zh-CN"/>
        </w:rPr>
      </w:pPr>
    </w:p>
    <w:p w:rsidR="00BB0655" w:rsidRPr="001C4A5F" w:rsidRDefault="00BB0655" w:rsidP="00BB0655">
      <w:pPr>
        <w:spacing w:after="0" w:line="240" w:lineRule="auto"/>
        <w:ind w:firstLine="708"/>
        <w:jc w:val="both"/>
        <w:rPr>
          <w:rFonts w:ascii="Times New Roman" w:eastAsia="Times New Roman" w:hAnsi="Times New Roman" w:cs="Times New Roman"/>
          <w:color w:val="000000"/>
          <w:sz w:val="28"/>
          <w:szCs w:val="28"/>
          <w:lang w:val="uk-UA" w:eastAsia="zh-CN"/>
        </w:rPr>
      </w:pPr>
      <w:r w:rsidRPr="001C4A5F">
        <w:rPr>
          <w:rFonts w:ascii="Times New Roman" w:eastAsia="Times New Roman" w:hAnsi="Times New Roman" w:cs="Times New Roman"/>
          <w:color w:val="000000"/>
          <w:sz w:val="28"/>
          <w:szCs w:val="28"/>
          <w:lang w:val="uk-UA" w:eastAsia="zh-CN"/>
        </w:rPr>
        <w:t xml:space="preserve">2. </w:t>
      </w:r>
      <w:r>
        <w:rPr>
          <w:rFonts w:ascii="Times New Roman" w:eastAsia="Times New Roman" w:hAnsi="Times New Roman" w:cs="Times New Roman"/>
          <w:color w:val="000000"/>
          <w:sz w:val="28"/>
          <w:szCs w:val="28"/>
          <w:lang w:val="uk-UA" w:eastAsia="zh-CN"/>
        </w:rPr>
        <w:t xml:space="preserve"> 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BB0655" w:rsidRPr="001C4A5F" w:rsidRDefault="00BB0655" w:rsidP="00BB0655">
      <w:pPr>
        <w:spacing w:after="0" w:line="240" w:lineRule="auto"/>
        <w:rPr>
          <w:rFonts w:ascii="Times New Roman" w:eastAsia="MS Mincho" w:hAnsi="Times New Roman" w:cs="Times New Roman"/>
          <w:color w:val="000000"/>
          <w:sz w:val="28"/>
          <w:szCs w:val="28"/>
          <w:lang w:val="uk-UA" w:eastAsia="zh-CN"/>
        </w:rPr>
      </w:pPr>
      <w:r w:rsidRPr="001C4A5F">
        <w:rPr>
          <w:rFonts w:ascii="Times New Roman" w:eastAsia="MS Mincho" w:hAnsi="Times New Roman" w:cs="Times New Roman"/>
          <w:color w:val="000000"/>
          <w:sz w:val="28"/>
          <w:szCs w:val="28"/>
          <w:lang w:val="uk-UA" w:eastAsia="zh-CN"/>
        </w:rPr>
        <w:tab/>
      </w:r>
    </w:p>
    <w:p w:rsidR="00BB0655" w:rsidRPr="00310079" w:rsidRDefault="00BB0655" w:rsidP="00BB0655">
      <w:pPr>
        <w:spacing w:after="0" w:line="240" w:lineRule="auto"/>
        <w:rPr>
          <w:rFonts w:ascii="Times New Roman" w:hAnsi="Times New Roman" w:cs="Times New Roman"/>
          <w:color w:val="000000" w:themeColor="text1"/>
          <w:lang w:val="uk-UA"/>
        </w:rPr>
      </w:pPr>
    </w:p>
    <w:p w:rsidR="00BB0655" w:rsidRDefault="00BB0655" w:rsidP="00BB0655">
      <w:pPr>
        <w:spacing w:after="0" w:line="240" w:lineRule="auto"/>
        <w:rPr>
          <w:rFonts w:ascii="Times New Roman" w:hAnsi="Times New Roman" w:cs="Times New Roman"/>
          <w:color w:val="000000" w:themeColor="text1"/>
          <w:lang w:val="uk-UA"/>
        </w:rPr>
      </w:pPr>
    </w:p>
    <w:p w:rsidR="00BB0655" w:rsidRPr="00310079" w:rsidRDefault="00BB0655" w:rsidP="00BB0655">
      <w:pPr>
        <w:spacing w:after="0" w:line="240" w:lineRule="auto"/>
        <w:rPr>
          <w:rFonts w:ascii="Times New Roman" w:hAnsi="Times New Roman" w:cs="Times New Roman"/>
          <w:color w:val="000000" w:themeColor="text1"/>
          <w:lang w:val="uk-UA"/>
        </w:rPr>
      </w:pPr>
    </w:p>
    <w:p w:rsidR="00BB0655" w:rsidRPr="00310079" w:rsidRDefault="00BB0655" w:rsidP="00BB0655">
      <w:pPr>
        <w:spacing w:after="0" w:line="240" w:lineRule="auto"/>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BB0655" w:rsidRPr="00310079" w:rsidRDefault="00BB0655" w:rsidP="00BB0655">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BB0655" w:rsidRDefault="00BB0655" w:rsidP="00BB0655">
      <w:pPr>
        <w:rPr>
          <w:rFonts w:ascii="Times New Roman" w:hAnsi="Times New Roman" w:cs="Times New Roman"/>
          <w:color w:val="000000" w:themeColor="text1"/>
          <w:sz w:val="28"/>
          <w:szCs w:val="28"/>
          <w:lang w:val="uk-UA"/>
        </w:rPr>
      </w:pPr>
    </w:p>
    <w:p w:rsidR="00CA12FA" w:rsidRDefault="00CA12FA" w:rsidP="00BB0655">
      <w:pPr>
        <w:rPr>
          <w:lang w:val="uk-UA"/>
        </w:rPr>
      </w:pPr>
    </w:p>
    <w:p w:rsidR="001C113C" w:rsidRPr="002677F5" w:rsidRDefault="001C113C" w:rsidP="00BB0655">
      <w:pPr>
        <w:rPr>
          <w:lang w:val="uk-UA"/>
        </w:rPr>
      </w:pPr>
      <w:bookmarkStart w:id="0" w:name="_GoBack"/>
      <w:bookmarkEnd w:id="0"/>
    </w:p>
    <w:p w:rsidR="00CA12FA" w:rsidRPr="00CA12FA" w:rsidRDefault="00CA12FA" w:rsidP="00CA12FA">
      <w:pPr>
        <w:spacing w:after="0" w:line="240" w:lineRule="auto"/>
        <w:ind w:left="7088"/>
        <w:rPr>
          <w:rFonts w:ascii="Times New Roman" w:hAnsi="Times New Roman" w:cs="Times New Roman"/>
          <w:color w:val="000000" w:themeColor="text1"/>
          <w:sz w:val="18"/>
          <w:szCs w:val="18"/>
          <w:lang w:val="uk-UA"/>
        </w:rPr>
      </w:pPr>
      <w:r w:rsidRPr="00CA12FA">
        <w:rPr>
          <w:rFonts w:ascii="Times New Roman" w:hAnsi="Times New Roman" w:cs="Times New Roman"/>
          <w:color w:val="000000" w:themeColor="text1"/>
          <w:sz w:val="18"/>
          <w:szCs w:val="18"/>
          <w:lang w:val="uk-UA"/>
        </w:rPr>
        <w:t xml:space="preserve">Додаток </w:t>
      </w:r>
    </w:p>
    <w:p w:rsidR="00CA12FA" w:rsidRPr="00CA12FA" w:rsidRDefault="00CA12FA" w:rsidP="00CA12FA">
      <w:pPr>
        <w:spacing w:after="0" w:line="240" w:lineRule="auto"/>
        <w:ind w:left="7088"/>
        <w:rPr>
          <w:rFonts w:ascii="Times New Roman" w:hAnsi="Times New Roman" w:cs="Times New Roman"/>
          <w:color w:val="000000" w:themeColor="text1"/>
          <w:sz w:val="18"/>
          <w:szCs w:val="18"/>
          <w:lang w:val="uk-UA"/>
        </w:rPr>
      </w:pPr>
      <w:r w:rsidRPr="00CA12FA">
        <w:rPr>
          <w:rFonts w:ascii="Times New Roman" w:hAnsi="Times New Roman" w:cs="Times New Roman"/>
          <w:color w:val="000000" w:themeColor="text1"/>
          <w:sz w:val="18"/>
          <w:szCs w:val="18"/>
          <w:lang w:val="uk-UA"/>
        </w:rPr>
        <w:t>до рішення міської ради</w:t>
      </w:r>
    </w:p>
    <w:p w:rsidR="00CA12FA" w:rsidRPr="00CA12FA" w:rsidRDefault="00CA12FA" w:rsidP="00CA12FA">
      <w:pPr>
        <w:spacing w:after="0" w:line="240" w:lineRule="auto"/>
        <w:ind w:left="7088"/>
        <w:rPr>
          <w:rFonts w:ascii="Times New Roman" w:hAnsi="Times New Roman" w:cs="Times New Roman"/>
          <w:color w:val="000000" w:themeColor="text1"/>
          <w:sz w:val="18"/>
          <w:szCs w:val="18"/>
          <w:lang w:val="uk-UA"/>
        </w:rPr>
      </w:pPr>
      <w:r w:rsidRPr="00CA12FA">
        <w:rPr>
          <w:rFonts w:ascii="Times New Roman" w:hAnsi="Times New Roman" w:cs="Times New Roman"/>
          <w:color w:val="000000" w:themeColor="text1"/>
          <w:sz w:val="18"/>
          <w:szCs w:val="18"/>
          <w:lang w:val="uk-UA"/>
        </w:rPr>
        <w:t>___ої сесії 8-го скликання</w:t>
      </w:r>
    </w:p>
    <w:p w:rsidR="00CA12FA" w:rsidRPr="00CA12FA" w:rsidRDefault="00CA12FA" w:rsidP="00CA12FA">
      <w:pPr>
        <w:spacing w:after="0" w:line="240" w:lineRule="auto"/>
        <w:ind w:left="7088"/>
        <w:rPr>
          <w:rFonts w:ascii="Times New Roman" w:hAnsi="Times New Roman" w:cs="Times New Roman"/>
          <w:color w:val="000000" w:themeColor="text1"/>
          <w:sz w:val="18"/>
          <w:szCs w:val="18"/>
          <w:lang w:val="uk-UA"/>
        </w:rPr>
      </w:pPr>
      <w:r w:rsidRPr="00CA12FA">
        <w:rPr>
          <w:rFonts w:ascii="Times New Roman" w:hAnsi="Times New Roman" w:cs="Times New Roman"/>
          <w:color w:val="000000" w:themeColor="text1"/>
          <w:sz w:val="18"/>
          <w:szCs w:val="18"/>
          <w:lang w:val="uk-UA"/>
        </w:rPr>
        <w:t>від __________№____</w:t>
      </w:r>
    </w:p>
    <w:p w:rsidR="00CA12FA" w:rsidRPr="00CA12FA" w:rsidRDefault="00CA12FA" w:rsidP="00CA12FA">
      <w:pPr>
        <w:spacing w:after="0" w:line="240" w:lineRule="auto"/>
        <w:ind w:firstLine="600"/>
        <w:jc w:val="center"/>
        <w:rPr>
          <w:rFonts w:ascii="Times New Roman" w:hAnsi="Times New Roman" w:cs="Times New Roman"/>
          <w:color w:val="000000" w:themeColor="text1"/>
          <w:sz w:val="44"/>
          <w:szCs w:val="44"/>
          <w:lang w:val="uk-UA"/>
        </w:rPr>
      </w:pPr>
    </w:p>
    <w:p w:rsidR="00CA12FA" w:rsidRDefault="00CA12FA" w:rsidP="00CA12FA">
      <w:pPr>
        <w:spacing w:after="0" w:line="240" w:lineRule="auto"/>
        <w:ind w:firstLine="600"/>
        <w:jc w:val="center"/>
        <w:rPr>
          <w:rFonts w:ascii="Times New Roman" w:hAnsi="Times New Roman" w:cs="Times New Roman"/>
          <w:b/>
          <w:color w:val="000000" w:themeColor="text1"/>
          <w:sz w:val="44"/>
          <w:szCs w:val="44"/>
          <w:lang w:val="uk-UA"/>
        </w:rPr>
      </w:pPr>
    </w:p>
    <w:p w:rsidR="00CA12FA" w:rsidRPr="00C5194B" w:rsidRDefault="00CA12FA" w:rsidP="00CA12FA">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C5194B">
        <w:rPr>
          <w:rFonts w:ascii="Times New Roman" w:eastAsia="Times New Roman" w:hAnsi="Times New Roman" w:cs="Times New Roman"/>
          <w:b/>
          <w:color w:val="000000" w:themeColor="text1"/>
          <w:sz w:val="28"/>
          <w:szCs w:val="28"/>
          <w:lang w:val="uk-UA" w:eastAsia="ar-SA"/>
        </w:rPr>
        <w:t xml:space="preserve">Паспорт </w:t>
      </w:r>
      <w:r>
        <w:rPr>
          <w:rFonts w:ascii="Times New Roman" w:eastAsia="Times New Roman" w:hAnsi="Times New Roman" w:cs="Times New Roman"/>
          <w:b/>
          <w:color w:val="000000" w:themeColor="text1"/>
          <w:sz w:val="28"/>
          <w:szCs w:val="28"/>
          <w:lang w:val="uk-UA" w:eastAsia="ar-SA"/>
        </w:rPr>
        <w:t>п</w:t>
      </w:r>
      <w:r w:rsidRPr="00C5194B">
        <w:rPr>
          <w:rFonts w:ascii="Times New Roman" w:eastAsia="Times New Roman" w:hAnsi="Times New Roman" w:cs="Times New Roman"/>
          <w:b/>
          <w:color w:val="000000" w:themeColor="text1"/>
          <w:sz w:val="28"/>
          <w:szCs w:val="28"/>
          <w:lang w:val="uk-UA" w:eastAsia="ar-SA"/>
        </w:rPr>
        <w:t>рограми</w:t>
      </w:r>
      <w:r>
        <w:rPr>
          <w:rFonts w:ascii="Times New Roman" w:eastAsia="Times New Roman" w:hAnsi="Times New Roman" w:cs="Times New Roman"/>
          <w:b/>
          <w:color w:val="000000" w:themeColor="text1"/>
          <w:sz w:val="28"/>
          <w:szCs w:val="28"/>
          <w:lang w:val="uk-UA" w:eastAsia="ar-SA"/>
        </w:rPr>
        <w:t xml:space="preserve"> </w:t>
      </w:r>
      <w:r w:rsidRPr="0097170D">
        <w:rPr>
          <w:rFonts w:ascii="Times New Roman" w:eastAsia="Times New Roman" w:hAnsi="Times New Roman" w:cs="Times New Roman"/>
          <w:b/>
          <w:color w:val="000000" w:themeColor="text1"/>
          <w:sz w:val="28"/>
          <w:szCs w:val="28"/>
          <w:lang w:val="uk-UA" w:eastAsia="ar-SA"/>
        </w:rPr>
        <w:t>реформування, розвитку та підтримки Рахівського  комунального підприємства «</w:t>
      </w:r>
      <w:proofErr w:type="spellStart"/>
      <w:r w:rsidRPr="0097170D">
        <w:rPr>
          <w:rFonts w:ascii="Times New Roman" w:eastAsia="Times New Roman" w:hAnsi="Times New Roman" w:cs="Times New Roman"/>
          <w:b/>
          <w:color w:val="000000" w:themeColor="text1"/>
          <w:sz w:val="28"/>
          <w:szCs w:val="28"/>
          <w:lang w:val="uk-UA" w:eastAsia="ar-SA"/>
        </w:rPr>
        <w:t>Рахівтепло</w:t>
      </w:r>
      <w:proofErr w:type="spellEnd"/>
      <w:r w:rsidRPr="0097170D">
        <w:rPr>
          <w:rFonts w:ascii="Times New Roman" w:eastAsia="Times New Roman" w:hAnsi="Times New Roman" w:cs="Times New Roman"/>
          <w:b/>
          <w:color w:val="000000" w:themeColor="text1"/>
          <w:sz w:val="28"/>
          <w:szCs w:val="28"/>
          <w:lang w:val="uk-UA" w:eastAsia="ar-SA"/>
        </w:rPr>
        <w:t>» на 2025-2026 роки</w:t>
      </w:r>
    </w:p>
    <w:p w:rsidR="00CA12FA" w:rsidRPr="00C5194B" w:rsidRDefault="00CA12FA" w:rsidP="00CA12FA">
      <w:pPr>
        <w:spacing w:after="0" w:line="240" w:lineRule="auto"/>
        <w:rPr>
          <w:rFonts w:ascii="Times New Roman" w:hAnsi="Times New Roman" w:cs="Times New Roman"/>
          <w:color w:val="000000" w:themeColor="text1"/>
          <w:sz w:val="28"/>
          <w:szCs w:val="28"/>
          <w:lang w:val="uk-UA"/>
        </w:rPr>
      </w:pPr>
    </w:p>
    <w:tbl>
      <w:tblPr>
        <w:tblW w:w="9828" w:type="dxa"/>
        <w:tblInd w:w="-77" w:type="dxa"/>
        <w:tblLayout w:type="fixed"/>
        <w:tblLook w:val="04A0" w:firstRow="1" w:lastRow="0" w:firstColumn="1" w:lastColumn="0" w:noHBand="0" w:noVBand="1"/>
      </w:tblPr>
      <w:tblGrid>
        <w:gridCol w:w="1105"/>
        <w:gridCol w:w="3759"/>
        <w:gridCol w:w="4964"/>
      </w:tblGrid>
      <w:tr w:rsidR="00CA12FA" w:rsidRPr="00C5194B" w:rsidTr="00E36C63">
        <w:tc>
          <w:tcPr>
            <w:tcW w:w="1105" w:type="dxa"/>
            <w:tcBorders>
              <w:top w:val="single" w:sz="4" w:space="0" w:color="000000"/>
              <w:left w:val="single" w:sz="4" w:space="0" w:color="000000"/>
              <w:bottom w:val="single" w:sz="4" w:space="0" w:color="000000"/>
              <w:right w:val="nil"/>
            </w:tcBorders>
            <w:vAlign w:val="center"/>
            <w:hideMark/>
          </w:tcPr>
          <w:p w:rsidR="00CA12FA" w:rsidRPr="005246C6" w:rsidRDefault="00CA12FA" w:rsidP="00E36C63">
            <w:pPr>
              <w:keepNext/>
              <w:keepLines/>
              <w:spacing w:after="0" w:line="240" w:lineRule="auto"/>
              <w:jc w:val="center"/>
              <w:outlineLvl w:val="0"/>
              <w:rPr>
                <w:rFonts w:ascii="Times New Roman" w:eastAsiaTheme="majorEastAsia" w:hAnsi="Times New Roman" w:cs="Times New Roman"/>
                <w:bCs/>
                <w:iCs/>
                <w:color w:val="000000" w:themeColor="text1"/>
                <w:sz w:val="28"/>
                <w:szCs w:val="28"/>
                <w:lang w:val="uk-UA"/>
              </w:rPr>
            </w:pPr>
            <w:r w:rsidRPr="005246C6">
              <w:rPr>
                <w:rFonts w:ascii="Times New Roman" w:eastAsiaTheme="majorEastAsia" w:hAnsi="Times New Roman" w:cs="Times New Roman"/>
                <w:bCs/>
                <w:color w:val="000000" w:themeColor="text1"/>
                <w:sz w:val="28"/>
                <w:szCs w:val="28"/>
                <w:lang w:val="uk-UA"/>
              </w:rPr>
              <w:t>1.</w:t>
            </w:r>
          </w:p>
        </w:tc>
        <w:tc>
          <w:tcPr>
            <w:tcW w:w="3759" w:type="dxa"/>
            <w:tcBorders>
              <w:top w:val="single" w:sz="4" w:space="0" w:color="000000"/>
              <w:left w:val="single" w:sz="4" w:space="0" w:color="000000"/>
              <w:bottom w:val="single" w:sz="4" w:space="0" w:color="000000"/>
              <w:right w:val="nil"/>
            </w:tcBorders>
            <w:vAlign w:val="center"/>
            <w:hideMark/>
          </w:tcPr>
          <w:p w:rsidR="00CA12FA" w:rsidRPr="00C5194B" w:rsidRDefault="00CA12FA" w:rsidP="00E36C63">
            <w:pPr>
              <w:keepNext/>
              <w:keepLines/>
              <w:spacing w:after="0" w:line="240" w:lineRule="auto"/>
              <w:outlineLvl w:val="0"/>
              <w:rPr>
                <w:rFonts w:ascii="Times New Roman" w:eastAsiaTheme="majorEastAsia" w:hAnsi="Times New Roman" w:cs="Times New Roman"/>
                <w:bCs/>
                <w:i/>
                <w:iCs/>
                <w:color w:val="000000" w:themeColor="text1"/>
                <w:sz w:val="28"/>
                <w:szCs w:val="28"/>
                <w:lang w:val="uk-UA"/>
              </w:rPr>
            </w:pPr>
            <w:r w:rsidRPr="00C5194B">
              <w:rPr>
                <w:rFonts w:ascii="Times New Roman" w:eastAsiaTheme="majorEastAsia" w:hAnsi="Times New Roman" w:cs="Times New Roman"/>
                <w:bCs/>
                <w:color w:val="000000" w:themeColor="text1"/>
                <w:sz w:val="28"/>
                <w:szCs w:val="28"/>
                <w:lang w:val="uk-UA"/>
              </w:rPr>
              <w:t>Ініціатор розроблення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CA12FA" w:rsidRPr="00C5194B" w:rsidRDefault="00CA12FA" w:rsidP="00E36C63">
            <w:pPr>
              <w:keepNext/>
              <w:keepLines/>
              <w:suppressAutoHyphens/>
              <w:spacing w:after="0" w:line="240" w:lineRule="auto"/>
              <w:outlineLvl w:val="0"/>
              <w:rPr>
                <w:rFonts w:ascii="Times New Roman" w:eastAsiaTheme="majorEastAsia" w:hAnsi="Times New Roman" w:cs="Times New Roman"/>
                <w:bCs/>
                <w:i/>
                <w:iCs/>
                <w:color w:val="000000" w:themeColor="text1"/>
                <w:sz w:val="28"/>
                <w:szCs w:val="28"/>
                <w:lang w:val="uk-UA"/>
              </w:rPr>
            </w:pPr>
            <w:r>
              <w:rPr>
                <w:rFonts w:ascii="Times New Roman" w:eastAsiaTheme="majorEastAsia" w:hAnsi="Times New Roman" w:cs="Times New Roman"/>
                <w:bCs/>
                <w:color w:val="000000" w:themeColor="text1"/>
                <w:sz w:val="28"/>
                <w:szCs w:val="28"/>
                <w:lang w:val="uk-UA"/>
              </w:rPr>
              <w:t>Рахівське КП «</w:t>
            </w:r>
            <w:proofErr w:type="spellStart"/>
            <w:r>
              <w:rPr>
                <w:rFonts w:ascii="Times New Roman" w:eastAsiaTheme="majorEastAsia" w:hAnsi="Times New Roman" w:cs="Times New Roman"/>
                <w:bCs/>
                <w:color w:val="000000" w:themeColor="text1"/>
                <w:sz w:val="28"/>
                <w:szCs w:val="28"/>
                <w:lang w:val="uk-UA"/>
              </w:rPr>
              <w:t>Рахівтепло</w:t>
            </w:r>
            <w:proofErr w:type="spellEnd"/>
            <w:r>
              <w:rPr>
                <w:rFonts w:ascii="Times New Roman" w:eastAsiaTheme="majorEastAsia" w:hAnsi="Times New Roman" w:cs="Times New Roman"/>
                <w:bCs/>
                <w:color w:val="000000" w:themeColor="text1"/>
                <w:sz w:val="28"/>
                <w:szCs w:val="28"/>
                <w:lang w:val="uk-UA"/>
              </w:rPr>
              <w:t>»</w:t>
            </w:r>
          </w:p>
        </w:tc>
      </w:tr>
      <w:tr w:rsidR="00CA12FA" w:rsidRPr="0097170D" w:rsidTr="00E36C63">
        <w:tc>
          <w:tcPr>
            <w:tcW w:w="1105" w:type="dxa"/>
            <w:tcBorders>
              <w:top w:val="single" w:sz="4" w:space="0" w:color="000000"/>
              <w:left w:val="single" w:sz="4" w:space="0" w:color="000000"/>
              <w:bottom w:val="single" w:sz="4" w:space="0" w:color="000000"/>
              <w:right w:val="nil"/>
            </w:tcBorders>
            <w:vAlign w:val="center"/>
          </w:tcPr>
          <w:p w:rsidR="00CA12FA" w:rsidRPr="005246C6" w:rsidRDefault="00CA12FA" w:rsidP="00E36C63">
            <w:pPr>
              <w:keepNext/>
              <w:numPr>
                <w:ilvl w:val="0"/>
                <w:numId w:val="1"/>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val="uk-UA"/>
              </w:rPr>
            </w:pPr>
            <w:r>
              <w:rPr>
                <w:rFonts w:ascii="Times New Roman" w:eastAsiaTheme="majorEastAsia" w:hAnsi="Times New Roman" w:cs="Times New Roman"/>
                <w:bCs/>
                <w:iCs/>
                <w:color w:val="000000" w:themeColor="text1"/>
                <w:sz w:val="28"/>
                <w:szCs w:val="28"/>
                <w:lang w:val="uk-UA"/>
              </w:rPr>
              <w:t>2.</w:t>
            </w:r>
          </w:p>
        </w:tc>
        <w:tc>
          <w:tcPr>
            <w:tcW w:w="3759" w:type="dxa"/>
            <w:tcBorders>
              <w:top w:val="single" w:sz="4" w:space="0" w:color="000000"/>
              <w:left w:val="single" w:sz="4" w:space="0" w:color="000000"/>
              <w:bottom w:val="single" w:sz="4" w:space="0" w:color="000000"/>
              <w:right w:val="nil"/>
            </w:tcBorders>
            <w:vAlign w:val="center"/>
          </w:tcPr>
          <w:p w:rsidR="00CA12FA" w:rsidRPr="00C5194B" w:rsidRDefault="00CA12FA" w:rsidP="00E36C63">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rPr>
            </w:pPr>
            <w:r>
              <w:rPr>
                <w:rFonts w:ascii="Times New Roman" w:eastAsiaTheme="majorEastAsia" w:hAnsi="Times New Roman" w:cs="Times New Roman"/>
                <w:bCs/>
                <w:color w:val="000000" w:themeColor="text1"/>
                <w:sz w:val="28"/>
                <w:szCs w:val="28"/>
                <w:lang w:val="uk-UA"/>
              </w:rPr>
              <w:t>Р</w:t>
            </w:r>
            <w:r w:rsidRPr="00C5194B">
              <w:rPr>
                <w:rFonts w:ascii="Times New Roman" w:eastAsiaTheme="majorEastAsia" w:hAnsi="Times New Roman" w:cs="Times New Roman"/>
                <w:bCs/>
                <w:color w:val="000000" w:themeColor="text1"/>
                <w:sz w:val="28"/>
                <w:szCs w:val="28"/>
                <w:lang w:val="uk-UA"/>
              </w:rPr>
              <w:t>озробники Програми</w:t>
            </w:r>
          </w:p>
        </w:tc>
        <w:tc>
          <w:tcPr>
            <w:tcW w:w="4964" w:type="dxa"/>
            <w:tcBorders>
              <w:top w:val="single" w:sz="4" w:space="0" w:color="000000"/>
              <w:left w:val="single" w:sz="4" w:space="0" w:color="000000"/>
              <w:bottom w:val="single" w:sz="4" w:space="0" w:color="000000"/>
              <w:right w:val="single" w:sz="4" w:space="0" w:color="000000"/>
            </w:tcBorders>
            <w:vAlign w:val="center"/>
          </w:tcPr>
          <w:p w:rsidR="00CA12FA" w:rsidRPr="0011641A" w:rsidRDefault="00CA12FA" w:rsidP="00E36C63">
            <w:pPr>
              <w:spacing w:line="240" w:lineRule="auto"/>
              <w:jc w:val="both"/>
              <w:rPr>
                <w:rFonts w:ascii="Times New Roman" w:eastAsiaTheme="majorEastAsia" w:hAnsi="Times New Roman" w:cs="Times New Roman"/>
                <w:bCs/>
                <w:color w:val="000000" w:themeColor="text1"/>
                <w:sz w:val="28"/>
                <w:szCs w:val="28"/>
                <w:lang w:val="uk-UA"/>
              </w:rPr>
            </w:pPr>
            <w:r>
              <w:rPr>
                <w:rFonts w:ascii="Times New Roman" w:eastAsiaTheme="majorEastAsia" w:hAnsi="Times New Roman" w:cs="Times New Roman"/>
                <w:bCs/>
                <w:color w:val="000000" w:themeColor="text1"/>
                <w:sz w:val="28"/>
                <w:szCs w:val="28"/>
                <w:lang w:val="uk-UA"/>
              </w:rPr>
              <w:t>Рахівське КП «</w:t>
            </w:r>
            <w:proofErr w:type="spellStart"/>
            <w:r>
              <w:rPr>
                <w:rFonts w:ascii="Times New Roman" w:eastAsiaTheme="majorEastAsia" w:hAnsi="Times New Roman" w:cs="Times New Roman"/>
                <w:bCs/>
                <w:color w:val="000000" w:themeColor="text1"/>
                <w:sz w:val="28"/>
                <w:szCs w:val="28"/>
                <w:lang w:val="uk-UA"/>
              </w:rPr>
              <w:t>Рахівтепло</w:t>
            </w:r>
            <w:proofErr w:type="spellEnd"/>
            <w:r>
              <w:rPr>
                <w:rFonts w:ascii="Times New Roman" w:eastAsiaTheme="majorEastAsia" w:hAnsi="Times New Roman" w:cs="Times New Roman"/>
                <w:bCs/>
                <w:color w:val="000000" w:themeColor="text1"/>
                <w:sz w:val="28"/>
                <w:szCs w:val="28"/>
                <w:lang w:val="uk-UA"/>
              </w:rPr>
              <w:t>»</w:t>
            </w:r>
          </w:p>
        </w:tc>
      </w:tr>
      <w:tr w:rsidR="00CA12FA" w:rsidRPr="0097170D" w:rsidTr="00E36C63">
        <w:tc>
          <w:tcPr>
            <w:tcW w:w="1105" w:type="dxa"/>
            <w:tcBorders>
              <w:top w:val="single" w:sz="4" w:space="0" w:color="000000"/>
              <w:left w:val="single" w:sz="4" w:space="0" w:color="000000"/>
              <w:bottom w:val="single" w:sz="4" w:space="0" w:color="000000"/>
              <w:right w:val="nil"/>
            </w:tcBorders>
            <w:vAlign w:val="center"/>
          </w:tcPr>
          <w:p w:rsidR="00CA12FA" w:rsidRDefault="001C113C" w:rsidP="00E36C63">
            <w:pPr>
              <w:keepNext/>
              <w:numPr>
                <w:ilvl w:val="0"/>
                <w:numId w:val="1"/>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val="uk-UA"/>
              </w:rPr>
            </w:pPr>
            <w:r>
              <w:rPr>
                <w:rFonts w:ascii="Times New Roman" w:eastAsiaTheme="majorEastAsia" w:hAnsi="Times New Roman" w:cs="Times New Roman"/>
                <w:bCs/>
                <w:iCs/>
                <w:color w:val="000000" w:themeColor="text1"/>
                <w:sz w:val="28"/>
                <w:szCs w:val="28"/>
                <w:lang w:val="uk-UA"/>
              </w:rPr>
              <w:t>3</w:t>
            </w:r>
            <w:r w:rsidR="00CA12FA">
              <w:rPr>
                <w:rFonts w:ascii="Times New Roman" w:eastAsiaTheme="majorEastAsia" w:hAnsi="Times New Roman" w:cs="Times New Roman"/>
                <w:bCs/>
                <w:iCs/>
                <w:color w:val="000000" w:themeColor="text1"/>
                <w:sz w:val="28"/>
                <w:szCs w:val="28"/>
                <w:lang w:val="uk-UA"/>
              </w:rPr>
              <w:t>.</w:t>
            </w:r>
          </w:p>
        </w:tc>
        <w:tc>
          <w:tcPr>
            <w:tcW w:w="3759" w:type="dxa"/>
            <w:tcBorders>
              <w:top w:val="single" w:sz="4" w:space="0" w:color="000000"/>
              <w:left w:val="single" w:sz="4" w:space="0" w:color="000000"/>
              <w:bottom w:val="single" w:sz="4" w:space="0" w:color="000000"/>
              <w:right w:val="nil"/>
            </w:tcBorders>
            <w:vAlign w:val="center"/>
          </w:tcPr>
          <w:p w:rsidR="00CA12FA" w:rsidRDefault="00CA12FA" w:rsidP="00E36C63">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rPr>
            </w:pPr>
            <w:r>
              <w:rPr>
                <w:rFonts w:ascii="Times New Roman" w:eastAsiaTheme="majorEastAsia" w:hAnsi="Times New Roman" w:cs="Times New Roman"/>
                <w:bCs/>
                <w:color w:val="000000" w:themeColor="text1"/>
                <w:sz w:val="28"/>
                <w:szCs w:val="28"/>
                <w:lang w:val="uk-UA"/>
              </w:rPr>
              <w:t>Відповідальний виконавець Програми</w:t>
            </w:r>
          </w:p>
        </w:tc>
        <w:tc>
          <w:tcPr>
            <w:tcW w:w="4964" w:type="dxa"/>
            <w:tcBorders>
              <w:top w:val="single" w:sz="4" w:space="0" w:color="000000"/>
              <w:left w:val="single" w:sz="4" w:space="0" w:color="000000"/>
              <w:bottom w:val="single" w:sz="4" w:space="0" w:color="000000"/>
              <w:right w:val="single" w:sz="4" w:space="0" w:color="000000"/>
            </w:tcBorders>
            <w:vAlign w:val="center"/>
          </w:tcPr>
          <w:p w:rsidR="00CA12FA" w:rsidRDefault="00CA12FA" w:rsidP="00E36C63">
            <w:pPr>
              <w:spacing w:line="240" w:lineRule="auto"/>
              <w:jc w:val="both"/>
              <w:rPr>
                <w:rFonts w:ascii="Times New Roman" w:eastAsiaTheme="majorEastAsia" w:hAnsi="Times New Roman" w:cs="Times New Roman"/>
                <w:bCs/>
                <w:color w:val="000000" w:themeColor="text1"/>
                <w:sz w:val="28"/>
                <w:szCs w:val="28"/>
                <w:lang w:val="uk-UA"/>
              </w:rPr>
            </w:pPr>
            <w:r>
              <w:rPr>
                <w:rFonts w:ascii="Times New Roman" w:eastAsiaTheme="majorEastAsia" w:hAnsi="Times New Roman" w:cs="Times New Roman"/>
                <w:bCs/>
                <w:color w:val="000000" w:themeColor="text1"/>
                <w:sz w:val="28"/>
                <w:szCs w:val="28"/>
                <w:lang w:val="uk-UA"/>
              </w:rPr>
              <w:t>Рахівське КП «</w:t>
            </w:r>
            <w:proofErr w:type="spellStart"/>
            <w:r>
              <w:rPr>
                <w:rFonts w:ascii="Times New Roman" w:eastAsiaTheme="majorEastAsia" w:hAnsi="Times New Roman" w:cs="Times New Roman"/>
                <w:bCs/>
                <w:color w:val="000000" w:themeColor="text1"/>
                <w:sz w:val="28"/>
                <w:szCs w:val="28"/>
                <w:lang w:val="uk-UA"/>
              </w:rPr>
              <w:t>Рахівтепло</w:t>
            </w:r>
            <w:proofErr w:type="spellEnd"/>
            <w:r>
              <w:rPr>
                <w:rFonts w:ascii="Times New Roman" w:eastAsiaTheme="majorEastAsia" w:hAnsi="Times New Roman" w:cs="Times New Roman"/>
                <w:bCs/>
                <w:color w:val="000000" w:themeColor="text1"/>
                <w:sz w:val="28"/>
                <w:szCs w:val="28"/>
                <w:lang w:val="uk-UA"/>
              </w:rPr>
              <w:t>»</w:t>
            </w:r>
          </w:p>
        </w:tc>
      </w:tr>
      <w:tr w:rsidR="00CA12FA" w:rsidRPr="00C5194B" w:rsidTr="00E36C63">
        <w:tc>
          <w:tcPr>
            <w:tcW w:w="1105" w:type="dxa"/>
            <w:tcBorders>
              <w:top w:val="single" w:sz="4" w:space="0" w:color="000000"/>
              <w:left w:val="single" w:sz="4" w:space="0" w:color="000000"/>
              <w:bottom w:val="single" w:sz="4" w:space="0" w:color="000000"/>
              <w:right w:val="nil"/>
            </w:tcBorders>
            <w:vAlign w:val="center"/>
          </w:tcPr>
          <w:p w:rsidR="00CA12FA" w:rsidRPr="005246C6" w:rsidRDefault="001C113C" w:rsidP="00E36C63">
            <w:pPr>
              <w:keepNext/>
              <w:numPr>
                <w:ilvl w:val="0"/>
                <w:numId w:val="1"/>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val="uk-UA"/>
              </w:rPr>
            </w:pPr>
            <w:r>
              <w:rPr>
                <w:rFonts w:ascii="Times New Roman" w:eastAsiaTheme="majorEastAsia" w:hAnsi="Times New Roman" w:cs="Times New Roman"/>
                <w:bCs/>
                <w:iCs/>
                <w:color w:val="000000" w:themeColor="text1"/>
                <w:sz w:val="28"/>
                <w:szCs w:val="28"/>
                <w:lang w:val="uk-UA"/>
              </w:rPr>
              <w:t>4</w:t>
            </w:r>
            <w:r w:rsidR="00CA12FA" w:rsidRPr="005246C6">
              <w:rPr>
                <w:rFonts w:ascii="Times New Roman" w:eastAsiaTheme="majorEastAsia" w:hAnsi="Times New Roman" w:cs="Times New Roman"/>
                <w:bCs/>
                <w:iCs/>
                <w:color w:val="000000" w:themeColor="text1"/>
                <w:sz w:val="28"/>
                <w:szCs w:val="28"/>
                <w:lang w:val="uk-UA"/>
              </w:rPr>
              <w:t>.</w:t>
            </w:r>
          </w:p>
        </w:tc>
        <w:tc>
          <w:tcPr>
            <w:tcW w:w="3759" w:type="dxa"/>
            <w:tcBorders>
              <w:top w:val="single" w:sz="4" w:space="0" w:color="000000"/>
              <w:left w:val="single" w:sz="4" w:space="0" w:color="000000"/>
              <w:bottom w:val="single" w:sz="4" w:space="0" w:color="000000"/>
              <w:right w:val="nil"/>
            </w:tcBorders>
            <w:vAlign w:val="center"/>
          </w:tcPr>
          <w:p w:rsidR="00CA12FA" w:rsidRPr="00C5194B" w:rsidRDefault="00CA12FA" w:rsidP="00E36C63">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rPr>
            </w:pPr>
            <w:r w:rsidRPr="00C5194B">
              <w:rPr>
                <w:rFonts w:ascii="Times New Roman" w:eastAsiaTheme="majorEastAsia" w:hAnsi="Times New Roman" w:cs="Times New Roman"/>
                <w:bCs/>
                <w:color w:val="000000" w:themeColor="text1"/>
                <w:sz w:val="28"/>
                <w:szCs w:val="28"/>
                <w:lang w:val="uk-UA"/>
              </w:rPr>
              <w:t>Термін реалізації Програми</w:t>
            </w:r>
          </w:p>
          <w:p w:rsidR="00CA12FA" w:rsidRPr="00C5194B" w:rsidRDefault="00CA12FA" w:rsidP="00E36C63">
            <w:pPr>
              <w:spacing w:after="0" w:line="240" w:lineRule="auto"/>
              <w:rPr>
                <w:rFonts w:ascii="Times New Roman" w:eastAsia="Times New Roman" w:hAnsi="Times New Roman" w:cs="Times New Roman"/>
                <w:color w:val="000000" w:themeColor="text1"/>
                <w:sz w:val="28"/>
                <w:szCs w:val="28"/>
                <w:lang w:val="uk-UA"/>
              </w:rPr>
            </w:pPr>
          </w:p>
        </w:tc>
        <w:tc>
          <w:tcPr>
            <w:tcW w:w="4964" w:type="dxa"/>
            <w:tcBorders>
              <w:top w:val="single" w:sz="4" w:space="0" w:color="000000"/>
              <w:left w:val="single" w:sz="4" w:space="0" w:color="000000"/>
              <w:bottom w:val="single" w:sz="4" w:space="0" w:color="000000"/>
              <w:right w:val="single" w:sz="4" w:space="0" w:color="000000"/>
            </w:tcBorders>
            <w:vAlign w:val="center"/>
          </w:tcPr>
          <w:p w:rsidR="00CA12FA" w:rsidRPr="00C5194B" w:rsidRDefault="00CA12FA" w:rsidP="00E36C63">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rPr>
            </w:pPr>
            <w:r>
              <w:rPr>
                <w:rFonts w:ascii="Times New Roman" w:eastAsiaTheme="majorEastAsia" w:hAnsi="Times New Roman" w:cs="Times New Roman"/>
                <w:bCs/>
                <w:color w:val="000000" w:themeColor="text1"/>
                <w:sz w:val="28"/>
                <w:szCs w:val="28"/>
                <w:lang w:val="uk-UA"/>
              </w:rPr>
              <w:t xml:space="preserve">               2025-2026</w:t>
            </w:r>
            <w:r w:rsidRPr="00C5194B">
              <w:rPr>
                <w:rFonts w:ascii="Times New Roman" w:eastAsiaTheme="majorEastAsia" w:hAnsi="Times New Roman" w:cs="Times New Roman"/>
                <w:bCs/>
                <w:color w:val="000000" w:themeColor="text1"/>
                <w:sz w:val="28"/>
                <w:szCs w:val="28"/>
                <w:lang w:val="uk-UA"/>
              </w:rPr>
              <w:t xml:space="preserve"> р</w:t>
            </w:r>
            <w:r>
              <w:rPr>
                <w:rFonts w:ascii="Times New Roman" w:eastAsiaTheme="majorEastAsia" w:hAnsi="Times New Roman" w:cs="Times New Roman"/>
                <w:bCs/>
                <w:color w:val="000000" w:themeColor="text1"/>
                <w:sz w:val="28"/>
                <w:szCs w:val="28"/>
                <w:lang w:val="uk-UA"/>
              </w:rPr>
              <w:t>р.</w:t>
            </w:r>
          </w:p>
          <w:p w:rsidR="00CA12FA" w:rsidRPr="00C5194B" w:rsidRDefault="00CA12FA" w:rsidP="00E36C63">
            <w:pPr>
              <w:spacing w:after="0" w:line="240" w:lineRule="auto"/>
              <w:rPr>
                <w:rFonts w:ascii="Times New Roman" w:eastAsia="Times New Roman" w:hAnsi="Times New Roman" w:cs="Times New Roman"/>
                <w:color w:val="000000" w:themeColor="text1"/>
                <w:sz w:val="28"/>
                <w:szCs w:val="28"/>
                <w:lang w:val="uk-UA"/>
              </w:rPr>
            </w:pPr>
          </w:p>
        </w:tc>
      </w:tr>
      <w:tr w:rsidR="00CA12FA" w:rsidRPr="00C5194B" w:rsidTr="00E36C63">
        <w:tc>
          <w:tcPr>
            <w:tcW w:w="1105" w:type="dxa"/>
            <w:tcBorders>
              <w:top w:val="single" w:sz="4" w:space="0" w:color="000000"/>
              <w:left w:val="single" w:sz="4" w:space="0" w:color="000000"/>
              <w:bottom w:val="single" w:sz="4" w:space="0" w:color="000000"/>
              <w:right w:val="nil"/>
            </w:tcBorders>
            <w:vAlign w:val="center"/>
          </w:tcPr>
          <w:p w:rsidR="00CA12FA" w:rsidRPr="005246C6" w:rsidRDefault="001C113C" w:rsidP="00E36C63">
            <w:pPr>
              <w:snapToGrid w:val="0"/>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5</w:t>
            </w:r>
            <w:r w:rsidR="00CA12FA" w:rsidRPr="005246C6">
              <w:rPr>
                <w:rFonts w:ascii="Times New Roman" w:eastAsia="Times New Roman" w:hAnsi="Times New Roman" w:cs="Times New Roman"/>
                <w:color w:val="000000" w:themeColor="text1"/>
                <w:sz w:val="28"/>
                <w:szCs w:val="28"/>
                <w:lang w:val="uk-UA"/>
              </w:rPr>
              <w:t>.</w:t>
            </w:r>
          </w:p>
        </w:tc>
        <w:tc>
          <w:tcPr>
            <w:tcW w:w="3759" w:type="dxa"/>
            <w:tcBorders>
              <w:top w:val="single" w:sz="4" w:space="0" w:color="000000"/>
              <w:left w:val="single" w:sz="4" w:space="0" w:color="000000"/>
              <w:bottom w:val="single" w:sz="4" w:space="0" w:color="000000"/>
              <w:right w:val="nil"/>
            </w:tcBorders>
            <w:vAlign w:val="center"/>
            <w:hideMark/>
          </w:tcPr>
          <w:p w:rsidR="00CA12FA" w:rsidRPr="00C5194B" w:rsidRDefault="00CA12FA" w:rsidP="00204FC5">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val="uk-UA"/>
              </w:rPr>
            </w:pPr>
            <w:r w:rsidRPr="00C5194B">
              <w:rPr>
                <w:rFonts w:ascii="Times New Roman" w:eastAsiaTheme="majorEastAsia" w:hAnsi="Times New Roman" w:cs="Times New Roman"/>
                <w:bCs/>
                <w:color w:val="000000" w:themeColor="text1"/>
                <w:sz w:val="28"/>
                <w:szCs w:val="28"/>
                <w:lang w:val="uk-UA"/>
              </w:rPr>
              <w:t>Загальний обсяг фінансових ресурсів, необхідних для реалізації Програми,  т.ч.:</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CA12FA" w:rsidRPr="00C5194B" w:rsidRDefault="00CA12FA" w:rsidP="00E36C63">
            <w:pPr>
              <w:spacing w:after="0" w:line="240" w:lineRule="auto"/>
              <w:ind w:hanging="34"/>
              <w:jc w:val="center"/>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161130,0 </w:t>
            </w:r>
            <w:r w:rsidRPr="00C5194B">
              <w:rPr>
                <w:rFonts w:ascii="Times New Roman" w:hAnsi="Times New Roman" w:cs="Times New Roman"/>
                <w:color w:val="000000" w:themeColor="text1"/>
                <w:sz w:val="28"/>
                <w:szCs w:val="28"/>
                <w:lang w:val="uk-UA"/>
              </w:rPr>
              <w:t>тис. грн.</w:t>
            </w:r>
          </w:p>
        </w:tc>
      </w:tr>
      <w:tr w:rsidR="00CA12FA" w:rsidRPr="00C5194B" w:rsidTr="00E36C63">
        <w:trPr>
          <w:trHeight w:val="587"/>
        </w:trPr>
        <w:tc>
          <w:tcPr>
            <w:tcW w:w="1105" w:type="dxa"/>
            <w:tcBorders>
              <w:top w:val="single" w:sz="4" w:space="0" w:color="000000"/>
              <w:left w:val="single" w:sz="4" w:space="0" w:color="000000"/>
              <w:bottom w:val="single" w:sz="4" w:space="0" w:color="000000"/>
              <w:right w:val="nil"/>
            </w:tcBorders>
            <w:vAlign w:val="center"/>
          </w:tcPr>
          <w:p w:rsidR="00CA12FA" w:rsidRPr="005246C6" w:rsidRDefault="00CA12FA" w:rsidP="00E36C63">
            <w:pPr>
              <w:keepNext/>
              <w:keepLines/>
              <w:spacing w:after="0" w:line="240" w:lineRule="auto"/>
              <w:jc w:val="center"/>
              <w:outlineLvl w:val="0"/>
              <w:rPr>
                <w:rFonts w:ascii="Times New Roman" w:eastAsiaTheme="majorEastAsia" w:hAnsi="Times New Roman" w:cs="Times New Roman"/>
                <w:bCs/>
                <w:iCs/>
                <w:color w:val="000000" w:themeColor="text1"/>
                <w:sz w:val="28"/>
                <w:szCs w:val="28"/>
                <w:lang w:val="uk-UA"/>
              </w:rPr>
            </w:pPr>
          </w:p>
        </w:tc>
        <w:tc>
          <w:tcPr>
            <w:tcW w:w="3759" w:type="dxa"/>
            <w:tcBorders>
              <w:top w:val="single" w:sz="4" w:space="0" w:color="000000"/>
              <w:left w:val="single" w:sz="4" w:space="0" w:color="000000"/>
              <w:bottom w:val="single" w:sz="4" w:space="0" w:color="000000"/>
              <w:right w:val="nil"/>
            </w:tcBorders>
            <w:vAlign w:val="center"/>
            <w:hideMark/>
          </w:tcPr>
          <w:p w:rsidR="00CA12FA" w:rsidRPr="00C5194B" w:rsidRDefault="00CA12FA" w:rsidP="00E36C63">
            <w:pPr>
              <w:keepNext/>
              <w:suppressAutoHyphens/>
              <w:spacing w:after="0" w:line="240" w:lineRule="auto"/>
              <w:outlineLvl w:val="0"/>
              <w:rPr>
                <w:rFonts w:ascii="Times New Roman" w:eastAsiaTheme="majorEastAsia" w:hAnsi="Times New Roman" w:cs="Times New Roman"/>
                <w:bCs/>
                <w:i/>
                <w:iCs/>
                <w:color w:val="000000" w:themeColor="text1"/>
                <w:sz w:val="28"/>
                <w:szCs w:val="28"/>
                <w:lang w:val="uk-UA"/>
              </w:rPr>
            </w:pPr>
            <w:proofErr w:type="spellStart"/>
            <w:r>
              <w:rPr>
                <w:rFonts w:ascii="Times New Roman" w:eastAsiaTheme="majorEastAsia" w:hAnsi="Times New Roman" w:cs="Times New Roman"/>
                <w:bCs/>
                <w:color w:val="000000" w:themeColor="text1"/>
                <w:sz w:val="28"/>
                <w:szCs w:val="28"/>
                <w:lang w:val="uk-UA"/>
              </w:rPr>
              <w:t>-к</w:t>
            </w:r>
            <w:r w:rsidRPr="00C5194B">
              <w:rPr>
                <w:rFonts w:ascii="Times New Roman" w:eastAsiaTheme="majorEastAsia" w:hAnsi="Times New Roman" w:cs="Times New Roman"/>
                <w:bCs/>
                <w:color w:val="000000" w:themeColor="text1"/>
                <w:sz w:val="28"/>
                <w:szCs w:val="28"/>
                <w:lang w:val="uk-UA"/>
              </w:rPr>
              <w:t>оштів</w:t>
            </w:r>
            <w:proofErr w:type="spellEnd"/>
            <w:r w:rsidRPr="00C5194B">
              <w:rPr>
                <w:rFonts w:ascii="Times New Roman" w:eastAsiaTheme="majorEastAsia" w:hAnsi="Times New Roman" w:cs="Times New Roman"/>
                <w:bCs/>
                <w:color w:val="000000" w:themeColor="text1"/>
                <w:sz w:val="28"/>
                <w:szCs w:val="28"/>
                <w:lang w:val="uk-UA"/>
              </w:rPr>
              <w:t xml:space="preserve"> міського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CA12FA" w:rsidRPr="00C5194B" w:rsidRDefault="00CA12FA" w:rsidP="00E36C63">
            <w:pPr>
              <w:spacing w:after="0" w:line="240" w:lineRule="auto"/>
              <w:ind w:hanging="34"/>
              <w:jc w:val="center"/>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161130,0 </w:t>
            </w:r>
            <w:r w:rsidRPr="00C5194B">
              <w:rPr>
                <w:rFonts w:ascii="Times New Roman" w:hAnsi="Times New Roman" w:cs="Times New Roman"/>
                <w:color w:val="000000" w:themeColor="text1"/>
                <w:sz w:val="28"/>
                <w:szCs w:val="28"/>
                <w:lang w:val="uk-UA"/>
              </w:rPr>
              <w:t>тис. грн.</w:t>
            </w:r>
          </w:p>
        </w:tc>
      </w:tr>
    </w:tbl>
    <w:p w:rsidR="00CA12FA" w:rsidRDefault="00CA12FA" w:rsidP="00CA12F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CA12FA" w:rsidRPr="00C5194B" w:rsidRDefault="00CA12FA" w:rsidP="00CA12FA">
      <w:pPr>
        <w:rPr>
          <w:rFonts w:ascii="Times New Roman" w:eastAsia="Times New Roman" w:hAnsi="Times New Roman" w:cs="Times New Roman"/>
          <w:color w:val="000000" w:themeColor="text1"/>
          <w:sz w:val="28"/>
          <w:szCs w:val="28"/>
          <w:lang w:val="uk-UA" w:eastAsia="ar-SA"/>
        </w:rPr>
      </w:pPr>
      <w:r>
        <w:rPr>
          <w:rFonts w:ascii="Times New Roman" w:eastAsia="Times New Roman" w:hAnsi="Times New Roman" w:cs="Times New Roman"/>
          <w:color w:val="000000" w:themeColor="text1"/>
          <w:sz w:val="28"/>
          <w:szCs w:val="28"/>
          <w:lang w:val="uk-UA" w:eastAsia="ar-SA"/>
        </w:rPr>
        <w:br w:type="page"/>
      </w:r>
    </w:p>
    <w:p w:rsidR="00CA12FA" w:rsidRPr="00FF33FF" w:rsidRDefault="00CA12FA" w:rsidP="00CA12FA">
      <w:pPr>
        <w:spacing w:after="0" w:line="240" w:lineRule="auto"/>
        <w:ind w:firstLine="600"/>
        <w:jc w:val="center"/>
        <w:rPr>
          <w:rFonts w:ascii="Times New Roman" w:hAnsi="Times New Roman" w:cs="Times New Roman"/>
          <w:b/>
          <w:color w:val="000000" w:themeColor="text1"/>
          <w:sz w:val="36"/>
          <w:szCs w:val="36"/>
          <w:lang w:val="uk-UA"/>
        </w:rPr>
      </w:pPr>
      <w:r w:rsidRPr="00FF33FF">
        <w:rPr>
          <w:rFonts w:ascii="Times New Roman" w:hAnsi="Times New Roman" w:cs="Times New Roman"/>
          <w:b/>
          <w:color w:val="000000" w:themeColor="text1"/>
          <w:sz w:val="36"/>
          <w:szCs w:val="36"/>
          <w:lang w:val="uk-UA"/>
        </w:rPr>
        <w:lastRenderedPageBreak/>
        <w:t>Програма реформування, розвитку та підтримки Рахівського комунального підприємства «</w:t>
      </w:r>
      <w:proofErr w:type="spellStart"/>
      <w:r w:rsidRPr="00FF33FF">
        <w:rPr>
          <w:rFonts w:ascii="Times New Roman" w:hAnsi="Times New Roman" w:cs="Times New Roman"/>
          <w:b/>
          <w:color w:val="000000" w:themeColor="text1"/>
          <w:sz w:val="36"/>
          <w:szCs w:val="36"/>
          <w:lang w:val="uk-UA"/>
        </w:rPr>
        <w:t>Рахівтепло</w:t>
      </w:r>
      <w:proofErr w:type="spellEnd"/>
      <w:r w:rsidRPr="00FF33FF">
        <w:rPr>
          <w:rFonts w:ascii="Times New Roman" w:hAnsi="Times New Roman" w:cs="Times New Roman"/>
          <w:b/>
          <w:color w:val="000000" w:themeColor="text1"/>
          <w:sz w:val="36"/>
          <w:szCs w:val="36"/>
          <w:lang w:val="uk-UA"/>
        </w:rPr>
        <w:t>» на 2025-2026 роки</w:t>
      </w:r>
    </w:p>
    <w:p w:rsidR="00CA12FA" w:rsidRPr="00C5194B" w:rsidRDefault="00CA12FA" w:rsidP="00CA12FA">
      <w:pPr>
        <w:spacing w:after="0" w:line="240" w:lineRule="auto"/>
        <w:ind w:firstLine="600"/>
        <w:jc w:val="center"/>
        <w:rPr>
          <w:rFonts w:ascii="Times New Roman" w:hAnsi="Times New Roman" w:cs="Times New Roman"/>
          <w:b/>
          <w:color w:val="000000" w:themeColor="text1"/>
          <w:sz w:val="44"/>
          <w:szCs w:val="44"/>
          <w:lang w:val="uk-UA"/>
        </w:rPr>
      </w:pPr>
    </w:p>
    <w:p w:rsidR="00CA12FA" w:rsidRPr="00CA48D8" w:rsidRDefault="00CA12FA" w:rsidP="00CA12FA">
      <w:pPr>
        <w:spacing w:after="0" w:line="240" w:lineRule="auto"/>
        <w:jc w:val="center"/>
        <w:rPr>
          <w:rFonts w:ascii="Times New Roman" w:hAnsi="Times New Roman"/>
          <w:b/>
          <w:sz w:val="28"/>
          <w:szCs w:val="28"/>
          <w:lang w:val="uk-UA"/>
        </w:rPr>
      </w:pPr>
      <w:r>
        <w:rPr>
          <w:rFonts w:ascii="Times New Roman" w:eastAsia="Times New Roman" w:hAnsi="Times New Roman" w:cs="Times New Roman"/>
          <w:b/>
          <w:color w:val="000000" w:themeColor="text1"/>
          <w:sz w:val="28"/>
          <w:szCs w:val="28"/>
          <w:lang w:val="uk-UA" w:eastAsia="ar-SA"/>
        </w:rPr>
        <w:t>1</w:t>
      </w:r>
      <w:r w:rsidRPr="00CA48D8">
        <w:rPr>
          <w:rFonts w:ascii="Times New Roman" w:eastAsia="Times New Roman" w:hAnsi="Times New Roman" w:cs="Times New Roman"/>
          <w:b/>
          <w:color w:val="000000" w:themeColor="text1"/>
          <w:sz w:val="28"/>
          <w:szCs w:val="28"/>
          <w:lang w:val="uk-UA" w:eastAsia="ar-SA"/>
        </w:rPr>
        <w:t xml:space="preserve">. </w:t>
      </w:r>
      <w:r w:rsidRPr="00CA48D8">
        <w:rPr>
          <w:rFonts w:ascii="Times New Roman" w:hAnsi="Times New Roman"/>
          <w:b/>
          <w:sz w:val="28"/>
          <w:szCs w:val="28"/>
          <w:lang w:val="uk-UA"/>
        </w:rPr>
        <w:t>Загальні положення</w:t>
      </w:r>
    </w:p>
    <w:p w:rsidR="00CA12FA" w:rsidRPr="00CA48D8" w:rsidRDefault="00CA12FA" w:rsidP="00CA12FA">
      <w:pPr>
        <w:spacing w:after="0" w:line="240" w:lineRule="auto"/>
        <w:ind w:firstLine="708"/>
        <w:jc w:val="both"/>
        <w:rPr>
          <w:rFonts w:ascii="Times New Roman" w:hAnsi="Times New Roman"/>
          <w:sz w:val="28"/>
          <w:szCs w:val="28"/>
          <w:lang w:val="uk-UA"/>
        </w:rPr>
      </w:pPr>
      <w:r w:rsidRPr="00CA48D8">
        <w:rPr>
          <w:rFonts w:ascii="Times New Roman" w:hAnsi="Times New Roman"/>
          <w:sz w:val="28"/>
          <w:szCs w:val="28"/>
          <w:lang w:val="uk-UA"/>
        </w:rPr>
        <w:t>Програма реформування і розвитку Рахівського  комунального підприємства «</w:t>
      </w:r>
      <w:proofErr w:type="spellStart"/>
      <w:r w:rsidRPr="00CA48D8">
        <w:rPr>
          <w:rFonts w:ascii="Times New Roman" w:hAnsi="Times New Roman"/>
          <w:sz w:val="28"/>
          <w:szCs w:val="28"/>
          <w:lang w:val="uk-UA"/>
        </w:rPr>
        <w:t>Рахівтепло</w:t>
      </w:r>
      <w:proofErr w:type="spellEnd"/>
      <w:r w:rsidRPr="00CA48D8">
        <w:rPr>
          <w:rFonts w:ascii="Times New Roman" w:hAnsi="Times New Roman"/>
          <w:sz w:val="28"/>
          <w:szCs w:val="28"/>
          <w:lang w:val="uk-UA"/>
        </w:rPr>
        <w:t>»  (далі – Програма) розроблена у відповідності до вимог Конституції України</w:t>
      </w:r>
      <w:r w:rsidRPr="00CA48D8">
        <w:rPr>
          <w:sz w:val="28"/>
          <w:szCs w:val="28"/>
          <w:lang w:val="uk-UA"/>
        </w:rPr>
        <w:t>,</w:t>
      </w:r>
      <w:r w:rsidRPr="00CA48D8">
        <w:rPr>
          <w:rFonts w:ascii="Times New Roman" w:hAnsi="Times New Roman"/>
          <w:sz w:val="28"/>
          <w:szCs w:val="28"/>
          <w:lang w:val="uk-UA"/>
        </w:rPr>
        <w:t xml:space="preserve"> на виконання статті 91 Бюджетного кодексу України, Закону України «Про житлово-комунальні послуги», Закону України  «Про природні монополії», Закону України «Про питну воду та питне водопостачання».</w:t>
      </w:r>
    </w:p>
    <w:p w:rsidR="00CA12FA" w:rsidRDefault="00CA12FA" w:rsidP="00CA12FA">
      <w:pPr>
        <w:spacing w:after="0" w:line="240" w:lineRule="auto"/>
        <w:ind w:firstLine="708"/>
        <w:jc w:val="both"/>
        <w:rPr>
          <w:rFonts w:ascii="Times New Roman" w:hAnsi="Times New Roman"/>
          <w:sz w:val="26"/>
          <w:szCs w:val="26"/>
          <w:lang w:val="uk-UA"/>
        </w:rPr>
      </w:pPr>
    </w:p>
    <w:p w:rsidR="00CA12FA" w:rsidRDefault="00CA12FA" w:rsidP="00CA12FA">
      <w:pPr>
        <w:rPr>
          <w:rFonts w:ascii="Times New Roman" w:eastAsia="Times New Roman" w:hAnsi="Times New Roman" w:cs="Times New Roman"/>
          <w:b/>
          <w:color w:val="000000" w:themeColor="text1"/>
          <w:spacing w:val="6"/>
          <w:sz w:val="28"/>
          <w:szCs w:val="28"/>
          <w:lang w:val="uk-UA" w:eastAsia="ar-SA"/>
        </w:rPr>
      </w:pPr>
      <w:r>
        <w:rPr>
          <w:rFonts w:ascii="Times New Roman" w:eastAsia="Times New Roman" w:hAnsi="Times New Roman" w:cs="Times New Roman"/>
          <w:b/>
          <w:color w:val="000000" w:themeColor="text1"/>
          <w:spacing w:val="6"/>
          <w:sz w:val="28"/>
          <w:szCs w:val="28"/>
          <w:lang w:val="uk-UA" w:eastAsia="ar-SA"/>
        </w:rPr>
        <w:t xml:space="preserve">2. </w:t>
      </w:r>
      <w:r w:rsidRPr="00C5194B">
        <w:rPr>
          <w:rFonts w:ascii="Times New Roman" w:eastAsia="Times New Roman" w:hAnsi="Times New Roman" w:cs="Times New Roman"/>
          <w:b/>
          <w:color w:val="000000" w:themeColor="text1"/>
          <w:spacing w:val="6"/>
          <w:sz w:val="28"/>
          <w:szCs w:val="28"/>
          <w:lang w:val="uk-UA" w:eastAsia="ar-SA"/>
        </w:rPr>
        <w:t>Визначення проблеми, на розв’язання якої спрямована програма</w:t>
      </w:r>
    </w:p>
    <w:p w:rsidR="00CA12FA" w:rsidRPr="00C5194B" w:rsidRDefault="00CA12FA" w:rsidP="00CA12FA">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rPr>
      </w:pPr>
      <w:r w:rsidRPr="00C5194B">
        <w:rPr>
          <w:rFonts w:ascii="Times New Roman" w:hAnsi="Times New Roman" w:cs="Times New Roman"/>
          <w:color w:val="000000" w:themeColor="text1"/>
          <w:sz w:val="28"/>
          <w:szCs w:val="28"/>
          <w:lang w:val="uk-UA"/>
        </w:rPr>
        <w:t>Центральний водопровід знаходиться на балансі і обслуговується      КП "</w:t>
      </w:r>
      <w:proofErr w:type="spellStart"/>
      <w:r w:rsidRPr="00C5194B">
        <w:rPr>
          <w:rFonts w:ascii="Times New Roman" w:hAnsi="Times New Roman" w:cs="Times New Roman"/>
          <w:color w:val="000000" w:themeColor="text1"/>
          <w:sz w:val="28"/>
          <w:szCs w:val="28"/>
          <w:lang w:val="uk-UA"/>
        </w:rPr>
        <w:t>Рахівтепло</w:t>
      </w:r>
      <w:proofErr w:type="spellEnd"/>
      <w:r w:rsidRPr="00C5194B">
        <w:rPr>
          <w:rFonts w:ascii="Times New Roman" w:hAnsi="Times New Roman" w:cs="Times New Roman"/>
          <w:color w:val="000000" w:themeColor="text1"/>
          <w:sz w:val="28"/>
          <w:szCs w:val="28"/>
          <w:lang w:val="uk-UA"/>
        </w:rPr>
        <w:t xml:space="preserve">".  </w:t>
      </w:r>
      <w:r w:rsidRPr="00C5194B">
        <w:rPr>
          <w:rFonts w:ascii="Times New Roman" w:eastAsia="Times New Roman" w:hAnsi="Times New Roman" w:cs="Times New Roman"/>
          <w:bCs/>
          <w:color w:val="000000" w:themeColor="text1"/>
          <w:sz w:val="28"/>
          <w:szCs w:val="28"/>
          <w:lang w:val="uk-UA"/>
        </w:rPr>
        <w:t>Система господарсько-побутового водопостачання</w:t>
      </w:r>
      <w:r w:rsidRPr="00C5194B">
        <w:rPr>
          <w:rFonts w:ascii="Times New Roman" w:eastAsia="Times New Roman" w:hAnsi="Times New Roman" w:cs="Times New Roman"/>
          <w:color w:val="000000" w:themeColor="text1"/>
          <w:sz w:val="28"/>
          <w:szCs w:val="28"/>
          <w:lang w:val="uk-UA"/>
        </w:rPr>
        <w:t xml:space="preserve"> складається із водозабору,  насосної станції ІІ-го підйому,  резервуару чистої води із збірного залізобетону  загальним об’ємом 500 м3. </w:t>
      </w:r>
    </w:p>
    <w:p w:rsidR="00CA12FA" w:rsidRPr="00C5194B" w:rsidRDefault="00CA12FA" w:rsidP="00CA12FA">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rPr>
      </w:pPr>
      <w:r w:rsidRPr="00C5194B">
        <w:rPr>
          <w:rFonts w:ascii="Times New Roman" w:eastAsia="Times New Roman" w:hAnsi="Times New Roman" w:cs="Times New Roman"/>
          <w:color w:val="000000" w:themeColor="text1"/>
          <w:sz w:val="28"/>
          <w:szCs w:val="28"/>
          <w:lang w:val="uk-UA"/>
        </w:rPr>
        <w:t>Водопостачання міста здійснюється з 9 свердловин, розташованих на околицях міста  по вул. Б.Хмельницького. Потужність свердловин від 20 до 40 м3/год.</w:t>
      </w:r>
    </w:p>
    <w:p w:rsidR="00CA12FA" w:rsidRPr="00C5194B" w:rsidRDefault="00CA12FA" w:rsidP="00CA12FA">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494145">
        <w:rPr>
          <w:rFonts w:ascii="Times New Roman" w:eastAsia="Times New Roman" w:hAnsi="Times New Roman" w:cs="Times New Roman"/>
          <w:color w:val="000000" w:themeColor="text1"/>
          <w:sz w:val="28"/>
          <w:szCs w:val="28"/>
          <w:lang w:val="uk-UA"/>
        </w:rPr>
        <w:t>Обсяг поданої у мережу води у 2024 році становить  30 м3/год. Протяжність водопровідних мереж (станом на 01.01.2024 р.) – 18,2  км.</w:t>
      </w:r>
    </w:p>
    <w:p w:rsidR="00CA12FA" w:rsidRPr="00C5194B" w:rsidRDefault="00CA12FA" w:rsidP="00CA12FA">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rPr>
      </w:pPr>
      <w:r w:rsidRPr="00C5194B">
        <w:rPr>
          <w:rFonts w:ascii="Times New Roman" w:eastAsia="Times New Roman" w:hAnsi="Times New Roman" w:cs="Times New Roman"/>
          <w:bCs/>
          <w:color w:val="000000" w:themeColor="text1"/>
          <w:sz w:val="28"/>
          <w:szCs w:val="28"/>
          <w:lang w:val="uk-UA"/>
        </w:rPr>
        <w:t>Система господарсько-побутового водовідведення</w:t>
      </w:r>
      <w:r w:rsidRPr="00C5194B">
        <w:rPr>
          <w:rFonts w:ascii="Times New Roman" w:eastAsia="Times New Roman" w:hAnsi="Times New Roman" w:cs="Times New Roman"/>
          <w:color w:val="000000" w:themeColor="text1"/>
          <w:sz w:val="28"/>
          <w:szCs w:val="28"/>
          <w:lang w:val="uk-UA"/>
        </w:rPr>
        <w:t xml:space="preserve"> складається із самопливних колекторів, трубопроводів та каналізаційних очисних споруд (КОС).</w:t>
      </w:r>
    </w:p>
    <w:p w:rsidR="00CA12FA" w:rsidRPr="00C5194B" w:rsidRDefault="00CA12FA" w:rsidP="00CA12FA">
      <w:pPr>
        <w:spacing w:after="0" w:line="240" w:lineRule="auto"/>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ab/>
        <w:t>Стічні води самопливними колекторами надходять на каналізаційні очисні споруди. Після очисних споруд очищені води скидаються у річку Тиса.</w:t>
      </w:r>
    </w:p>
    <w:p w:rsidR="00CA12FA" w:rsidRPr="00C5194B" w:rsidRDefault="00CA12FA" w:rsidP="00CA12FA">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C5194B">
        <w:rPr>
          <w:rFonts w:ascii="Times New Roman" w:eastAsia="Times New Roman" w:hAnsi="Times New Roman" w:cs="Times New Roman"/>
          <w:color w:val="000000" w:themeColor="text1"/>
          <w:sz w:val="28"/>
          <w:szCs w:val="28"/>
          <w:lang w:val="uk-UA"/>
        </w:rPr>
        <w:t xml:space="preserve">         Каналізаційні очисні споруди знаходяться по вул. Миру. На даний час виготовлена проектно-кошторисна документація на реконструкцію очисних споруд з метою покращення очистки стічних вод.</w:t>
      </w:r>
    </w:p>
    <w:p w:rsidR="00CA12FA" w:rsidRPr="00494145" w:rsidRDefault="00CA12FA" w:rsidP="00CA12FA">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rPr>
      </w:pPr>
      <w:r w:rsidRPr="00494145">
        <w:rPr>
          <w:rFonts w:ascii="Times New Roman" w:eastAsia="Times New Roman" w:hAnsi="Times New Roman" w:cs="Times New Roman"/>
          <w:color w:val="000000" w:themeColor="text1"/>
          <w:sz w:val="28"/>
          <w:szCs w:val="28"/>
          <w:lang w:val="uk-UA"/>
        </w:rPr>
        <w:t>Середньодобовий обсяг очищених стоків у 2024 році становив 480 м3/добу.</w:t>
      </w:r>
    </w:p>
    <w:p w:rsidR="00CA12FA" w:rsidRPr="00C5194B" w:rsidRDefault="00CA12FA" w:rsidP="00CA12FA">
      <w:pPr>
        <w:spacing w:after="0" w:line="240" w:lineRule="auto"/>
        <w:ind w:firstLine="708"/>
        <w:jc w:val="both"/>
        <w:rPr>
          <w:rFonts w:ascii="Times New Roman" w:eastAsia="Times New Roman" w:hAnsi="Times New Roman" w:cs="Times New Roman"/>
          <w:color w:val="000000" w:themeColor="text1"/>
          <w:sz w:val="28"/>
          <w:szCs w:val="28"/>
          <w:lang w:val="uk-UA"/>
        </w:rPr>
      </w:pPr>
      <w:r w:rsidRPr="00494145">
        <w:rPr>
          <w:rFonts w:ascii="Times New Roman" w:eastAsia="Times New Roman" w:hAnsi="Times New Roman" w:cs="Times New Roman"/>
          <w:color w:val="000000" w:themeColor="text1"/>
          <w:sz w:val="28"/>
          <w:szCs w:val="28"/>
          <w:lang w:val="uk-UA"/>
        </w:rPr>
        <w:t>Загальна довжина каналізаційних мереж (станом на 01.01.2024р.) – 12,5 км.</w:t>
      </w:r>
    </w:p>
    <w:p w:rsidR="00CA12FA" w:rsidRPr="00C5194B" w:rsidRDefault="00CA12FA" w:rsidP="00CA12FA">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rPr>
      </w:pPr>
      <w:r w:rsidRPr="00C5194B">
        <w:rPr>
          <w:rFonts w:ascii="Times New Roman" w:hAnsi="Times New Roman" w:cs="Times New Roman"/>
          <w:color w:val="000000" w:themeColor="text1"/>
          <w:sz w:val="28"/>
          <w:szCs w:val="28"/>
          <w:lang w:val="uk-UA"/>
        </w:rPr>
        <w:t>Перспек</w:t>
      </w:r>
      <w:r w:rsidRPr="00C5194B">
        <w:rPr>
          <w:rFonts w:ascii="Times New Roman" w:hAnsi="Times New Roman" w:cs="Times New Roman"/>
          <w:color w:val="000000" w:themeColor="text1"/>
          <w:spacing w:val="6"/>
          <w:sz w:val="28"/>
          <w:szCs w:val="28"/>
          <w:lang w:val="uk-UA"/>
        </w:rPr>
        <w:t>тивою підвищення рентабельності виробництва води та зниження її собівартості однозначно повинно бути нарощування обсягу виробництва шляхом розвідування нових свердловин, розширення мережі споживачів та впровадження сучасних енергозберігаючих технологій і зменшення не облікованих витрат питної води.</w:t>
      </w:r>
    </w:p>
    <w:p w:rsidR="00CA12FA" w:rsidRPr="00C5194B" w:rsidRDefault="00CA12FA" w:rsidP="00CA12FA">
      <w:pPr>
        <w:spacing w:after="0" w:line="240" w:lineRule="auto"/>
        <w:ind w:firstLine="708"/>
        <w:jc w:val="both"/>
        <w:rPr>
          <w:rFonts w:ascii="Times New Roman" w:eastAsia="Times New Roman" w:hAnsi="Times New Roman" w:cs="Times New Roman"/>
          <w:bCs/>
          <w:color w:val="000000" w:themeColor="text1"/>
          <w:sz w:val="28"/>
          <w:szCs w:val="28"/>
          <w:lang w:val="uk-UA"/>
        </w:rPr>
      </w:pPr>
    </w:p>
    <w:p w:rsidR="00CA12FA" w:rsidRPr="00CA48D8" w:rsidRDefault="00CA12FA" w:rsidP="00CA12FA">
      <w:pPr>
        <w:spacing w:after="0" w:line="240" w:lineRule="auto"/>
        <w:ind w:firstLine="708"/>
        <w:jc w:val="both"/>
        <w:rPr>
          <w:rFonts w:ascii="Times New Roman" w:eastAsia="Times New Roman" w:hAnsi="Times New Roman" w:cs="Times New Roman"/>
          <w:b/>
          <w:bCs/>
          <w:color w:val="000000" w:themeColor="text1"/>
          <w:sz w:val="28"/>
          <w:szCs w:val="28"/>
          <w:shd w:val="clear" w:color="auto" w:fill="FFFF00"/>
          <w:lang w:val="uk-UA"/>
        </w:rPr>
      </w:pPr>
      <w:r w:rsidRPr="00CA48D8">
        <w:rPr>
          <w:rFonts w:ascii="Times New Roman" w:eastAsia="Times New Roman" w:hAnsi="Times New Roman" w:cs="Times New Roman"/>
          <w:b/>
          <w:bCs/>
          <w:color w:val="000000" w:themeColor="text1"/>
          <w:sz w:val="28"/>
          <w:szCs w:val="28"/>
          <w:lang w:val="uk-UA"/>
        </w:rPr>
        <w:t>Основними проблемами підгалузі є:</w:t>
      </w:r>
    </w:p>
    <w:p w:rsidR="00CA12FA" w:rsidRPr="00CA48D8" w:rsidRDefault="00CA12FA" w:rsidP="00CA12FA">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CA48D8">
        <w:rPr>
          <w:rFonts w:ascii="Times New Roman" w:eastAsia="Times New Roman" w:hAnsi="Times New Roman" w:cs="Times New Roman"/>
          <w:color w:val="000000" w:themeColor="text1"/>
          <w:sz w:val="28"/>
          <w:szCs w:val="28"/>
          <w:lang w:val="uk-UA"/>
        </w:rPr>
        <w:lastRenderedPageBreak/>
        <w:t>- зношеність основних фондів систем питного водопостачання та водовідведення;</w:t>
      </w:r>
    </w:p>
    <w:p w:rsidR="00CA12FA" w:rsidRPr="00CA48D8" w:rsidRDefault="00CA12FA" w:rsidP="00CA12FA">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CA48D8">
        <w:rPr>
          <w:rFonts w:ascii="Times New Roman" w:eastAsia="Times New Roman" w:hAnsi="Times New Roman" w:cs="Times New Roman"/>
          <w:color w:val="000000" w:themeColor="text1"/>
          <w:sz w:val="28"/>
          <w:szCs w:val="28"/>
          <w:lang w:val="uk-UA"/>
        </w:rPr>
        <w:t>- висока енергоємність централізованого питного водопостачання та водовідведення;</w:t>
      </w:r>
    </w:p>
    <w:p w:rsidR="00CA12FA" w:rsidRPr="00CA48D8" w:rsidRDefault="00CA12FA" w:rsidP="00CA12FA">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CA48D8">
        <w:rPr>
          <w:rFonts w:ascii="Times New Roman" w:eastAsia="Times New Roman" w:hAnsi="Times New Roman" w:cs="Times New Roman"/>
          <w:color w:val="000000" w:themeColor="text1"/>
          <w:sz w:val="28"/>
          <w:szCs w:val="28"/>
          <w:lang w:val="uk-UA"/>
        </w:rPr>
        <w:t>- обмеженість інвестицій та недостатність фінансових ресурсів, необхідних для розвитку, утримання в належному технічному стані та експлуатації систем питного водопостачання та водовідведення;</w:t>
      </w:r>
    </w:p>
    <w:p w:rsidR="00CA12FA" w:rsidRPr="00CA48D8" w:rsidRDefault="00CA12FA" w:rsidP="00CA12FA">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CA48D8">
        <w:rPr>
          <w:rFonts w:ascii="Times New Roman" w:eastAsia="Times New Roman" w:hAnsi="Times New Roman" w:cs="Times New Roman"/>
          <w:color w:val="000000" w:themeColor="text1"/>
          <w:sz w:val="28"/>
          <w:szCs w:val="28"/>
          <w:lang w:val="uk-UA" w:eastAsia="ar-SA"/>
        </w:rPr>
        <w:t>- недосконалість обліку споживання води;</w:t>
      </w:r>
    </w:p>
    <w:p w:rsidR="00CA12FA" w:rsidRPr="00CA48D8" w:rsidRDefault="00CA12FA" w:rsidP="00CA12FA">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CA48D8">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 xml:space="preserve">місто не повною мірою забезпечене </w:t>
      </w:r>
      <w:r w:rsidRPr="00CA48D8">
        <w:rPr>
          <w:rFonts w:ascii="Times New Roman" w:eastAsia="Times New Roman" w:hAnsi="Times New Roman" w:cs="Times New Roman"/>
          <w:color w:val="000000" w:themeColor="text1"/>
          <w:sz w:val="28"/>
          <w:szCs w:val="28"/>
          <w:lang w:val="uk-UA"/>
        </w:rPr>
        <w:t>систем</w:t>
      </w:r>
      <w:r>
        <w:rPr>
          <w:rFonts w:ascii="Times New Roman" w:eastAsia="Times New Roman" w:hAnsi="Times New Roman" w:cs="Times New Roman"/>
          <w:color w:val="000000" w:themeColor="text1"/>
          <w:sz w:val="28"/>
          <w:szCs w:val="28"/>
          <w:lang w:val="uk-UA"/>
        </w:rPr>
        <w:t>ою</w:t>
      </w:r>
      <w:r w:rsidRPr="00CA48D8">
        <w:rPr>
          <w:rFonts w:ascii="Times New Roman" w:eastAsia="Times New Roman" w:hAnsi="Times New Roman" w:cs="Times New Roman"/>
          <w:color w:val="000000" w:themeColor="text1"/>
          <w:sz w:val="28"/>
          <w:szCs w:val="28"/>
          <w:lang w:val="uk-UA"/>
        </w:rPr>
        <w:t xml:space="preserve"> дощової каналізації;</w:t>
      </w:r>
    </w:p>
    <w:p w:rsidR="00CA12FA" w:rsidRPr="00CA48D8" w:rsidRDefault="00CA12FA" w:rsidP="00CA12FA">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CA48D8">
        <w:rPr>
          <w:rFonts w:ascii="Times New Roman" w:eastAsia="Times New Roman" w:hAnsi="Times New Roman" w:cs="Times New Roman"/>
          <w:color w:val="000000" w:themeColor="text1"/>
          <w:sz w:val="28"/>
          <w:szCs w:val="28"/>
          <w:lang w:val="uk-UA"/>
        </w:rPr>
        <w:t>- відсутність каналізаційних мереж в деяких мікрорайонах міста;</w:t>
      </w:r>
    </w:p>
    <w:p w:rsidR="00CA12FA" w:rsidRPr="00CA48D8" w:rsidRDefault="00CA12FA" w:rsidP="00CA12FA">
      <w:pPr>
        <w:spacing w:after="0" w:line="240" w:lineRule="auto"/>
        <w:jc w:val="both"/>
        <w:rPr>
          <w:rFonts w:ascii="Times New Roman" w:eastAsia="Times New Roman" w:hAnsi="Times New Roman" w:cs="Times New Roman"/>
          <w:color w:val="000000" w:themeColor="text1"/>
          <w:sz w:val="28"/>
          <w:szCs w:val="28"/>
          <w:lang w:val="uk-UA"/>
        </w:rPr>
      </w:pPr>
      <w:r w:rsidRPr="00CA48D8">
        <w:rPr>
          <w:rFonts w:ascii="Times New Roman" w:eastAsia="Times New Roman" w:hAnsi="Times New Roman" w:cs="Times New Roman"/>
          <w:color w:val="000000" w:themeColor="text1"/>
          <w:sz w:val="28"/>
          <w:szCs w:val="28"/>
          <w:lang w:val="uk-UA"/>
        </w:rPr>
        <w:t>- будівництво в охоронних зонах водопровідних та каналізаційних мереж;</w:t>
      </w:r>
    </w:p>
    <w:p w:rsidR="00CA12FA" w:rsidRPr="00CA48D8" w:rsidRDefault="00CA12FA" w:rsidP="00CA12FA">
      <w:pPr>
        <w:spacing w:after="0" w:line="240" w:lineRule="auto"/>
        <w:jc w:val="both"/>
        <w:rPr>
          <w:rFonts w:ascii="Times New Roman" w:eastAsia="Times New Roman" w:hAnsi="Times New Roman" w:cs="Times New Roman"/>
          <w:color w:val="000000" w:themeColor="text1"/>
          <w:sz w:val="28"/>
          <w:szCs w:val="28"/>
          <w:lang w:val="uk-UA"/>
        </w:rPr>
      </w:pPr>
      <w:r w:rsidRPr="00CA48D8">
        <w:rPr>
          <w:rFonts w:ascii="Times New Roman" w:eastAsia="Times New Roman" w:hAnsi="Times New Roman" w:cs="Times New Roman"/>
          <w:color w:val="000000" w:themeColor="text1"/>
          <w:sz w:val="28"/>
          <w:szCs w:val="28"/>
          <w:lang w:val="uk-UA"/>
        </w:rPr>
        <w:t>- наявність абонентів КП «</w:t>
      </w:r>
      <w:proofErr w:type="spellStart"/>
      <w:r w:rsidRPr="00CA48D8">
        <w:rPr>
          <w:rFonts w:ascii="Times New Roman" w:eastAsia="Times New Roman" w:hAnsi="Times New Roman" w:cs="Times New Roman"/>
          <w:color w:val="000000" w:themeColor="text1"/>
          <w:sz w:val="28"/>
          <w:szCs w:val="28"/>
          <w:lang w:val="uk-UA"/>
        </w:rPr>
        <w:t>Рахівтепло</w:t>
      </w:r>
      <w:proofErr w:type="spellEnd"/>
      <w:r w:rsidRPr="00CA48D8">
        <w:rPr>
          <w:rFonts w:ascii="Times New Roman" w:eastAsia="Times New Roman" w:hAnsi="Times New Roman" w:cs="Times New Roman"/>
          <w:color w:val="000000" w:themeColor="text1"/>
          <w:sz w:val="28"/>
          <w:szCs w:val="28"/>
          <w:lang w:val="uk-UA"/>
        </w:rPr>
        <w:t>» на території м. Рахів</w:t>
      </w:r>
      <w:r>
        <w:rPr>
          <w:rFonts w:ascii="Times New Roman" w:eastAsia="Times New Roman" w:hAnsi="Times New Roman" w:cs="Times New Roman"/>
          <w:color w:val="000000" w:themeColor="text1"/>
          <w:sz w:val="28"/>
          <w:szCs w:val="28"/>
          <w:lang w:val="uk-UA"/>
        </w:rPr>
        <w:t xml:space="preserve">, </w:t>
      </w:r>
      <w:r w:rsidRPr="00CA48D8">
        <w:rPr>
          <w:rFonts w:ascii="Times New Roman" w:eastAsia="Times New Roman" w:hAnsi="Times New Roman" w:cs="Times New Roman"/>
          <w:color w:val="000000" w:themeColor="text1"/>
          <w:sz w:val="28"/>
          <w:szCs w:val="28"/>
          <w:lang w:val="uk-UA"/>
        </w:rPr>
        <w:t xml:space="preserve">які користуються послугами централізованого водопостачання, але водночас не підключені до системи водовідведення. </w:t>
      </w:r>
    </w:p>
    <w:p w:rsidR="00CA12FA" w:rsidRPr="00C5194B" w:rsidRDefault="00CA12FA" w:rsidP="00CA12FA">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CA48D8">
        <w:rPr>
          <w:rFonts w:ascii="Times New Roman" w:eastAsia="Times New Roman" w:hAnsi="Times New Roman" w:cs="Times New Roman"/>
          <w:color w:val="000000" w:themeColor="text1"/>
          <w:sz w:val="28"/>
          <w:szCs w:val="28"/>
          <w:lang w:val="uk-UA"/>
        </w:rPr>
        <w:t xml:space="preserve">- також наявні </w:t>
      </w:r>
      <w:proofErr w:type="spellStart"/>
      <w:r w:rsidRPr="00CA48D8">
        <w:rPr>
          <w:rFonts w:ascii="Times New Roman" w:eastAsia="Times New Roman" w:hAnsi="Times New Roman" w:cs="Times New Roman"/>
          <w:color w:val="000000" w:themeColor="text1"/>
          <w:sz w:val="28"/>
          <w:szCs w:val="28"/>
          <w:lang w:val="uk-UA"/>
        </w:rPr>
        <w:t>будинковолодіння</w:t>
      </w:r>
      <w:proofErr w:type="spellEnd"/>
      <w:r w:rsidRPr="00CA48D8">
        <w:rPr>
          <w:rFonts w:ascii="Times New Roman" w:eastAsia="Times New Roman" w:hAnsi="Times New Roman" w:cs="Times New Roman"/>
          <w:color w:val="000000" w:themeColor="text1"/>
          <w:sz w:val="28"/>
          <w:szCs w:val="28"/>
          <w:lang w:val="uk-UA"/>
        </w:rPr>
        <w:t>, які не підключені ні до централізованого водопостачання ні до централізованого водовідведення.</w:t>
      </w:r>
    </w:p>
    <w:p w:rsidR="00CA12FA" w:rsidRPr="00C5194B" w:rsidRDefault="00CA12FA" w:rsidP="00CA12FA">
      <w:pPr>
        <w:tabs>
          <w:tab w:val="left" w:pos="0"/>
        </w:tabs>
        <w:spacing w:after="0" w:line="240" w:lineRule="auto"/>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ab/>
        <w:t xml:space="preserve">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 зокрема: </w:t>
      </w:r>
    </w:p>
    <w:p w:rsidR="00CA12FA" w:rsidRPr="00C5194B" w:rsidRDefault="00CA12FA" w:rsidP="00CA12FA">
      <w:pPr>
        <w:tabs>
          <w:tab w:val="left" w:pos="0"/>
        </w:tabs>
        <w:spacing w:after="0" w:line="240" w:lineRule="auto"/>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виготовлення проектно-кошторисної документації на будівництво  каналізаційних мереж на вулицях міста; Миру, Воз</w:t>
      </w:r>
      <w:r>
        <w:rPr>
          <w:rFonts w:ascii="Times New Roman" w:eastAsia="Times New Roman" w:hAnsi="Times New Roman" w:cs="Times New Roman"/>
          <w:color w:val="000000" w:themeColor="text1"/>
          <w:sz w:val="28"/>
          <w:szCs w:val="28"/>
          <w:lang w:val="uk-UA"/>
        </w:rPr>
        <w:t>з</w:t>
      </w:r>
      <w:r w:rsidRPr="00C5194B">
        <w:rPr>
          <w:rFonts w:ascii="Times New Roman" w:eastAsia="Times New Roman" w:hAnsi="Times New Roman" w:cs="Times New Roman"/>
          <w:color w:val="000000" w:themeColor="text1"/>
          <w:sz w:val="28"/>
          <w:szCs w:val="28"/>
          <w:lang w:val="uk-UA"/>
        </w:rPr>
        <w:t xml:space="preserve">’єднання, Б.Хмельницького, Партизанська, Перемоги, Довженка, </w:t>
      </w:r>
      <w:proofErr w:type="spellStart"/>
      <w:r w:rsidRPr="00C5194B">
        <w:rPr>
          <w:rFonts w:ascii="Times New Roman" w:eastAsia="Times New Roman" w:hAnsi="Times New Roman" w:cs="Times New Roman"/>
          <w:color w:val="000000" w:themeColor="text1"/>
          <w:sz w:val="28"/>
          <w:szCs w:val="28"/>
          <w:lang w:val="uk-UA"/>
        </w:rPr>
        <w:t>Хресто-Воздвиженська</w:t>
      </w:r>
      <w:proofErr w:type="spellEnd"/>
      <w:r w:rsidRPr="00C5194B">
        <w:rPr>
          <w:rFonts w:ascii="Times New Roman" w:eastAsia="Times New Roman" w:hAnsi="Times New Roman" w:cs="Times New Roman"/>
          <w:color w:val="000000" w:themeColor="text1"/>
          <w:sz w:val="28"/>
          <w:szCs w:val="28"/>
          <w:lang w:val="uk-UA"/>
        </w:rPr>
        <w:t>, Л.Українки, Добровольців, Коцюбинського</w:t>
      </w:r>
      <w:r>
        <w:rPr>
          <w:rFonts w:ascii="Times New Roman" w:eastAsia="Times New Roman" w:hAnsi="Times New Roman" w:cs="Times New Roman"/>
          <w:color w:val="000000" w:themeColor="text1"/>
          <w:sz w:val="28"/>
          <w:szCs w:val="28"/>
          <w:lang w:val="uk-UA"/>
        </w:rPr>
        <w:t>.</w:t>
      </w:r>
    </w:p>
    <w:p w:rsidR="00CA12FA" w:rsidRPr="00C5194B" w:rsidRDefault="00CA12FA" w:rsidP="00CA12FA">
      <w:pPr>
        <w:spacing w:after="0" w:line="240" w:lineRule="auto"/>
        <w:ind w:firstLine="15"/>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 залучення ініціативних груп мешканців міста для проведення робіт по каналізуванню з метою </w:t>
      </w:r>
      <w:proofErr w:type="spellStart"/>
      <w:r w:rsidRPr="00C5194B">
        <w:rPr>
          <w:rFonts w:ascii="Times New Roman" w:eastAsia="Times New Roman" w:hAnsi="Times New Roman" w:cs="Times New Roman"/>
          <w:color w:val="000000" w:themeColor="text1"/>
          <w:sz w:val="28"/>
          <w:szCs w:val="28"/>
          <w:lang w:val="uk-UA"/>
        </w:rPr>
        <w:t>співфінансування</w:t>
      </w:r>
      <w:proofErr w:type="spellEnd"/>
      <w:r w:rsidRPr="00C5194B">
        <w:rPr>
          <w:rFonts w:ascii="Times New Roman" w:eastAsia="Times New Roman" w:hAnsi="Times New Roman" w:cs="Times New Roman"/>
          <w:color w:val="000000" w:themeColor="text1"/>
          <w:sz w:val="28"/>
          <w:szCs w:val="28"/>
          <w:lang w:val="uk-UA"/>
        </w:rPr>
        <w:t>;</w:t>
      </w:r>
    </w:p>
    <w:p w:rsidR="00CA12FA" w:rsidRPr="00C5194B" w:rsidRDefault="00CA12FA" w:rsidP="00CA12FA">
      <w:pPr>
        <w:spacing w:after="0" w:line="240" w:lineRule="auto"/>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зменшення негативного впливу на навколишнє природне середовище, в тому числі зменшення попадання фекальних стоків у підземні води   та річку Тиса;</w:t>
      </w:r>
    </w:p>
    <w:p w:rsidR="00CA12FA" w:rsidRPr="00C5194B" w:rsidRDefault="00CA12FA" w:rsidP="00CA12FA">
      <w:pPr>
        <w:spacing w:after="0" w:line="240" w:lineRule="auto"/>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ліквідація існуючих та припинення подальшого утворення вигрібних ям.</w:t>
      </w:r>
    </w:p>
    <w:p w:rsidR="00CA12FA" w:rsidRDefault="00CA12FA" w:rsidP="00CA12FA">
      <w:pPr>
        <w:tabs>
          <w:tab w:val="left" w:pos="0"/>
          <w:tab w:val="left" w:pos="168"/>
        </w:tabs>
        <w:spacing w:after="0" w:line="240" w:lineRule="auto"/>
        <w:jc w:val="both"/>
        <w:rPr>
          <w:rFonts w:ascii="Times New Roman" w:eastAsia="Times New Roman" w:hAnsi="Times New Roman" w:cs="Times New Roman"/>
          <w:color w:val="000000" w:themeColor="text1"/>
          <w:sz w:val="28"/>
          <w:szCs w:val="28"/>
          <w:lang w:val="uk-UA"/>
        </w:rPr>
      </w:pPr>
    </w:p>
    <w:p w:rsidR="00CA12FA" w:rsidRPr="00C5194B" w:rsidRDefault="00CA12FA" w:rsidP="00CA12FA">
      <w:pPr>
        <w:tabs>
          <w:tab w:val="left" w:pos="8640"/>
        </w:tabs>
        <w:spacing w:after="0" w:line="240" w:lineRule="auto"/>
        <w:jc w:val="center"/>
        <w:rPr>
          <w:rFonts w:ascii="Times New Roman" w:eastAsia="Times New Roman" w:hAnsi="Times New Roman" w:cs="Times New Roman"/>
          <w:b/>
          <w:color w:val="000000" w:themeColor="text1"/>
          <w:sz w:val="28"/>
          <w:szCs w:val="28"/>
          <w:lang w:val="uk-UA"/>
        </w:rPr>
      </w:pPr>
      <w:r>
        <w:rPr>
          <w:rFonts w:ascii="Times New Roman" w:eastAsia="Times New Roman" w:hAnsi="Times New Roman" w:cs="Times New Roman"/>
          <w:b/>
          <w:color w:val="000000" w:themeColor="text1"/>
          <w:sz w:val="28"/>
          <w:szCs w:val="28"/>
          <w:lang w:val="uk-UA"/>
        </w:rPr>
        <w:t xml:space="preserve">3. </w:t>
      </w:r>
      <w:r w:rsidRPr="00C5194B">
        <w:rPr>
          <w:rFonts w:ascii="Times New Roman" w:eastAsia="Times New Roman" w:hAnsi="Times New Roman" w:cs="Times New Roman"/>
          <w:b/>
          <w:color w:val="000000" w:themeColor="text1"/>
          <w:sz w:val="28"/>
          <w:szCs w:val="28"/>
          <w:lang w:val="uk-UA"/>
        </w:rPr>
        <w:t xml:space="preserve">Фінансова допомога </w:t>
      </w:r>
      <w:r>
        <w:rPr>
          <w:rFonts w:ascii="Times New Roman" w:eastAsia="Times New Roman" w:hAnsi="Times New Roman" w:cs="Times New Roman"/>
          <w:b/>
          <w:color w:val="000000" w:themeColor="text1"/>
          <w:sz w:val="28"/>
          <w:szCs w:val="28"/>
          <w:lang w:val="uk-UA"/>
        </w:rPr>
        <w:t xml:space="preserve">комунальному </w:t>
      </w:r>
      <w:r w:rsidRPr="00C5194B">
        <w:rPr>
          <w:rFonts w:ascii="Times New Roman" w:eastAsia="Times New Roman" w:hAnsi="Times New Roman" w:cs="Times New Roman"/>
          <w:b/>
          <w:color w:val="000000" w:themeColor="text1"/>
          <w:sz w:val="28"/>
          <w:szCs w:val="28"/>
          <w:lang w:val="uk-UA"/>
        </w:rPr>
        <w:t>підприємств</w:t>
      </w:r>
      <w:r>
        <w:rPr>
          <w:rFonts w:ascii="Times New Roman" w:eastAsia="Times New Roman" w:hAnsi="Times New Roman" w:cs="Times New Roman"/>
          <w:b/>
          <w:color w:val="000000" w:themeColor="text1"/>
          <w:sz w:val="28"/>
          <w:szCs w:val="28"/>
          <w:lang w:val="uk-UA"/>
        </w:rPr>
        <w:t>у</w:t>
      </w:r>
    </w:p>
    <w:p w:rsidR="00CA12FA" w:rsidRPr="00C5194B" w:rsidRDefault="00CA12FA" w:rsidP="00CA12FA">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     Фінансова допомога є одним із етапів стабілізації роботи підприємств</w:t>
      </w:r>
      <w:r>
        <w:rPr>
          <w:rFonts w:ascii="Times New Roman" w:eastAsia="Times New Roman" w:hAnsi="Times New Roman" w:cs="Times New Roman"/>
          <w:color w:val="000000" w:themeColor="text1"/>
          <w:sz w:val="28"/>
          <w:szCs w:val="28"/>
          <w:lang w:val="uk-UA"/>
        </w:rPr>
        <w:t>а</w:t>
      </w:r>
      <w:r w:rsidRPr="00C5194B">
        <w:rPr>
          <w:rFonts w:ascii="Times New Roman" w:eastAsia="Times New Roman" w:hAnsi="Times New Roman" w:cs="Times New Roman"/>
          <w:color w:val="000000" w:themeColor="text1"/>
          <w:sz w:val="28"/>
          <w:szCs w:val="28"/>
          <w:lang w:val="uk-UA"/>
        </w:rPr>
        <w:t xml:space="preserve"> з метою виведення </w:t>
      </w:r>
      <w:r>
        <w:rPr>
          <w:rFonts w:ascii="Times New Roman" w:eastAsia="Times New Roman" w:hAnsi="Times New Roman" w:cs="Times New Roman"/>
          <w:color w:val="000000" w:themeColor="text1"/>
          <w:sz w:val="28"/>
          <w:szCs w:val="28"/>
          <w:lang w:val="uk-UA"/>
        </w:rPr>
        <w:t>його</w:t>
      </w:r>
      <w:r w:rsidRPr="00C5194B">
        <w:rPr>
          <w:rFonts w:ascii="Times New Roman" w:eastAsia="Times New Roman" w:hAnsi="Times New Roman" w:cs="Times New Roman"/>
          <w:color w:val="000000" w:themeColor="text1"/>
          <w:sz w:val="28"/>
          <w:szCs w:val="28"/>
          <w:lang w:val="uk-UA"/>
        </w:rPr>
        <w:t xml:space="preserve"> з критичного фінансово-господарського стану. Підприємств</w:t>
      </w:r>
      <w:r>
        <w:rPr>
          <w:rFonts w:ascii="Times New Roman" w:eastAsia="Times New Roman" w:hAnsi="Times New Roman" w:cs="Times New Roman"/>
          <w:color w:val="000000" w:themeColor="text1"/>
          <w:sz w:val="28"/>
          <w:szCs w:val="28"/>
          <w:lang w:val="uk-UA"/>
        </w:rPr>
        <w:t>о</w:t>
      </w:r>
      <w:r w:rsidRPr="00C5194B">
        <w:rPr>
          <w:rFonts w:ascii="Times New Roman" w:eastAsia="Times New Roman" w:hAnsi="Times New Roman" w:cs="Times New Roman"/>
          <w:color w:val="000000" w:themeColor="text1"/>
          <w:sz w:val="28"/>
          <w:szCs w:val="28"/>
          <w:lang w:val="uk-UA"/>
        </w:rPr>
        <w:t xml:space="preserve"> створен</w:t>
      </w:r>
      <w:r>
        <w:rPr>
          <w:rFonts w:ascii="Times New Roman" w:eastAsia="Times New Roman" w:hAnsi="Times New Roman" w:cs="Times New Roman"/>
          <w:color w:val="000000" w:themeColor="text1"/>
          <w:sz w:val="28"/>
          <w:szCs w:val="28"/>
          <w:lang w:val="uk-UA"/>
        </w:rPr>
        <w:t>е</w:t>
      </w:r>
      <w:r w:rsidRPr="00C5194B">
        <w:rPr>
          <w:rFonts w:ascii="Times New Roman" w:eastAsia="Times New Roman" w:hAnsi="Times New Roman" w:cs="Times New Roman"/>
          <w:color w:val="000000" w:themeColor="text1"/>
          <w:sz w:val="28"/>
          <w:szCs w:val="28"/>
          <w:lang w:val="uk-UA"/>
        </w:rPr>
        <w:t xml:space="preserve"> з метою надання житлово-комунальних послуг населенню,забезпечення життєдіяльності міста. За підсумками минулих років підприємств</w:t>
      </w:r>
      <w:r>
        <w:rPr>
          <w:rFonts w:ascii="Times New Roman" w:eastAsia="Times New Roman" w:hAnsi="Times New Roman" w:cs="Times New Roman"/>
          <w:color w:val="000000" w:themeColor="text1"/>
          <w:sz w:val="28"/>
          <w:szCs w:val="28"/>
          <w:lang w:val="uk-UA"/>
        </w:rPr>
        <w:t>о</w:t>
      </w:r>
      <w:r w:rsidRPr="00C5194B">
        <w:rPr>
          <w:rFonts w:ascii="Times New Roman" w:eastAsia="Times New Roman" w:hAnsi="Times New Roman" w:cs="Times New Roman"/>
          <w:color w:val="000000" w:themeColor="text1"/>
          <w:sz w:val="28"/>
          <w:szCs w:val="28"/>
          <w:lang w:val="uk-UA"/>
        </w:rPr>
        <w:t xml:space="preserve"> є збитковим. Основною причиною збиткової діяльності є зростання цін на матеріали,енергоносії,слабка матеріально-технічна база,низька оплата мешканцями за надані послуги.</w:t>
      </w:r>
    </w:p>
    <w:p w:rsidR="00CA12FA" w:rsidRPr="00C5194B" w:rsidRDefault="00CA12FA" w:rsidP="00CA12FA">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    Фінансова допомога підприємств</w:t>
      </w:r>
      <w:r>
        <w:rPr>
          <w:rFonts w:ascii="Times New Roman" w:eastAsia="Times New Roman" w:hAnsi="Times New Roman" w:cs="Times New Roman"/>
          <w:color w:val="000000" w:themeColor="text1"/>
          <w:sz w:val="28"/>
          <w:szCs w:val="28"/>
          <w:lang w:val="uk-UA"/>
        </w:rPr>
        <w:t>у</w:t>
      </w:r>
      <w:r w:rsidRPr="00C5194B">
        <w:rPr>
          <w:rFonts w:ascii="Times New Roman" w:eastAsia="Times New Roman" w:hAnsi="Times New Roman" w:cs="Times New Roman"/>
          <w:color w:val="000000" w:themeColor="text1"/>
          <w:sz w:val="28"/>
          <w:szCs w:val="28"/>
          <w:lang w:val="uk-UA"/>
        </w:rPr>
        <w:t xml:space="preserve"> направляється на виплату заробітної плати з усіма обов’язковими відрахуваннями, ліквідацію заборгованості по податках,оплату енергоносіїв,технічний розвиток,внески в статутний фонд,</w:t>
      </w:r>
    </w:p>
    <w:p w:rsidR="00CA12FA" w:rsidRPr="00C5194B" w:rsidRDefault="00CA12FA" w:rsidP="00CA12FA">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    Проблемні питання:</w:t>
      </w:r>
    </w:p>
    <w:p w:rsidR="00CA12FA" w:rsidRPr="00C5194B" w:rsidRDefault="00CA12FA" w:rsidP="00CA12FA">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roofErr w:type="spellStart"/>
      <w:r w:rsidRPr="00C5194B">
        <w:rPr>
          <w:rFonts w:ascii="Times New Roman" w:eastAsia="Times New Roman" w:hAnsi="Times New Roman" w:cs="Times New Roman"/>
          <w:color w:val="000000" w:themeColor="text1"/>
          <w:sz w:val="28"/>
          <w:szCs w:val="28"/>
          <w:lang w:val="uk-UA"/>
        </w:rPr>
        <w:t>-низькаоплата</w:t>
      </w:r>
      <w:proofErr w:type="spellEnd"/>
      <w:r w:rsidRPr="00C5194B">
        <w:rPr>
          <w:rFonts w:ascii="Times New Roman" w:eastAsia="Times New Roman" w:hAnsi="Times New Roman" w:cs="Times New Roman"/>
          <w:color w:val="000000" w:themeColor="text1"/>
          <w:sz w:val="28"/>
          <w:szCs w:val="28"/>
          <w:lang w:val="uk-UA"/>
        </w:rPr>
        <w:t xml:space="preserve"> мешканцями за надані комунальні послуги;</w:t>
      </w:r>
    </w:p>
    <w:p w:rsidR="00CA12FA" w:rsidRDefault="00CA12FA" w:rsidP="00CA12FA">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roofErr w:type="spellStart"/>
      <w:r w:rsidRPr="00C5194B">
        <w:rPr>
          <w:rFonts w:ascii="Times New Roman" w:eastAsia="Times New Roman" w:hAnsi="Times New Roman" w:cs="Times New Roman"/>
          <w:color w:val="000000" w:themeColor="text1"/>
          <w:sz w:val="28"/>
          <w:szCs w:val="28"/>
          <w:lang w:val="uk-UA"/>
        </w:rPr>
        <w:t>-відсутність</w:t>
      </w:r>
      <w:proofErr w:type="spellEnd"/>
      <w:r w:rsidRPr="00C5194B">
        <w:rPr>
          <w:rFonts w:ascii="Times New Roman" w:eastAsia="Times New Roman" w:hAnsi="Times New Roman" w:cs="Times New Roman"/>
          <w:color w:val="000000" w:themeColor="text1"/>
          <w:sz w:val="28"/>
          <w:szCs w:val="28"/>
          <w:lang w:val="uk-UA"/>
        </w:rPr>
        <w:t xml:space="preserve"> обігових коштів на своєчасну виплату заробітної плати та податків;</w:t>
      </w:r>
    </w:p>
    <w:p w:rsidR="00CA12FA" w:rsidRPr="00C5194B" w:rsidRDefault="00CA12FA" w:rsidP="00CA12FA">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lastRenderedPageBreak/>
        <w:t>- заборгованість перед контрагентами за попередні періоди;</w:t>
      </w:r>
    </w:p>
    <w:p w:rsidR="00CA12FA" w:rsidRDefault="00CA12FA" w:rsidP="00CA12FA">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C5194B">
        <w:rPr>
          <w:rFonts w:ascii="Times New Roman" w:eastAsia="Times New Roman" w:hAnsi="Times New Roman" w:cs="Times New Roman"/>
          <w:color w:val="000000" w:themeColor="text1"/>
          <w:sz w:val="28"/>
          <w:szCs w:val="28"/>
          <w:lang w:val="uk-UA"/>
        </w:rPr>
        <w:t>слабка матеріально-технічна база.</w:t>
      </w:r>
    </w:p>
    <w:p w:rsidR="00CA12FA" w:rsidRDefault="00CA12FA" w:rsidP="00CA12FA">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
    <w:p w:rsidR="00CA12FA" w:rsidRPr="00C5194B" w:rsidRDefault="00CA12FA" w:rsidP="00CA12FA">
      <w:pPr>
        <w:tabs>
          <w:tab w:val="left" w:pos="8640"/>
        </w:tabs>
        <w:spacing w:after="0" w:line="240" w:lineRule="auto"/>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 xml:space="preserve">4. </w:t>
      </w:r>
      <w:r w:rsidRPr="00C5194B">
        <w:rPr>
          <w:rFonts w:ascii="Times New Roman" w:eastAsia="Times New Roman" w:hAnsi="Times New Roman" w:cs="Times New Roman"/>
          <w:b/>
          <w:bCs/>
          <w:color w:val="000000" w:themeColor="text1"/>
          <w:sz w:val="28"/>
          <w:szCs w:val="28"/>
          <w:lang w:val="uk-UA"/>
        </w:rPr>
        <w:t>Мета Програми</w:t>
      </w:r>
    </w:p>
    <w:p w:rsidR="00CA12FA" w:rsidRDefault="00CA12FA" w:rsidP="00CA12F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Мета Програми полягає у підвищенні ефективності та надійності функціонування житлово-комунального господарства громади,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CA12FA" w:rsidRPr="00C5194B" w:rsidRDefault="00CA12FA" w:rsidP="00CA12FA">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rPr>
      </w:pPr>
    </w:p>
    <w:p w:rsidR="00CA12FA" w:rsidRPr="00265350" w:rsidRDefault="00CA12FA" w:rsidP="00CA12FA">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rPr>
      </w:pPr>
      <w:r w:rsidRPr="00C5194B">
        <w:rPr>
          <w:rFonts w:ascii="Times New Roman" w:eastAsiaTheme="majorEastAsia" w:hAnsi="Times New Roman" w:cs="Times New Roman"/>
          <w:bCs/>
          <w:i/>
          <w:color w:val="000000" w:themeColor="text1"/>
          <w:sz w:val="28"/>
          <w:szCs w:val="28"/>
          <w:lang w:val="uk-UA"/>
        </w:rPr>
        <w:t>Основними завданнями Програми є:</w:t>
      </w:r>
    </w:p>
    <w:p w:rsidR="00CA12FA" w:rsidRPr="00C5194B" w:rsidRDefault="00CA12FA" w:rsidP="00CA12FA">
      <w:pPr>
        <w:keepNext/>
        <w:keepLines/>
        <w:spacing w:after="0" w:line="240" w:lineRule="auto"/>
        <w:jc w:val="both"/>
        <w:outlineLvl w:val="0"/>
        <w:rPr>
          <w:rFonts w:ascii="Times New Roman" w:eastAsiaTheme="majorEastAsia" w:hAnsi="Times New Roman" w:cs="Times New Roman"/>
          <w:bCs/>
          <w:color w:val="000000" w:themeColor="text1"/>
          <w:sz w:val="28"/>
          <w:szCs w:val="28"/>
          <w:lang w:val="uk-UA"/>
        </w:rPr>
      </w:pPr>
      <w:r w:rsidRPr="00C5194B">
        <w:rPr>
          <w:rFonts w:ascii="Times New Roman" w:eastAsiaTheme="majorEastAsia" w:hAnsi="Times New Roman" w:cs="Times New Roman"/>
          <w:bCs/>
          <w:color w:val="000000" w:themeColor="text1"/>
          <w:sz w:val="28"/>
          <w:szCs w:val="28"/>
          <w:lang w:val="uk-UA" w:eastAsia="uk-UA"/>
        </w:rPr>
        <w:t>- збереження організаційно-правової форми діяльності комун</w:t>
      </w:r>
      <w:r>
        <w:rPr>
          <w:rFonts w:ascii="Times New Roman" w:eastAsiaTheme="majorEastAsia" w:hAnsi="Times New Roman" w:cs="Times New Roman"/>
          <w:bCs/>
          <w:color w:val="000000" w:themeColor="text1"/>
          <w:sz w:val="28"/>
          <w:szCs w:val="28"/>
          <w:lang w:val="uk-UA" w:eastAsia="uk-UA"/>
        </w:rPr>
        <w:t>ального</w:t>
      </w:r>
      <w:r w:rsidRPr="00C5194B">
        <w:rPr>
          <w:rFonts w:ascii="Times New Roman" w:eastAsiaTheme="majorEastAsia" w:hAnsi="Times New Roman" w:cs="Times New Roman"/>
          <w:bCs/>
          <w:color w:val="000000" w:themeColor="text1"/>
          <w:sz w:val="28"/>
          <w:szCs w:val="28"/>
          <w:lang w:val="uk-UA" w:eastAsia="uk-UA"/>
        </w:rPr>
        <w:t xml:space="preserve"> підприємств</w:t>
      </w:r>
      <w:r>
        <w:rPr>
          <w:rFonts w:ascii="Times New Roman" w:eastAsiaTheme="majorEastAsia" w:hAnsi="Times New Roman" w:cs="Times New Roman"/>
          <w:bCs/>
          <w:color w:val="000000" w:themeColor="text1"/>
          <w:sz w:val="28"/>
          <w:szCs w:val="28"/>
          <w:lang w:val="uk-UA" w:eastAsia="uk-UA"/>
        </w:rPr>
        <w:t>а</w:t>
      </w:r>
      <w:r w:rsidRPr="00C5194B">
        <w:rPr>
          <w:rFonts w:ascii="Times New Roman" w:eastAsiaTheme="majorEastAsia" w:hAnsi="Times New Roman" w:cs="Times New Roman"/>
          <w:bCs/>
          <w:color w:val="000000" w:themeColor="text1"/>
          <w:sz w:val="28"/>
          <w:szCs w:val="28"/>
          <w:lang w:val="uk-UA"/>
        </w:rPr>
        <w:t xml:space="preserve"> «</w:t>
      </w:r>
      <w:proofErr w:type="spellStart"/>
      <w:r w:rsidRPr="00C5194B">
        <w:rPr>
          <w:rFonts w:ascii="Times New Roman" w:eastAsiaTheme="majorEastAsia" w:hAnsi="Times New Roman" w:cs="Times New Roman"/>
          <w:bCs/>
          <w:color w:val="000000" w:themeColor="text1"/>
          <w:sz w:val="28"/>
          <w:szCs w:val="28"/>
          <w:lang w:val="uk-UA"/>
        </w:rPr>
        <w:t>Рахівтепло</w:t>
      </w:r>
      <w:proofErr w:type="spellEnd"/>
      <w:r w:rsidRPr="00C5194B">
        <w:rPr>
          <w:rFonts w:ascii="Times New Roman" w:eastAsiaTheme="majorEastAsia" w:hAnsi="Times New Roman" w:cs="Times New Roman"/>
          <w:bCs/>
          <w:color w:val="000000" w:themeColor="text1"/>
          <w:sz w:val="28"/>
          <w:szCs w:val="28"/>
          <w:lang w:val="uk-UA"/>
        </w:rPr>
        <w:t>»  Рахівської міської ради</w:t>
      </w:r>
      <w:r>
        <w:rPr>
          <w:rFonts w:ascii="Times New Roman" w:eastAsiaTheme="majorEastAsia" w:hAnsi="Times New Roman" w:cs="Times New Roman"/>
          <w:bCs/>
          <w:color w:val="000000" w:themeColor="text1"/>
          <w:sz w:val="28"/>
          <w:szCs w:val="28"/>
          <w:lang w:val="uk-UA"/>
        </w:rPr>
        <w:t xml:space="preserve"> та </w:t>
      </w:r>
      <w:r w:rsidRPr="00C06C5B">
        <w:rPr>
          <w:rFonts w:ascii="Times New Roman" w:eastAsiaTheme="majorEastAsia" w:hAnsi="Times New Roman" w:cs="Times New Roman"/>
          <w:bCs/>
          <w:color w:val="000000" w:themeColor="text1"/>
          <w:sz w:val="28"/>
          <w:szCs w:val="28"/>
          <w:lang w:val="uk-UA"/>
        </w:rPr>
        <w:t xml:space="preserve">забезпечення </w:t>
      </w:r>
      <w:r>
        <w:rPr>
          <w:rFonts w:ascii="Times New Roman" w:eastAsiaTheme="majorEastAsia" w:hAnsi="Times New Roman" w:cs="Times New Roman"/>
          <w:bCs/>
          <w:color w:val="000000" w:themeColor="text1"/>
          <w:sz w:val="28"/>
          <w:szCs w:val="28"/>
          <w:lang w:val="uk-UA"/>
        </w:rPr>
        <w:t xml:space="preserve">його </w:t>
      </w:r>
      <w:r w:rsidRPr="00C06C5B">
        <w:rPr>
          <w:rFonts w:ascii="Times New Roman" w:eastAsiaTheme="majorEastAsia" w:hAnsi="Times New Roman" w:cs="Times New Roman"/>
          <w:bCs/>
          <w:color w:val="000000" w:themeColor="text1"/>
          <w:sz w:val="28"/>
          <w:szCs w:val="28"/>
          <w:lang w:val="uk-UA"/>
        </w:rPr>
        <w:t>належного функціонування</w:t>
      </w:r>
      <w:r>
        <w:rPr>
          <w:rFonts w:ascii="Times New Roman" w:eastAsiaTheme="majorEastAsia" w:hAnsi="Times New Roman" w:cs="Times New Roman"/>
          <w:bCs/>
          <w:color w:val="000000" w:themeColor="text1"/>
          <w:sz w:val="28"/>
          <w:szCs w:val="28"/>
          <w:lang w:val="uk-UA"/>
        </w:rPr>
        <w:t>;</w:t>
      </w:r>
    </w:p>
    <w:p w:rsidR="00CA12FA" w:rsidRPr="00C5194B" w:rsidRDefault="00CA12FA" w:rsidP="00CA12F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w:t>
      </w:r>
      <w:hyperlink r:id="rId7" w:anchor="1040" w:tgtFrame="_top" w:history="1">
        <w:r w:rsidRPr="00C5194B">
          <w:rPr>
            <w:rStyle w:val="a3"/>
            <w:rFonts w:ascii="Times New Roman" w:eastAsia="Calibri" w:hAnsi="Times New Roman" w:cs="Times New Roman"/>
            <w:color w:val="000000" w:themeColor="text1"/>
            <w:sz w:val="28"/>
            <w:szCs w:val="28"/>
            <w:u w:val="none"/>
            <w:lang w:val="uk-UA" w:eastAsia="ar-SA"/>
          </w:rPr>
          <w:t>технічне переоснащення житлово-комунального господарства, скорочення питомих показників використання енергетичних і матеріальних ресурсів, необхідних для виробництва (надання) житлово-комунальних послуг, у тому числі створення дієвого та прозорого механізму стимулювання використання альтернативних джерел енергії та видів палива;</w:t>
        </w:r>
      </w:hyperlink>
    </w:p>
    <w:p w:rsidR="00CA12FA" w:rsidRPr="00C5194B" w:rsidRDefault="00CA12FA" w:rsidP="00CA12F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заміна зношених водопровідних та каналізаційних мереж;</w:t>
      </w:r>
    </w:p>
    <w:p w:rsidR="00CA12FA" w:rsidRPr="00C5194B" w:rsidRDefault="00CA12FA" w:rsidP="00CA12F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покращення очистки стічних вод та якості питної води;</w:t>
      </w:r>
    </w:p>
    <w:p w:rsidR="00CA12FA" w:rsidRPr="00C5194B" w:rsidRDefault="00CA12FA" w:rsidP="00CA12F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забезпечення належного водовідведення від абонентів не каналізованих вулиць;</w:t>
      </w:r>
    </w:p>
    <w:p w:rsidR="00CA12FA" w:rsidRPr="00C5194B" w:rsidRDefault="00CA12FA" w:rsidP="00CA12F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w:t>
      </w:r>
      <w:hyperlink r:id="rId8" w:anchor="1040" w:tgtFrame="_top" w:history="1">
        <w:r w:rsidRPr="00C5194B">
          <w:rPr>
            <w:rStyle w:val="a3"/>
            <w:rFonts w:ascii="Times New Roman" w:eastAsia="Calibri" w:hAnsi="Times New Roman" w:cs="Times New Roman"/>
            <w:color w:val="000000" w:themeColor="text1"/>
            <w:sz w:val="28"/>
            <w:szCs w:val="28"/>
            <w:u w:val="none"/>
            <w:lang w:val="uk-UA" w:eastAsia="ar-SA"/>
          </w:rPr>
          <w:t>залучення інвестицій і співпраця з різними фінансовими установами та донорськими організаціями;</w:t>
        </w:r>
      </w:hyperlink>
    </w:p>
    <w:p w:rsidR="00CA12FA" w:rsidRPr="00C06C5B" w:rsidRDefault="00CA12FA" w:rsidP="00CA12FA">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залучення громадськості до процесів формування житлової політики та реформування житлово-комунального господарства;</w:t>
      </w:r>
    </w:p>
    <w:p w:rsidR="00CA12FA" w:rsidRPr="00C5194B" w:rsidRDefault="001C113C" w:rsidP="00CA12FA">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rPr>
      </w:pPr>
      <w:hyperlink r:id="rId9" w:anchor="1040" w:tgtFrame="_top" w:history="1">
        <w:r w:rsidR="00CA12FA" w:rsidRPr="00C5194B">
          <w:rPr>
            <w:rStyle w:val="a3"/>
            <w:rFonts w:ascii="Times New Roman" w:hAnsi="Times New Roman" w:cs="Times New Roman"/>
            <w:color w:val="000000" w:themeColor="text1"/>
            <w:sz w:val="28"/>
            <w:szCs w:val="28"/>
            <w:u w:val="none"/>
            <w:lang w:val="uk-UA"/>
          </w:rPr>
          <w:t>- збереження і покращення сприятливого для існування людини та живої природи довкілля;</w:t>
        </w:r>
      </w:hyperlink>
    </w:p>
    <w:p w:rsidR="00CA12FA" w:rsidRPr="00C5194B" w:rsidRDefault="00CA12FA" w:rsidP="00CA12F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C06C5B">
        <w:rPr>
          <w:rFonts w:ascii="Times New Roman" w:hAnsi="Times New Roman" w:cs="Times New Roman"/>
          <w:sz w:val="28"/>
          <w:szCs w:val="28"/>
          <w:lang w:val="uk-UA"/>
        </w:rPr>
        <w:t xml:space="preserve">- </w:t>
      </w:r>
      <w:r w:rsidRPr="00C5194B">
        <w:rPr>
          <w:rFonts w:ascii="Times New Roman" w:hAnsi="Times New Roman" w:cs="Times New Roman"/>
          <w:color w:val="000000" w:themeColor="text1"/>
          <w:sz w:val="28"/>
          <w:szCs w:val="28"/>
          <w:lang w:val="uk-UA"/>
        </w:rPr>
        <w:t xml:space="preserve"> підвищення рівня  благоустрою громади.</w:t>
      </w:r>
    </w:p>
    <w:p w:rsidR="00CA12FA" w:rsidRPr="00C5194B" w:rsidRDefault="00CA12FA" w:rsidP="00CA12F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CA12FA" w:rsidRPr="00C5194B" w:rsidRDefault="00CA12FA" w:rsidP="00CA12FA">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
    <w:p w:rsidR="00CA12FA" w:rsidRPr="00C5194B" w:rsidRDefault="00CA12FA" w:rsidP="00CA12FA">
      <w:pPr>
        <w:spacing w:after="0" w:line="240" w:lineRule="auto"/>
        <w:jc w:val="center"/>
        <w:rPr>
          <w:rFonts w:ascii="Times New Roman" w:hAnsi="Times New Roman" w:cs="Times New Roman"/>
          <w:b/>
          <w:color w:val="000000" w:themeColor="text1"/>
          <w:spacing w:val="6"/>
          <w:sz w:val="28"/>
          <w:szCs w:val="28"/>
          <w:lang w:val="uk-UA"/>
        </w:rPr>
      </w:pPr>
      <w:r>
        <w:rPr>
          <w:rFonts w:ascii="Times New Roman" w:hAnsi="Times New Roman" w:cs="Times New Roman"/>
          <w:b/>
          <w:color w:val="000000" w:themeColor="text1"/>
          <w:spacing w:val="6"/>
          <w:sz w:val="28"/>
          <w:szCs w:val="28"/>
          <w:lang w:val="uk-UA"/>
        </w:rPr>
        <w:t xml:space="preserve">5. </w:t>
      </w:r>
      <w:r w:rsidRPr="00C5194B">
        <w:rPr>
          <w:rFonts w:ascii="Times New Roman" w:hAnsi="Times New Roman" w:cs="Times New Roman"/>
          <w:b/>
          <w:color w:val="000000" w:themeColor="text1"/>
          <w:spacing w:val="6"/>
          <w:sz w:val="28"/>
          <w:szCs w:val="28"/>
          <w:lang w:val="uk-UA"/>
        </w:rPr>
        <w:t>Обґрунтування шляхів і засобів розв’язання проблеми, обсягів та джерел фінансування</w:t>
      </w:r>
      <w:r>
        <w:rPr>
          <w:rFonts w:ascii="Times New Roman" w:hAnsi="Times New Roman" w:cs="Times New Roman"/>
          <w:b/>
          <w:color w:val="000000" w:themeColor="text1"/>
          <w:spacing w:val="6"/>
          <w:sz w:val="28"/>
          <w:szCs w:val="28"/>
          <w:lang w:val="uk-UA"/>
        </w:rPr>
        <w:t>. Перелік завдань і заходів Програми</w:t>
      </w:r>
    </w:p>
    <w:p w:rsidR="00CA12FA" w:rsidRPr="00C5194B" w:rsidRDefault="001C113C" w:rsidP="00CA12FA">
      <w:pPr>
        <w:tabs>
          <w:tab w:val="left" w:pos="900"/>
        </w:tabs>
        <w:suppressAutoHyphens/>
        <w:spacing w:after="0" w:line="240" w:lineRule="auto"/>
        <w:ind w:firstLine="567"/>
        <w:jc w:val="both"/>
        <w:rPr>
          <w:rFonts w:ascii="Times New Roman" w:eastAsia="Times New Roman" w:hAnsi="Times New Roman" w:cs="Times New Roman"/>
          <w:color w:val="000000" w:themeColor="text1"/>
          <w:sz w:val="28"/>
          <w:szCs w:val="28"/>
          <w:lang w:val="uk-UA" w:eastAsia="ar-SA"/>
        </w:rPr>
      </w:pPr>
      <w:hyperlink r:id="rId10" w:anchor="1040" w:tgtFrame="_top" w:history="1">
        <w:r w:rsidR="00CA12FA" w:rsidRPr="00C5194B">
          <w:rPr>
            <w:rStyle w:val="a3"/>
            <w:rFonts w:ascii="Times New Roman" w:eastAsia="Calibri" w:hAnsi="Times New Roman" w:cs="Times New Roman"/>
            <w:color w:val="000000" w:themeColor="text1"/>
            <w:sz w:val="28"/>
            <w:szCs w:val="28"/>
            <w:u w:val="none"/>
            <w:lang w:val="uk-UA" w:eastAsia="ar-SA"/>
          </w:rPr>
          <w:t>Передбачається здійснення заходів Програми в таких сферах:</w:t>
        </w:r>
      </w:hyperlink>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w:t>
      </w:r>
      <w:hyperlink r:id="rId11" w:anchor="1040" w:tgtFrame="_top" w:history="1">
        <w:r w:rsidRPr="00C5194B">
          <w:rPr>
            <w:rStyle w:val="a3"/>
            <w:rFonts w:ascii="Times New Roman" w:eastAsia="Calibri" w:hAnsi="Times New Roman" w:cs="Times New Roman"/>
            <w:color w:val="000000" w:themeColor="text1"/>
            <w:sz w:val="28"/>
            <w:szCs w:val="28"/>
            <w:u w:val="none"/>
            <w:lang w:val="uk-UA" w:eastAsia="ar-SA"/>
          </w:rPr>
          <w:t>надання послуг з централізованого в</w:t>
        </w:r>
        <w:r>
          <w:rPr>
            <w:rStyle w:val="a3"/>
            <w:rFonts w:ascii="Times New Roman" w:eastAsia="Calibri" w:hAnsi="Times New Roman" w:cs="Times New Roman"/>
            <w:color w:val="000000" w:themeColor="text1"/>
            <w:sz w:val="28"/>
            <w:szCs w:val="28"/>
            <w:u w:val="none"/>
            <w:lang w:val="uk-UA" w:eastAsia="ar-SA"/>
          </w:rPr>
          <w:t>одопостачання та водовідведення,</w:t>
        </w:r>
      </w:hyperlink>
      <w:hyperlink r:id="rId12" w:anchor="1040" w:tgtFrame="_top" w:history="1">
        <w:r w:rsidRPr="00C5194B">
          <w:rPr>
            <w:rStyle w:val="a3"/>
            <w:rFonts w:ascii="Times New Roman" w:eastAsia="Calibri" w:hAnsi="Times New Roman" w:cs="Times New Roman"/>
            <w:color w:val="000000" w:themeColor="text1"/>
            <w:sz w:val="28"/>
            <w:szCs w:val="28"/>
            <w:u w:val="none"/>
            <w:lang w:val="uk-UA" w:eastAsia="ar-SA"/>
          </w:rPr>
          <w:t xml:space="preserve"> у тому числі з використанням альтернативних джерел енергії та видів палива;</w:t>
        </w:r>
      </w:hyperlink>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санітарно-технічне утримання </w:t>
      </w:r>
      <w:hyperlink r:id="rId13" w:anchor="1040" w:tgtFrame="_top" w:history="1">
        <w:r w:rsidRPr="00C5194B">
          <w:rPr>
            <w:rStyle w:val="a3"/>
            <w:rFonts w:ascii="Times New Roman" w:eastAsia="Calibri" w:hAnsi="Times New Roman" w:cs="Times New Roman"/>
            <w:color w:val="000000" w:themeColor="text1"/>
            <w:sz w:val="28"/>
            <w:szCs w:val="28"/>
            <w:u w:val="none"/>
            <w:lang w:val="uk-UA" w:eastAsia="ar-SA"/>
          </w:rPr>
          <w:t xml:space="preserve"> території громади;</w:t>
        </w:r>
      </w:hyperlink>
    </w:p>
    <w:p w:rsidR="00CA12FA"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утримання та ремонт об’єктів благоустрою;</w:t>
      </w:r>
    </w:p>
    <w:p w:rsidR="00CA12FA"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06C5B">
        <w:rPr>
          <w:rFonts w:ascii="Times New Roman" w:eastAsia="Times New Roman" w:hAnsi="Times New Roman" w:cs="Times New Roman"/>
          <w:color w:val="000000" w:themeColor="text1"/>
          <w:sz w:val="28"/>
          <w:szCs w:val="28"/>
          <w:lang w:val="uk-UA" w:eastAsia="ar-SA"/>
        </w:rPr>
        <w:t>- надання ландшафтних послуг та допоміжна діяльність у рослинництві</w:t>
      </w:r>
      <w:r>
        <w:rPr>
          <w:rFonts w:ascii="Times New Roman" w:eastAsia="Times New Roman" w:hAnsi="Times New Roman" w:cs="Times New Roman"/>
          <w:color w:val="000000" w:themeColor="text1"/>
          <w:sz w:val="28"/>
          <w:szCs w:val="28"/>
          <w:lang w:val="uk-UA" w:eastAsia="ar-SA"/>
        </w:rPr>
        <w:t>.</w:t>
      </w:r>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p>
    <w:p w:rsidR="00CA12FA" w:rsidRPr="00C5194B" w:rsidRDefault="001C113C" w:rsidP="00CA12F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hyperlink r:id="rId14" w:anchor="1040" w:tgtFrame="_top" w:history="1">
        <w:r w:rsidR="00CA12FA" w:rsidRPr="00C5194B">
          <w:rPr>
            <w:rStyle w:val="a3"/>
            <w:rFonts w:ascii="Times New Roman" w:eastAsia="Calibri" w:hAnsi="Times New Roman" w:cs="Times New Roman"/>
            <w:color w:val="000000" w:themeColor="text1"/>
            <w:sz w:val="28"/>
            <w:szCs w:val="28"/>
            <w:u w:val="none"/>
            <w:lang w:val="uk-UA" w:eastAsia="zh-CN"/>
          </w:rPr>
          <w:t xml:space="preserve">Фінансово-економічне забезпечення реформування житлово-комунального господарства </w:t>
        </w:r>
        <w:proofErr w:type="spellStart"/>
        <w:r w:rsidR="00CA12FA" w:rsidRPr="00C5194B">
          <w:rPr>
            <w:rStyle w:val="a3"/>
            <w:rFonts w:ascii="Times New Roman" w:eastAsia="Calibri" w:hAnsi="Times New Roman" w:cs="Times New Roman"/>
            <w:color w:val="000000" w:themeColor="text1"/>
            <w:sz w:val="28"/>
            <w:szCs w:val="28"/>
            <w:u w:val="none"/>
            <w:lang w:val="uk-UA" w:eastAsia="zh-CN"/>
          </w:rPr>
          <w:t>передбачає</w:t>
        </w:r>
      </w:hyperlink>
      <w:hyperlink r:id="rId15" w:anchor="1040" w:tgtFrame="_top" w:history="1">
        <w:r w:rsidR="00CA12FA" w:rsidRPr="00C5194B">
          <w:rPr>
            <w:rStyle w:val="a3"/>
            <w:rFonts w:ascii="Times New Roman" w:eastAsia="Calibri" w:hAnsi="Times New Roman" w:cs="Times New Roman"/>
            <w:color w:val="000000" w:themeColor="text1"/>
            <w:sz w:val="28"/>
            <w:szCs w:val="28"/>
            <w:u w:val="none"/>
            <w:lang w:val="uk-UA" w:eastAsia="zh-CN"/>
          </w:rPr>
          <w:t>фінансування</w:t>
        </w:r>
        <w:proofErr w:type="spellEnd"/>
        <w:r w:rsidR="00CA12FA" w:rsidRPr="00C5194B">
          <w:rPr>
            <w:rStyle w:val="a3"/>
            <w:rFonts w:ascii="Times New Roman" w:eastAsia="Calibri" w:hAnsi="Times New Roman" w:cs="Times New Roman"/>
            <w:color w:val="000000" w:themeColor="text1"/>
            <w:sz w:val="28"/>
            <w:szCs w:val="28"/>
            <w:u w:val="none"/>
            <w:lang w:val="uk-UA" w:eastAsia="zh-CN"/>
          </w:rPr>
          <w:t xml:space="preserve"> Програми за рахунок </w:t>
        </w:r>
        <w:r w:rsidR="00CA12FA" w:rsidRPr="00C5194B">
          <w:rPr>
            <w:rStyle w:val="a3"/>
            <w:rFonts w:ascii="Times New Roman" w:eastAsia="Calibri" w:hAnsi="Times New Roman" w:cs="Times New Roman"/>
            <w:color w:val="000000" w:themeColor="text1"/>
            <w:sz w:val="28"/>
            <w:szCs w:val="28"/>
            <w:u w:val="none"/>
            <w:lang w:val="uk-UA" w:eastAsia="zh-CN"/>
          </w:rPr>
          <w:lastRenderedPageBreak/>
          <w:t>коштів як міського, так і державного бюджетів, коштів підприємств та інших джерел незаборонених законодавством</w:t>
        </w:r>
      </w:hyperlink>
      <w:r w:rsidR="00CA12FA" w:rsidRPr="00C5194B">
        <w:rPr>
          <w:rFonts w:ascii="Times New Roman" w:eastAsia="Times New Roman" w:hAnsi="Times New Roman" w:cs="Times New Roman"/>
          <w:color w:val="000000" w:themeColor="text1"/>
          <w:sz w:val="28"/>
          <w:szCs w:val="28"/>
          <w:lang w:val="uk-UA" w:eastAsia="zh-CN"/>
        </w:rPr>
        <w:t>.</w:t>
      </w:r>
    </w:p>
    <w:p w:rsidR="00CA12FA" w:rsidRPr="00C5194B" w:rsidRDefault="00CA12FA" w:rsidP="00CA12F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proofErr w:type="spellStart"/>
      <w:r w:rsidRPr="00830033">
        <w:rPr>
          <w:rStyle w:val="a3"/>
          <w:rFonts w:ascii="Times New Roman" w:eastAsia="Calibri" w:hAnsi="Times New Roman" w:cs="Times New Roman"/>
          <w:color w:val="000000" w:themeColor="text1"/>
          <w:sz w:val="28"/>
          <w:szCs w:val="28"/>
          <w:u w:val="none"/>
          <w:lang w:eastAsia="zh-CN"/>
        </w:rPr>
        <w:t>Бюджетні</w:t>
      </w:r>
      <w:proofErr w:type="spellEnd"/>
      <w:r w:rsidRPr="00830033">
        <w:rPr>
          <w:rStyle w:val="a3"/>
          <w:rFonts w:ascii="Times New Roman" w:eastAsia="Calibri" w:hAnsi="Times New Roman" w:cs="Times New Roman"/>
          <w:color w:val="000000" w:themeColor="text1"/>
          <w:sz w:val="28"/>
          <w:szCs w:val="28"/>
          <w:u w:val="none"/>
          <w:lang w:eastAsia="zh-CN"/>
        </w:rPr>
        <w:t xml:space="preserve"> </w:t>
      </w:r>
      <w:hyperlink r:id="rId16" w:anchor="1040" w:tgtFrame="_top" w:history="1">
        <w:r>
          <w:rPr>
            <w:rStyle w:val="a3"/>
            <w:rFonts w:ascii="Times New Roman" w:eastAsia="Calibri" w:hAnsi="Times New Roman" w:cs="Times New Roman"/>
            <w:color w:val="000000" w:themeColor="text1"/>
            <w:sz w:val="28"/>
            <w:szCs w:val="28"/>
            <w:u w:val="none"/>
            <w:lang w:val="uk-UA" w:eastAsia="zh-CN"/>
          </w:rPr>
          <w:t>к</w:t>
        </w:r>
        <w:r w:rsidRPr="00C5194B">
          <w:rPr>
            <w:rStyle w:val="a3"/>
            <w:rFonts w:ascii="Times New Roman" w:eastAsia="Calibri" w:hAnsi="Times New Roman" w:cs="Times New Roman"/>
            <w:color w:val="000000" w:themeColor="text1"/>
            <w:sz w:val="28"/>
            <w:szCs w:val="28"/>
            <w:u w:val="none"/>
            <w:lang w:val="uk-UA" w:eastAsia="zh-CN"/>
          </w:rPr>
          <w:t>ошти спрямовуються на фінансування заходів щодо:</w:t>
        </w:r>
      </w:hyperlink>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17" w:anchor="1040" w:tgtFrame="_top" w:history="1">
        <w:r w:rsidRPr="00C5194B">
          <w:rPr>
            <w:rStyle w:val="a3"/>
            <w:rFonts w:ascii="Times New Roman" w:eastAsia="Calibri" w:hAnsi="Times New Roman" w:cs="Times New Roman"/>
            <w:color w:val="000000" w:themeColor="text1"/>
            <w:sz w:val="28"/>
            <w:szCs w:val="28"/>
            <w:u w:val="none"/>
            <w:lang w:val="uk-UA" w:eastAsia="zh-CN"/>
          </w:rPr>
          <w:t>реалізації інвестиційних проектів із реконструкції, будівництва</w:t>
        </w:r>
        <w:r>
          <w:rPr>
            <w:rStyle w:val="a3"/>
            <w:rFonts w:ascii="Times New Roman" w:eastAsia="Calibri" w:hAnsi="Times New Roman" w:cs="Times New Roman"/>
            <w:color w:val="000000" w:themeColor="text1"/>
            <w:sz w:val="28"/>
            <w:szCs w:val="28"/>
            <w:u w:val="none"/>
            <w:lang w:val="uk-UA" w:eastAsia="zh-CN"/>
          </w:rPr>
          <w:t>,</w:t>
        </w:r>
        <w:r w:rsidRPr="00C5194B">
          <w:rPr>
            <w:rStyle w:val="a3"/>
            <w:rFonts w:ascii="Times New Roman" w:eastAsia="Calibri" w:hAnsi="Times New Roman" w:cs="Times New Roman"/>
            <w:color w:val="000000" w:themeColor="text1"/>
            <w:sz w:val="28"/>
            <w:szCs w:val="28"/>
            <w:u w:val="none"/>
            <w:lang w:val="uk-UA" w:eastAsia="zh-CN"/>
          </w:rPr>
          <w:t xml:space="preserve">  капітального</w:t>
        </w:r>
        <w:r>
          <w:rPr>
            <w:rStyle w:val="a3"/>
            <w:rFonts w:ascii="Times New Roman" w:eastAsia="Calibri" w:hAnsi="Times New Roman" w:cs="Times New Roman"/>
            <w:color w:val="000000" w:themeColor="text1"/>
            <w:sz w:val="28"/>
            <w:szCs w:val="28"/>
            <w:u w:val="none"/>
            <w:lang w:val="uk-UA" w:eastAsia="zh-CN"/>
          </w:rPr>
          <w:t xml:space="preserve"> та поточного</w:t>
        </w:r>
        <w:r w:rsidRPr="00C5194B">
          <w:rPr>
            <w:rStyle w:val="a3"/>
            <w:rFonts w:ascii="Times New Roman" w:eastAsia="Calibri" w:hAnsi="Times New Roman" w:cs="Times New Roman"/>
            <w:color w:val="000000" w:themeColor="text1"/>
            <w:sz w:val="28"/>
            <w:szCs w:val="28"/>
            <w:u w:val="none"/>
            <w:lang w:val="uk-UA" w:eastAsia="zh-CN"/>
          </w:rPr>
          <w:t xml:space="preserve"> ремонту систем централізованого водопостачання та водовідведення, а також у сфері благоустрою та комунального обслуговування, спрямованих на технічне переоснащення об’єктів </w:t>
        </w:r>
        <w:r>
          <w:rPr>
            <w:rStyle w:val="a3"/>
            <w:rFonts w:ascii="Times New Roman" w:eastAsia="Calibri" w:hAnsi="Times New Roman" w:cs="Times New Roman"/>
            <w:color w:val="000000" w:themeColor="text1"/>
            <w:sz w:val="28"/>
            <w:szCs w:val="28"/>
            <w:u w:val="none"/>
            <w:lang w:val="uk-UA" w:eastAsia="zh-CN"/>
          </w:rPr>
          <w:t>інфраструктури</w:t>
        </w:r>
        <w:r w:rsidRPr="00C5194B">
          <w:rPr>
            <w:rStyle w:val="a3"/>
            <w:rFonts w:ascii="Times New Roman" w:eastAsia="Calibri" w:hAnsi="Times New Roman" w:cs="Times New Roman"/>
            <w:color w:val="000000" w:themeColor="text1"/>
            <w:sz w:val="28"/>
            <w:szCs w:val="28"/>
            <w:u w:val="none"/>
            <w:lang w:val="uk-UA" w:eastAsia="zh-CN"/>
          </w:rPr>
          <w:t>;</w:t>
        </w:r>
      </w:hyperlink>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18" w:anchor="1040" w:tgtFrame="_top" w:history="1">
        <w:r w:rsidRPr="00C5194B">
          <w:rPr>
            <w:rStyle w:val="a3"/>
            <w:rFonts w:ascii="Times New Roman" w:eastAsia="Calibri" w:hAnsi="Times New Roman" w:cs="Times New Roman"/>
            <w:color w:val="000000" w:themeColor="text1"/>
            <w:sz w:val="28"/>
            <w:szCs w:val="28"/>
            <w:u w:val="none"/>
            <w:lang w:val="uk-UA" w:eastAsia="zh-CN"/>
          </w:rPr>
          <w:t>реалізації пілотних проектів у сфері житлово-комунального господарства, спрямованих на скорочення питомих показників використання енергетичних та матеріальних ресурсів, у тому числі щодо впровадження використання альтернативних джерел енергії та видів палива.</w:t>
        </w:r>
      </w:hyperlink>
    </w:p>
    <w:p w:rsidR="00CA12FA" w:rsidRPr="00C5194B" w:rsidRDefault="00CA12FA" w:rsidP="00CA12FA">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Використання виділених бюджетних коштів буде спрямовуватися на видатки</w:t>
      </w:r>
      <w:r>
        <w:rPr>
          <w:rFonts w:ascii="Times New Roman" w:hAnsi="Times New Roman" w:cs="Times New Roman"/>
          <w:color w:val="000000" w:themeColor="text1"/>
          <w:sz w:val="28"/>
          <w:szCs w:val="28"/>
          <w:lang w:val="uk-UA"/>
        </w:rPr>
        <w:t xml:space="preserve"> згідно додатку 1</w:t>
      </w:r>
      <w:r w:rsidRPr="00C5194B">
        <w:rPr>
          <w:rFonts w:ascii="Times New Roman" w:hAnsi="Times New Roman" w:cs="Times New Roman"/>
          <w:color w:val="000000" w:themeColor="text1"/>
          <w:sz w:val="28"/>
          <w:szCs w:val="28"/>
          <w:lang w:val="uk-UA"/>
        </w:rPr>
        <w:t>, зокрема:</w:t>
      </w:r>
    </w:p>
    <w:p w:rsidR="00CA12FA" w:rsidRPr="00C5194B" w:rsidRDefault="00CA12FA" w:rsidP="00CA12FA">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заробітну плату працівників;</w:t>
      </w:r>
    </w:p>
    <w:p w:rsidR="00CA12FA" w:rsidRPr="00C5194B" w:rsidRDefault="00CA12FA" w:rsidP="00CA12FA">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нарахування на заробітну плату працівників;</w:t>
      </w:r>
    </w:p>
    <w:p w:rsidR="00CA12FA" w:rsidRDefault="00CA12FA" w:rsidP="00CA12FA">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придбання предметів, матеріалів,</w:t>
      </w:r>
      <w:r>
        <w:rPr>
          <w:rFonts w:ascii="Times New Roman" w:hAnsi="Times New Roman" w:cs="Times New Roman"/>
          <w:color w:val="000000" w:themeColor="text1"/>
          <w:sz w:val="28"/>
          <w:szCs w:val="28"/>
          <w:lang w:val="uk-UA"/>
        </w:rPr>
        <w:t xml:space="preserve"> техніки, комплектуючих,</w:t>
      </w:r>
      <w:r w:rsidRPr="00C5194B">
        <w:rPr>
          <w:rFonts w:ascii="Times New Roman" w:hAnsi="Times New Roman" w:cs="Times New Roman"/>
          <w:color w:val="000000" w:themeColor="text1"/>
          <w:sz w:val="28"/>
          <w:szCs w:val="28"/>
          <w:lang w:val="uk-UA"/>
        </w:rPr>
        <w:t xml:space="preserve"> обладнання та інвентарю, у тому числі обмундирування (паливно-мастильні матеріали, </w:t>
      </w:r>
      <w:proofErr w:type="spellStart"/>
      <w:r w:rsidRPr="00C5194B">
        <w:rPr>
          <w:rFonts w:ascii="Times New Roman" w:hAnsi="Times New Roman" w:cs="Times New Roman"/>
          <w:color w:val="000000" w:themeColor="text1"/>
          <w:sz w:val="28"/>
          <w:szCs w:val="28"/>
          <w:lang w:val="uk-UA"/>
        </w:rPr>
        <w:t>матеріали</w:t>
      </w:r>
      <w:proofErr w:type="spellEnd"/>
      <w:r w:rsidRPr="00C5194B">
        <w:rPr>
          <w:rFonts w:ascii="Times New Roman" w:hAnsi="Times New Roman" w:cs="Times New Roman"/>
          <w:color w:val="000000" w:themeColor="text1"/>
          <w:sz w:val="28"/>
          <w:szCs w:val="28"/>
          <w:lang w:val="uk-UA"/>
        </w:rPr>
        <w:t>, будівельн</w:t>
      </w:r>
      <w:r>
        <w:rPr>
          <w:rFonts w:ascii="Times New Roman" w:hAnsi="Times New Roman" w:cs="Times New Roman"/>
          <w:color w:val="000000" w:themeColor="text1"/>
          <w:sz w:val="28"/>
          <w:szCs w:val="28"/>
          <w:lang w:val="uk-UA"/>
        </w:rPr>
        <w:t>і</w:t>
      </w:r>
      <w:r w:rsidRPr="00C5194B">
        <w:rPr>
          <w:rFonts w:ascii="Times New Roman" w:hAnsi="Times New Roman" w:cs="Times New Roman"/>
          <w:color w:val="000000" w:themeColor="text1"/>
          <w:sz w:val="28"/>
          <w:szCs w:val="28"/>
          <w:lang w:val="uk-UA"/>
        </w:rPr>
        <w:t xml:space="preserve"> матеріали, обладнання, інвентар та інструменти для господарської діяльності, а також для благоустрою території, комплектуючі і дрібні деталі для ремонту виробничого та невиробничого обладнання, запчастини до транспортних засобів, тощо);</w:t>
      </w:r>
    </w:p>
    <w:p w:rsidR="00CA12FA" w:rsidRDefault="00CA12FA" w:rsidP="00CA12FA">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оплата за вторинну</w:t>
      </w:r>
      <w:r w:rsidRPr="00C3289B">
        <w:rPr>
          <w:rFonts w:ascii="Times New Roman" w:hAnsi="Times New Roman" w:cs="Times New Roman"/>
          <w:color w:val="000000" w:themeColor="text1"/>
          <w:sz w:val="28"/>
          <w:szCs w:val="28"/>
          <w:lang w:val="uk-UA"/>
        </w:rPr>
        <w:t xml:space="preserve"> (оброблен</w:t>
      </w:r>
      <w:r>
        <w:rPr>
          <w:rFonts w:ascii="Times New Roman" w:hAnsi="Times New Roman" w:cs="Times New Roman"/>
          <w:color w:val="000000" w:themeColor="text1"/>
          <w:sz w:val="28"/>
          <w:szCs w:val="28"/>
          <w:lang w:val="uk-UA"/>
        </w:rPr>
        <w:t>у</w:t>
      </w:r>
      <w:r w:rsidRPr="00C3289B">
        <w:rPr>
          <w:rFonts w:ascii="Times New Roman" w:hAnsi="Times New Roman" w:cs="Times New Roman"/>
          <w:color w:val="000000" w:themeColor="text1"/>
          <w:sz w:val="28"/>
          <w:szCs w:val="28"/>
          <w:lang w:val="uk-UA"/>
        </w:rPr>
        <w:t>) геологічн</w:t>
      </w:r>
      <w:r>
        <w:rPr>
          <w:rFonts w:ascii="Times New Roman" w:hAnsi="Times New Roman" w:cs="Times New Roman"/>
          <w:color w:val="000000" w:themeColor="text1"/>
          <w:sz w:val="28"/>
          <w:szCs w:val="28"/>
          <w:lang w:val="uk-UA"/>
        </w:rPr>
        <w:t>у</w:t>
      </w:r>
      <w:r w:rsidRPr="00C3289B">
        <w:rPr>
          <w:rFonts w:ascii="Times New Roman" w:hAnsi="Times New Roman" w:cs="Times New Roman"/>
          <w:color w:val="000000" w:themeColor="text1"/>
          <w:sz w:val="28"/>
          <w:szCs w:val="28"/>
          <w:lang w:val="uk-UA"/>
        </w:rPr>
        <w:t xml:space="preserve"> інформаці</w:t>
      </w:r>
      <w:r>
        <w:rPr>
          <w:rFonts w:ascii="Times New Roman" w:hAnsi="Times New Roman" w:cs="Times New Roman"/>
          <w:color w:val="000000" w:themeColor="text1"/>
          <w:sz w:val="28"/>
          <w:szCs w:val="28"/>
          <w:lang w:val="uk-UA"/>
        </w:rPr>
        <w:t>ю</w:t>
      </w:r>
      <w:r w:rsidRPr="00C3289B">
        <w:rPr>
          <w:rFonts w:ascii="Times New Roman" w:hAnsi="Times New Roman" w:cs="Times New Roman"/>
          <w:color w:val="000000" w:themeColor="text1"/>
          <w:sz w:val="28"/>
          <w:szCs w:val="28"/>
          <w:lang w:val="uk-UA"/>
        </w:rPr>
        <w:t xml:space="preserve"> по Рахівському родовищу підземних питних вод для спецдозволу на надра</w:t>
      </w:r>
      <w:r>
        <w:rPr>
          <w:rFonts w:ascii="Times New Roman" w:hAnsi="Times New Roman" w:cs="Times New Roman"/>
          <w:color w:val="000000" w:themeColor="text1"/>
          <w:sz w:val="28"/>
          <w:szCs w:val="28"/>
          <w:lang w:val="uk-UA"/>
        </w:rPr>
        <w:t xml:space="preserve">, оформлення дозволу на </w:t>
      </w:r>
      <w:proofErr w:type="spellStart"/>
      <w:r>
        <w:rPr>
          <w:rFonts w:ascii="Times New Roman" w:hAnsi="Times New Roman" w:cs="Times New Roman"/>
          <w:color w:val="000000" w:themeColor="text1"/>
          <w:sz w:val="28"/>
          <w:szCs w:val="28"/>
          <w:lang w:val="uk-UA"/>
        </w:rPr>
        <w:t>спецводокористування</w:t>
      </w:r>
      <w:proofErr w:type="spellEnd"/>
      <w:r>
        <w:rPr>
          <w:rFonts w:ascii="Times New Roman" w:hAnsi="Times New Roman" w:cs="Times New Roman"/>
          <w:color w:val="000000" w:themeColor="text1"/>
          <w:sz w:val="28"/>
          <w:szCs w:val="28"/>
          <w:lang w:val="uk-UA"/>
        </w:rPr>
        <w:t>;</w:t>
      </w:r>
    </w:p>
    <w:p w:rsidR="00CA12FA" w:rsidRDefault="00CA12FA" w:rsidP="00CA1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w:t>
      </w:r>
      <w:r w:rsidRPr="00637FE6">
        <w:rPr>
          <w:rFonts w:ascii="Times New Roman" w:hAnsi="Times New Roman" w:cs="Times New Roman"/>
          <w:color w:val="000000" w:themeColor="text1"/>
          <w:sz w:val="28"/>
          <w:szCs w:val="28"/>
          <w:lang w:val="uk-UA"/>
        </w:rPr>
        <w:t>ридбання засобів знезараження питної води</w:t>
      </w:r>
      <w:r>
        <w:rPr>
          <w:rFonts w:ascii="Times New Roman" w:hAnsi="Times New Roman" w:cs="Times New Roman"/>
          <w:color w:val="000000" w:themeColor="text1"/>
          <w:sz w:val="28"/>
          <w:szCs w:val="28"/>
          <w:lang w:val="uk-UA"/>
        </w:rPr>
        <w:t>;</w:t>
      </w:r>
    </w:p>
    <w:p w:rsidR="00CA12FA" w:rsidRPr="00C5194B" w:rsidRDefault="00CA12FA" w:rsidP="00CA1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оплату інших послуг (крім комунальних) (охорона, у т.ч. позавідомча охорона), послуги із страхування транспортних засобів, страхування водіїв 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CA12FA" w:rsidRDefault="00CA12FA" w:rsidP="00CA12FA">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інші видатки (сплата податків та зборів, державного мита та інших видів платежів до бюджетів відповідно до законодавства тощо);</w:t>
      </w:r>
    </w:p>
    <w:p w:rsidR="00CA12FA" w:rsidRPr="00C5194B" w:rsidRDefault="00CA12FA" w:rsidP="00CA12FA">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w:t>
      </w:r>
      <w:r w:rsidRPr="002B1778">
        <w:rPr>
          <w:rFonts w:ascii="Times New Roman" w:hAnsi="Times New Roman" w:cs="Times New Roman"/>
          <w:color w:val="000000" w:themeColor="text1"/>
          <w:sz w:val="28"/>
          <w:szCs w:val="28"/>
          <w:lang w:val="uk-UA"/>
        </w:rPr>
        <w:t>нески в статутний фонд</w:t>
      </w:r>
      <w:r>
        <w:rPr>
          <w:rFonts w:ascii="Times New Roman" w:hAnsi="Times New Roman" w:cs="Times New Roman"/>
          <w:color w:val="000000" w:themeColor="text1"/>
          <w:sz w:val="28"/>
          <w:szCs w:val="28"/>
          <w:lang w:val="uk-UA"/>
        </w:rPr>
        <w:t>;</w:t>
      </w:r>
    </w:p>
    <w:p w:rsidR="00CA12FA" w:rsidRDefault="00CA12FA" w:rsidP="00CA12FA">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оплату ко</w:t>
      </w:r>
      <w:r>
        <w:rPr>
          <w:rFonts w:ascii="Times New Roman" w:hAnsi="Times New Roman" w:cs="Times New Roman"/>
          <w:color w:val="000000" w:themeColor="text1"/>
          <w:sz w:val="28"/>
          <w:szCs w:val="28"/>
          <w:lang w:val="uk-UA"/>
        </w:rPr>
        <w:t>мунальних послуг та енергоносіїв;</w:t>
      </w:r>
    </w:p>
    <w:p w:rsidR="00CA12FA" w:rsidRDefault="00CA12FA" w:rsidP="00CA12FA">
      <w:pPr>
        <w:spacing w:after="0" w:line="240" w:lineRule="auto"/>
        <w:jc w:val="both"/>
        <w:rPr>
          <w:rFonts w:ascii="Times New Roman" w:hAnsi="Times New Roman" w:cs="Times New Roman"/>
          <w:color w:val="000000" w:themeColor="text1"/>
          <w:sz w:val="28"/>
          <w:szCs w:val="28"/>
          <w:lang w:val="uk-UA"/>
        </w:rPr>
      </w:pPr>
      <w:r w:rsidRPr="00D553E1">
        <w:rPr>
          <w:rFonts w:ascii="Times New Roman" w:hAnsi="Times New Roman" w:cs="Times New Roman"/>
          <w:color w:val="000000" w:themeColor="text1"/>
          <w:sz w:val="28"/>
          <w:szCs w:val="28"/>
          <w:lang w:val="uk-UA"/>
        </w:rPr>
        <w:t>- оплату за закупівлю теплової енергії.</w:t>
      </w:r>
    </w:p>
    <w:p w:rsidR="00CA12FA" w:rsidRPr="00C5194B" w:rsidRDefault="00CA12FA" w:rsidP="00CA12FA">
      <w:pPr>
        <w:spacing w:after="0" w:line="240" w:lineRule="auto"/>
        <w:jc w:val="both"/>
        <w:rPr>
          <w:rFonts w:ascii="Times New Roman" w:hAnsi="Times New Roman" w:cs="Times New Roman"/>
          <w:color w:val="000000" w:themeColor="text1"/>
          <w:sz w:val="28"/>
          <w:szCs w:val="28"/>
          <w:lang w:val="uk-UA"/>
        </w:rPr>
      </w:pPr>
    </w:p>
    <w:p w:rsidR="00CA12FA" w:rsidRPr="00C5194B" w:rsidRDefault="00CA12FA" w:rsidP="00CA12FA">
      <w:pPr>
        <w:spacing w:after="0" w:line="240" w:lineRule="auto"/>
        <w:contextualSpacing/>
        <w:jc w:val="center"/>
        <w:rPr>
          <w:rFonts w:ascii="Times New Roman" w:eastAsia="Calibri" w:hAnsi="Times New Roman" w:cs="Times New Roman"/>
          <w:b/>
          <w:color w:val="000000" w:themeColor="text1"/>
          <w:spacing w:val="6"/>
          <w:sz w:val="28"/>
          <w:szCs w:val="28"/>
          <w:lang w:val="uk-UA"/>
        </w:rPr>
      </w:pPr>
      <w:r>
        <w:rPr>
          <w:rFonts w:ascii="Times New Roman" w:eastAsia="Calibri" w:hAnsi="Times New Roman" w:cs="Times New Roman"/>
          <w:b/>
          <w:color w:val="000000" w:themeColor="text1"/>
          <w:spacing w:val="6"/>
          <w:sz w:val="28"/>
          <w:szCs w:val="28"/>
          <w:lang w:val="uk-UA"/>
        </w:rPr>
        <w:t>6</w:t>
      </w:r>
      <w:r w:rsidRPr="00C5194B">
        <w:rPr>
          <w:rFonts w:ascii="Times New Roman" w:eastAsia="Calibri" w:hAnsi="Times New Roman" w:cs="Times New Roman"/>
          <w:b/>
          <w:color w:val="000000" w:themeColor="text1"/>
          <w:spacing w:val="6"/>
          <w:sz w:val="28"/>
          <w:szCs w:val="28"/>
          <w:lang w:val="uk-UA"/>
        </w:rPr>
        <w:t xml:space="preserve">. </w:t>
      </w:r>
      <w:r>
        <w:rPr>
          <w:rFonts w:ascii="Times New Roman" w:eastAsia="Calibri" w:hAnsi="Times New Roman" w:cs="Times New Roman"/>
          <w:b/>
          <w:color w:val="000000" w:themeColor="text1"/>
          <w:spacing w:val="6"/>
          <w:sz w:val="28"/>
          <w:szCs w:val="28"/>
          <w:lang w:val="uk-UA"/>
        </w:rPr>
        <w:t>Р</w:t>
      </w:r>
      <w:r w:rsidRPr="00C5194B">
        <w:rPr>
          <w:rFonts w:ascii="Times New Roman" w:eastAsia="Calibri" w:hAnsi="Times New Roman" w:cs="Times New Roman"/>
          <w:b/>
          <w:color w:val="000000" w:themeColor="text1"/>
          <w:spacing w:val="6"/>
          <w:sz w:val="28"/>
          <w:szCs w:val="28"/>
          <w:lang w:val="uk-UA"/>
        </w:rPr>
        <w:t>езультативні показники</w:t>
      </w:r>
      <w:r>
        <w:rPr>
          <w:rFonts w:ascii="Times New Roman" w:eastAsia="Calibri" w:hAnsi="Times New Roman" w:cs="Times New Roman"/>
          <w:b/>
          <w:color w:val="000000" w:themeColor="text1"/>
          <w:spacing w:val="6"/>
          <w:sz w:val="28"/>
          <w:szCs w:val="28"/>
          <w:lang w:val="uk-UA"/>
        </w:rPr>
        <w:t xml:space="preserve"> виконання програми</w:t>
      </w:r>
    </w:p>
    <w:p w:rsidR="00CA12FA" w:rsidRPr="00C5194B" w:rsidRDefault="001C113C" w:rsidP="00CA12F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hyperlink r:id="rId19" w:anchor="1040" w:tgtFrame="_top" w:history="1">
        <w:r w:rsidR="00CA12FA" w:rsidRPr="00C5194B">
          <w:rPr>
            <w:rStyle w:val="a3"/>
            <w:rFonts w:ascii="Times New Roman" w:eastAsia="Calibri" w:hAnsi="Times New Roman" w:cs="Times New Roman"/>
            <w:color w:val="000000" w:themeColor="text1"/>
            <w:sz w:val="28"/>
            <w:szCs w:val="28"/>
            <w:u w:val="none"/>
            <w:lang w:val="uk-UA" w:eastAsia="ar-SA"/>
          </w:rPr>
          <w:t>Інституціональне забезпечення виконання завдань Програми включає такі заходи:</w:t>
        </w:r>
      </w:hyperlink>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дотримання </w:t>
      </w:r>
      <w:hyperlink r:id="rId20" w:anchor="1040" w:tgtFrame="_top" w:history="1">
        <w:r w:rsidRPr="00C5194B">
          <w:rPr>
            <w:rStyle w:val="a3"/>
            <w:rFonts w:ascii="Times New Roman" w:eastAsia="Calibri" w:hAnsi="Times New Roman" w:cs="Times New Roman"/>
            <w:color w:val="000000" w:themeColor="text1"/>
            <w:sz w:val="28"/>
            <w:szCs w:val="28"/>
            <w:u w:val="none"/>
            <w:lang w:val="uk-UA" w:eastAsia="ar-SA"/>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hyperlink>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lastRenderedPageBreak/>
        <w:t xml:space="preserve">- </w:t>
      </w:r>
      <w:hyperlink r:id="rId21" w:anchor="1040" w:tgtFrame="_top" w:history="1">
        <w:r w:rsidRPr="00C5194B">
          <w:rPr>
            <w:rStyle w:val="a3"/>
            <w:rFonts w:ascii="Times New Roman" w:eastAsia="Calibri" w:hAnsi="Times New Roman" w:cs="Times New Roman"/>
            <w:color w:val="000000" w:themeColor="text1"/>
            <w:sz w:val="28"/>
            <w:szCs w:val="28"/>
            <w:u w:val="none"/>
            <w:lang w:val="uk-UA" w:eastAsia="ar-SA"/>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hyperlink>
    </w:p>
    <w:p w:rsidR="00CA12FA" w:rsidRDefault="00CA12FA" w:rsidP="00CA12FA">
      <w:pPr>
        <w:tabs>
          <w:tab w:val="left" w:pos="882"/>
        </w:tabs>
        <w:spacing w:after="0" w:line="240" w:lineRule="auto"/>
        <w:jc w:val="both"/>
        <w:rPr>
          <w:rStyle w:val="a3"/>
          <w:rFonts w:ascii="Times New Roman" w:eastAsia="Calibri" w:hAnsi="Times New Roman" w:cs="Times New Roman"/>
          <w:color w:val="000000" w:themeColor="text1"/>
          <w:sz w:val="28"/>
          <w:szCs w:val="28"/>
          <w:u w:val="none"/>
          <w:lang w:val="uk-UA" w:eastAsia="ar-SA"/>
        </w:rPr>
      </w:pPr>
      <w:r w:rsidRPr="00C5194B">
        <w:rPr>
          <w:rFonts w:ascii="Times New Roman" w:eastAsia="Times New Roman" w:hAnsi="Times New Roman" w:cs="Times New Roman"/>
          <w:color w:val="000000" w:themeColor="text1"/>
          <w:sz w:val="28"/>
          <w:szCs w:val="28"/>
          <w:lang w:val="uk-UA" w:eastAsia="ar-SA"/>
        </w:rPr>
        <w:t xml:space="preserve">- </w:t>
      </w:r>
      <w:r w:rsidRPr="00C3289B">
        <w:rPr>
          <w:rFonts w:ascii="Times New Roman" w:eastAsia="Times New Roman" w:hAnsi="Times New Roman" w:cs="Times New Roman"/>
          <w:color w:val="000000" w:themeColor="text1"/>
          <w:sz w:val="28"/>
          <w:szCs w:val="28"/>
          <w:lang w:val="uk-UA" w:eastAsia="ar-SA"/>
        </w:rPr>
        <w:t xml:space="preserve">удосконалення реалізації </w:t>
      </w:r>
      <w:hyperlink r:id="rId22" w:anchor="1040" w:tgtFrame="_top" w:history="1">
        <w:r w:rsidRPr="00C3289B">
          <w:rPr>
            <w:rStyle w:val="a3"/>
            <w:rFonts w:ascii="Times New Roman" w:eastAsia="Calibri" w:hAnsi="Times New Roman" w:cs="Times New Roman"/>
            <w:color w:val="000000" w:themeColor="text1"/>
            <w:sz w:val="28"/>
            <w:szCs w:val="28"/>
            <w:u w:val="none"/>
            <w:lang w:val="uk-UA" w:eastAsia="ar-SA"/>
          </w:rPr>
          <w:t>ліцензійної політики у сфері в</w:t>
        </w:r>
        <w:r>
          <w:rPr>
            <w:rStyle w:val="a3"/>
            <w:rFonts w:ascii="Times New Roman" w:eastAsia="Calibri" w:hAnsi="Times New Roman" w:cs="Times New Roman"/>
            <w:color w:val="000000" w:themeColor="text1"/>
            <w:sz w:val="28"/>
            <w:szCs w:val="28"/>
            <w:u w:val="none"/>
            <w:lang w:val="uk-UA" w:eastAsia="ar-SA"/>
          </w:rPr>
          <w:t>одопостачання та водовідведення</w:t>
        </w:r>
      </w:hyperlink>
      <w:r>
        <w:rPr>
          <w:rStyle w:val="a3"/>
          <w:rFonts w:ascii="Times New Roman" w:eastAsia="Calibri" w:hAnsi="Times New Roman" w:cs="Times New Roman"/>
          <w:color w:val="000000" w:themeColor="text1"/>
          <w:sz w:val="28"/>
          <w:szCs w:val="28"/>
          <w:u w:val="none"/>
          <w:lang w:val="uk-UA" w:eastAsia="ar-SA"/>
        </w:rPr>
        <w:t>.</w:t>
      </w:r>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p>
    <w:p w:rsidR="00CA12FA" w:rsidRPr="00C5194B" w:rsidRDefault="00CA12FA" w:rsidP="00CA12FA">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Позиція </w:t>
      </w:r>
      <w:r>
        <w:rPr>
          <w:rFonts w:ascii="Times New Roman" w:eastAsia="Times New Roman" w:hAnsi="Times New Roman" w:cs="Times New Roman"/>
          <w:color w:val="000000" w:themeColor="text1"/>
          <w:sz w:val="28"/>
          <w:szCs w:val="28"/>
          <w:lang w:val="uk-UA" w:eastAsia="zh-CN"/>
        </w:rPr>
        <w:t>комунального підприємства</w:t>
      </w:r>
      <w:r w:rsidRPr="00C5194B">
        <w:rPr>
          <w:rFonts w:ascii="Times New Roman" w:eastAsia="Times New Roman" w:hAnsi="Times New Roman" w:cs="Times New Roman"/>
          <w:color w:val="000000" w:themeColor="text1"/>
          <w:sz w:val="28"/>
          <w:szCs w:val="28"/>
          <w:lang w:val="uk-UA" w:eastAsia="zh-CN"/>
        </w:rPr>
        <w:t xml:space="preserve"> щодо реформування житлово-комунального господарства базується на таких основних принципах</w:t>
      </w:r>
      <w:hyperlink r:id="rId23" w:anchor="1040" w:tgtFrame="_top" w:history="1">
        <w:r w:rsidRPr="00C5194B">
          <w:rPr>
            <w:rStyle w:val="a3"/>
            <w:rFonts w:ascii="Times New Roman" w:eastAsia="Calibri" w:hAnsi="Times New Roman" w:cs="Times New Roman"/>
            <w:color w:val="000000" w:themeColor="text1"/>
            <w:sz w:val="28"/>
            <w:szCs w:val="28"/>
            <w:u w:val="none"/>
            <w:lang w:val="uk-UA" w:eastAsia="zh-CN"/>
          </w:rPr>
          <w:t>:</w:t>
        </w:r>
      </w:hyperlink>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узгодження економічних інтересів </w:t>
      </w:r>
      <w:r>
        <w:rPr>
          <w:rFonts w:ascii="Times New Roman" w:eastAsia="Times New Roman" w:hAnsi="Times New Roman" w:cs="Times New Roman"/>
          <w:color w:val="000000" w:themeColor="text1"/>
          <w:sz w:val="28"/>
          <w:szCs w:val="28"/>
          <w:lang w:val="uk-UA" w:eastAsia="zh-CN"/>
        </w:rPr>
        <w:t>Рахівської міської ради</w:t>
      </w:r>
      <w:r w:rsidRPr="00C5194B">
        <w:rPr>
          <w:rFonts w:ascii="Times New Roman" w:eastAsia="Times New Roman" w:hAnsi="Times New Roman" w:cs="Times New Roman"/>
          <w:color w:val="000000" w:themeColor="text1"/>
          <w:sz w:val="28"/>
          <w:szCs w:val="28"/>
          <w:lang w:val="uk-UA" w:eastAsia="zh-CN"/>
        </w:rPr>
        <w:t xml:space="preserve"> та суб’єкт</w:t>
      </w:r>
      <w:r>
        <w:rPr>
          <w:rFonts w:ascii="Times New Roman" w:eastAsia="Times New Roman" w:hAnsi="Times New Roman" w:cs="Times New Roman"/>
          <w:color w:val="000000" w:themeColor="text1"/>
          <w:sz w:val="28"/>
          <w:szCs w:val="28"/>
          <w:lang w:val="uk-UA" w:eastAsia="zh-CN"/>
        </w:rPr>
        <w:t>а</w:t>
      </w:r>
      <w:r w:rsidRPr="00C5194B">
        <w:rPr>
          <w:rFonts w:ascii="Times New Roman" w:eastAsia="Times New Roman" w:hAnsi="Times New Roman" w:cs="Times New Roman"/>
          <w:color w:val="000000" w:themeColor="text1"/>
          <w:sz w:val="28"/>
          <w:szCs w:val="28"/>
          <w:lang w:val="uk-UA" w:eastAsia="zh-CN"/>
        </w:rPr>
        <w:t xml:space="preserve"> господарювання;</w:t>
      </w:r>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24" w:anchor="1040" w:tgtFrame="_top" w:history="1">
        <w:r w:rsidRPr="00C5194B">
          <w:rPr>
            <w:rStyle w:val="a3"/>
            <w:rFonts w:ascii="Times New Roman" w:eastAsia="Calibri" w:hAnsi="Times New Roman" w:cs="Times New Roman"/>
            <w:color w:val="000000" w:themeColor="text1"/>
            <w:sz w:val="28"/>
            <w:szCs w:val="28"/>
            <w:u w:val="none"/>
            <w:lang w:val="uk-UA" w:eastAsia="zh-CN"/>
          </w:rPr>
          <w:t>оптимізації виробничої та територіальної інфраструктури житлово-комунального господарства відповідно до потреб населення;</w:t>
        </w:r>
      </w:hyperlink>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25" w:anchor="1040" w:tgtFrame="_top" w:history="1">
        <w:r w:rsidRPr="00C5194B">
          <w:rPr>
            <w:rStyle w:val="a3"/>
            <w:rFonts w:ascii="Times New Roman" w:eastAsia="Calibri" w:hAnsi="Times New Roman" w:cs="Times New Roman"/>
            <w:color w:val="000000" w:themeColor="text1"/>
            <w:sz w:val="28"/>
            <w:szCs w:val="28"/>
            <w:u w:val="none"/>
            <w:lang w:val="uk-UA" w:eastAsia="zh-CN"/>
          </w:rPr>
          <w:t>створення умов для надійного і безпечного надання житлово-комунальних послуг за доступними цінами, які стимулюють енергозбереження;</w:t>
        </w:r>
      </w:hyperlink>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26" w:anchor="1040" w:tgtFrame="_top" w:history="1">
        <w:r w:rsidRPr="00C5194B">
          <w:rPr>
            <w:rStyle w:val="a3"/>
            <w:rFonts w:ascii="Times New Roman" w:eastAsia="Calibri" w:hAnsi="Times New Roman" w:cs="Times New Roman"/>
            <w:color w:val="000000" w:themeColor="text1"/>
            <w:sz w:val="28"/>
            <w:szCs w:val="28"/>
            <w:u w:val="none"/>
            <w:lang w:val="uk-UA" w:eastAsia="zh-CN"/>
          </w:rPr>
          <w:t>підвищення ефективності використання енергоносіїв та інших ресурсів, радик</w:t>
        </w:r>
        <w:r>
          <w:rPr>
            <w:rStyle w:val="a3"/>
            <w:rFonts w:ascii="Times New Roman" w:eastAsia="Calibri" w:hAnsi="Times New Roman" w:cs="Times New Roman"/>
            <w:color w:val="000000" w:themeColor="text1"/>
            <w:sz w:val="28"/>
            <w:szCs w:val="28"/>
            <w:u w:val="none"/>
            <w:lang w:val="uk-UA" w:eastAsia="zh-CN"/>
          </w:rPr>
          <w:t>ального зниження енергоємності</w:t>
        </w:r>
        <w:r w:rsidRPr="00C5194B">
          <w:rPr>
            <w:rStyle w:val="a3"/>
            <w:rFonts w:ascii="Times New Roman" w:eastAsia="Calibri" w:hAnsi="Times New Roman" w:cs="Times New Roman"/>
            <w:color w:val="000000" w:themeColor="text1"/>
            <w:sz w:val="28"/>
            <w:szCs w:val="28"/>
            <w:u w:val="none"/>
            <w:lang w:val="uk-UA" w:eastAsia="zh-CN"/>
          </w:rPr>
          <w:t>, створення стимулів та умов для переходу економіки на раціональне використання та економне витрачання енергоресурсів;</w:t>
        </w:r>
      </w:hyperlink>
    </w:p>
    <w:p w:rsidR="00CA12FA" w:rsidRPr="00C5194B" w:rsidRDefault="00CA12FA" w:rsidP="00CA12F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w:t>
      </w:r>
      <w:hyperlink r:id="rId27" w:anchor="1040" w:tgtFrame="_top" w:history="1">
        <w:r w:rsidRPr="00C5194B">
          <w:rPr>
            <w:rStyle w:val="a3"/>
            <w:rFonts w:ascii="Times New Roman" w:eastAsia="Calibri" w:hAnsi="Times New Roman" w:cs="Times New Roman"/>
            <w:color w:val="000000" w:themeColor="text1"/>
            <w:sz w:val="28"/>
            <w:szCs w:val="28"/>
            <w:u w:val="none"/>
            <w:lang w:val="uk-UA" w:eastAsia="ar-SA"/>
          </w:rPr>
          <w:t>розроблення прозорого механізму формування цін і тарифів на продукцію та послуги підприємств</w:t>
        </w:r>
        <w:r>
          <w:rPr>
            <w:rStyle w:val="a3"/>
            <w:rFonts w:ascii="Times New Roman" w:eastAsia="Calibri" w:hAnsi="Times New Roman" w:cs="Times New Roman"/>
            <w:color w:val="000000" w:themeColor="text1"/>
            <w:sz w:val="28"/>
            <w:szCs w:val="28"/>
            <w:u w:val="none"/>
            <w:lang w:val="uk-UA" w:eastAsia="ar-SA"/>
          </w:rPr>
          <w:t>а</w:t>
        </w:r>
        <w:r w:rsidRPr="00C5194B">
          <w:rPr>
            <w:rStyle w:val="a3"/>
            <w:rFonts w:ascii="Times New Roman" w:eastAsia="Calibri" w:hAnsi="Times New Roman" w:cs="Times New Roman"/>
            <w:color w:val="000000" w:themeColor="text1"/>
            <w:sz w:val="28"/>
            <w:szCs w:val="28"/>
            <w:u w:val="none"/>
            <w:lang w:val="uk-UA" w:eastAsia="ar-SA"/>
          </w:rPr>
          <w:t>;</w:t>
        </w:r>
      </w:hyperlink>
    </w:p>
    <w:p w:rsidR="00CA12FA" w:rsidRDefault="00CA12FA" w:rsidP="00CA12F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забезпечення освітлення вулиць, дворів будинків, парків у нічний час. </w:t>
      </w:r>
    </w:p>
    <w:p w:rsidR="00CA12FA" w:rsidRDefault="00CA12FA" w:rsidP="00CA12F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423329">
        <w:rPr>
          <w:rFonts w:ascii="Times New Roman" w:eastAsia="Times New Roman" w:hAnsi="Times New Roman" w:cs="Times New Roman"/>
          <w:color w:val="000000" w:themeColor="text1"/>
          <w:sz w:val="28"/>
          <w:szCs w:val="28"/>
          <w:lang w:val="uk-UA" w:eastAsia="ar-SA"/>
        </w:rPr>
        <w:t>- забезпечення надання ландшафтних послуг та допоміжна діяльність у рослинництві</w:t>
      </w:r>
      <w:r>
        <w:rPr>
          <w:rFonts w:ascii="Times New Roman" w:eastAsia="Times New Roman" w:hAnsi="Times New Roman" w:cs="Times New Roman"/>
          <w:color w:val="000000" w:themeColor="text1"/>
          <w:sz w:val="28"/>
          <w:szCs w:val="28"/>
          <w:lang w:val="uk-UA" w:eastAsia="ar-SA"/>
        </w:rPr>
        <w:t>.</w:t>
      </w:r>
    </w:p>
    <w:p w:rsidR="00CA12FA" w:rsidRPr="00C5194B" w:rsidRDefault="00CA12FA" w:rsidP="00CA12FA">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p>
    <w:p w:rsidR="00CA12FA" w:rsidRPr="00C5194B" w:rsidRDefault="001C113C" w:rsidP="00CA12FA">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hyperlink r:id="rId28" w:anchor="1040" w:tgtFrame="_top" w:history="1">
        <w:r w:rsidR="00CA12FA" w:rsidRPr="00C5194B">
          <w:rPr>
            <w:rStyle w:val="a3"/>
            <w:rFonts w:ascii="Times New Roman" w:eastAsia="Calibri" w:hAnsi="Times New Roman" w:cs="Times New Roman"/>
            <w:color w:val="000000" w:themeColor="text1"/>
            <w:sz w:val="28"/>
            <w:szCs w:val="28"/>
            <w:u w:val="none"/>
            <w:lang w:val="uk-UA" w:eastAsia="zh-CN"/>
          </w:rPr>
          <w:t>Виконання Програми дасть можливість:</w:t>
        </w:r>
      </w:hyperlink>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забезпечити стале функціонування комунального </w:t>
      </w:r>
      <w:r>
        <w:rPr>
          <w:rFonts w:ascii="Times New Roman" w:eastAsia="Times New Roman" w:hAnsi="Times New Roman" w:cs="Times New Roman"/>
          <w:color w:val="000000" w:themeColor="text1"/>
          <w:sz w:val="28"/>
          <w:szCs w:val="28"/>
          <w:lang w:val="uk-UA" w:eastAsia="zh-CN"/>
        </w:rPr>
        <w:t>підприємства</w:t>
      </w:r>
      <w:r w:rsidRPr="00C5194B">
        <w:rPr>
          <w:rFonts w:ascii="Times New Roman" w:eastAsia="Times New Roman" w:hAnsi="Times New Roman" w:cs="Times New Roman"/>
          <w:color w:val="000000" w:themeColor="text1"/>
          <w:sz w:val="28"/>
          <w:szCs w:val="28"/>
          <w:lang w:val="uk-UA" w:eastAsia="zh-CN"/>
        </w:rPr>
        <w:t xml:space="preserve"> в ринкових умовах;</w:t>
      </w:r>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29" w:anchor="1040" w:tgtFrame="_top" w:history="1">
        <w:r w:rsidRPr="00C5194B">
          <w:rPr>
            <w:rStyle w:val="a3"/>
            <w:rFonts w:ascii="Times New Roman" w:eastAsia="Calibri" w:hAnsi="Times New Roman" w:cs="Times New Roman"/>
            <w:color w:val="000000" w:themeColor="text1"/>
            <w:sz w:val="28"/>
            <w:szCs w:val="28"/>
            <w:u w:val="none"/>
            <w:lang w:val="uk-UA" w:eastAsia="zh-CN"/>
          </w:rPr>
          <w:t>зробити доступними та якісними послуги із водопостачання та водовідведення для населення і підприємств, за умови їх своєчасної оплати;</w:t>
        </w:r>
      </w:hyperlink>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30" w:anchor="1040" w:tgtFrame="_top" w:history="1">
        <w:r w:rsidRPr="00C5194B">
          <w:rPr>
            <w:rStyle w:val="a3"/>
            <w:rFonts w:ascii="Times New Roman" w:eastAsia="Calibri" w:hAnsi="Times New Roman" w:cs="Times New Roman"/>
            <w:color w:val="000000" w:themeColor="text1"/>
            <w:sz w:val="28"/>
            <w:szCs w:val="28"/>
            <w:u w:val="none"/>
            <w:lang w:val="uk-UA" w:eastAsia="zh-CN"/>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hyperlink>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31" w:anchor="1040" w:tgtFrame="_top" w:history="1">
        <w:r w:rsidRPr="00C5194B">
          <w:rPr>
            <w:rStyle w:val="a3"/>
            <w:rFonts w:ascii="Times New Roman" w:eastAsia="Calibri" w:hAnsi="Times New Roman" w:cs="Times New Roman"/>
            <w:color w:val="000000" w:themeColor="text1"/>
            <w:sz w:val="28"/>
            <w:szCs w:val="28"/>
            <w:u w:val="none"/>
            <w:lang w:val="uk-UA" w:eastAsia="zh-CN"/>
          </w:rPr>
          <w:t>провести комплексну модернізацію і технічне переоснащення підприємств</w:t>
        </w:r>
        <w:r>
          <w:rPr>
            <w:rStyle w:val="a3"/>
            <w:rFonts w:ascii="Times New Roman" w:eastAsia="Calibri" w:hAnsi="Times New Roman" w:cs="Times New Roman"/>
            <w:color w:val="000000" w:themeColor="text1"/>
            <w:sz w:val="28"/>
            <w:szCs w:val="28"/>
            <w:u w:val="none"/>
            <w:lang w:val="uk-UA" w:eastAsia="zh-CN"/>
          </w:rPr>
          <w:t>а</w:t>
        </w:r>
        <w:r w:rsidRPr="00C5194B">
          <w:rPr>
            <w:rStyle w:val="a3"/>
            <w:rFonts w:ascii="Times New Roman" w:eastAsia="Calibri" w:hAnsi="Times New Roman" w:cs="Times New Roman"/>
            <w:color w:val="000000" w:themeColor="text1"/>
            <w:sz w:val="28"/>
            <w:szCs w:val="28"/>
            <w:u w:val="none"/>
            <w:lang w:val="uk-UA" w:eastAsia="zh-CN"/>
          </w:rPr>
          <w:t xml:space="preserve"> з метою зменшення </w:t>
        </w:r>
        <w:proofErr w:type="spellStart"/>
        <w:r w:rsidRPr="00C5194B">
          <w:rPr>
            <w:rStyle w:val="a3"/>
            <w:rFonts w:ascii="Times New Roman" w:eastAsia="Calibri" w:hAnsi="Times New Roman" w:cs="Times New Roman"/>
            <w:color w:val="000000" w:themeColor="text1"/>
            <w:sz w:val="28"/>
            <w:szCs w:val="28"/>
            <w:u w:val="none"/>
            <w:lang w:val="uk-UA" w:eastAsia="zh-CN"/>
          </w:rPr>
          <w:t>ресурсоспоживання</w:t>
        </w:r>
        <w:proofErr w:type="spellEnd"/>
        <w:r w:rsidRPr="00C5194B">
          <w:rPr>
            <w:rStyle w:val="a3"/>
            <w:rFonts w:ascii="Times New Roman" w:eastAsia="Calibri" w:hAnsi="Times New Roman" w:cs="Times New Roman"/>
            <w:color w:val="000000" w:themeColor="text1"/>
            <w:sz w:val="28"/>
            <w:szCs w:val="28"/>
            <w:u w:val="none"/>
            <w:lang w:val="uk-UA" w:eastAsia="zh-CN"/>
          </w:rPr>
          <w:t xml:space="preserve"> та дотримання екологічних нормативів і норм протипожежного захисту;</w:t>
        </w:r>
      </w:hyperlink>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32" w:anchor="1040" w:tgtFrame="_top" w:history="1">
        <w:r w:rsidRPr="00C5194B">
          <w:rPr>
            <w:rStyle w:val="a3"/>
            <w:rFonts w:ascii="Times New Roman" w:eastAsia="Calibri" w:hAnsi="Times New Roman" w:cs="Times New Roman"/>
            <w:color w:val="000000" w:themeColor="text1"/>
            <w:sz w:val="28"/>
            <w:szCs w:val="28"/>
            <w:u w:val="none"/>
            <w:lang w:val="uk-UA" w:eastAsia="zh-CN"/>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CA12FA" w:rsidRPr="00C5194B" w:rsidRDefault="00CA12FA" w:rsidP="00CA12FA">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33" w:anchor="1040" w:tgtFrame="_top" w:history="1">
        <w:r w:rsidRPr="00C5194B">
          <w:rPr>
            <w:rStyle w:val="a3"/>
            <w:rFonts w:ascii="Times New Roman" w:eastAsia="Calibri" w:hAnsi="Times New Roman" w:cs="Times New Roman"/>
            <w:color w:val="000000" w:themeColor="text1"/>
            <w:sz w:val="28"/>
            <w:szCs w:val="28"/>
            <w:u w:val="none"/>
            <w:lang w:val="uk-UA" w:eastAsia="zh-CN"/>
          </w:rPr>
          <w:t>забезпечити сталу та ефективну роботу підприємств</w:t>
        </w:r>
        <w:r>
          <w:rPr>
            <w:rStyle w:val="a3"/>
            <w:rFonts w:ascii="Times New Roman" w:eastAsia="Calibri" w:hAnsi="Times New Roman" w:cs="Times New Roman"/>
            <w:color w:val="000000" w:themeColor="text1"/>
            <w:sz w:val="28"/>
            <w:szCs w:val="28"/>
            <w:u w:val="none"/>
            <w:lang w:val="uk-UA" w:eastAsia="zh-CN"/>
          </w:rPr>
          <w:t>а</w:t>
        </w:r>
        <w:r w:rsidRPr="00C5194B">
          <w:rPr>
            <w:rStyle w:val="a3"/>
            <w:rFonts w:ascii="Times New Roman" w:eastAsia="Calibri" w:hAnsi="Times New Roman" w:cs="Times New Roman"/>
            <w:color w:val="000000" w:themeColor="text1"/>
            <w:sz w:val="28"/>
            <w:szCs w:val="28"/>
            <w:u w:val="none"/>
            <w:lang w:val="uk-UA" w:eastAsia="zh-CN"/>
          </w:rPr>
          <w:t>, підвищити рівень безпеки системи життєзабезпечення та благоустрою громади;</w:t>
        </w:r>
      </w:hyperlink>
    </w:p>
    <w:p w:rsidR="00CA12FA" w:rsidRDefault="00CA12FA" w:rsidP="00CA12FA">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продовження термінів експлуатації </w:t>
      </w:r>
      <w:proofErr w:type="spellStart"/>
      <w:r>
        <w:rPr>
          <w:rFonts w:ascii="Times New Roman" w:eastAsia="Times New Roman" w:hAnsi="Times New Roman" w:cs="Times New Roman"/>
          <w:color w:val="000000" w:themeColor="text1"/>
          <w:sz w:val="28"/>
          <w:szCs w:val="28"/>
          <w:lang w:val="uk-UA" w:eastAsia="zh-CN"/>
        </w:rPr>
        <w:t>інженернихмереж</w:t>
      </w:r>
      <w:proofErr w:type="spellEnd"/>
      <w:r>
        <w:rPr>
          <w:rFonts w:ascii="Times New Roman" w:eastAsia="Times New Roman" w:hAnsi="Times New Roman" w:cs="Times New Roman"/>
          <w:color w:val="000000" w:themeColor="text1"/>
          <w:sz w:val="28"/>
          <w:szCs w:val="28"/>
          <w:lang w:val="uk-UA" w:eastAsia="zh-CN"/>
        </w:rPr>
        <w:t xml:space="preserve"> та споруд.</w:t>
      </w:r>
    </w:p>
    <w:p w:rsidR="00CA12FA" w:rsidRPr="00C5194B" w:rsidRDefault="00CA12FA" w:rsidP="00CA12FA">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p>
    <w:p w:rsidR="00CA12FA" w:rsidRPr="00C5194B" w:rsidRDefault="00CA12FA" w:rsidP="00CA12FA">
      <w:pPr>
        <w:spacing w:after="0" w:line="240" w:lineRule="auto"/>
        <w:jc w:val="both"/>
        <w:rPr>
          <w:rFonts w:ascii="Times New Roman" w:hAnsi="Times New Roman" w:cs="Times New Roman"/>
          <w:bCs/>
          <w:iCs/>
          <w:color w:val="000000" w:themeColor="text1"/>
          <w:sz w:val="28"/>
          <w:szCs w:val="28"/>
          <w:lang w:val="uk-UA"/>
        </w:rPr>
      </w:pPr>
      <w:r w:rsidRPr="00C5194B">
        <w:rPr>
          <w:rFonts w:ascii="Times New Roman" w:hAnsi="Times New Roman" w:cs="Times New Roman"/>
          <w:bCs/>
          <w:iCs/>
          <w:color w:val="000000" w:themeColor="text1"/>
          <w:sz w:val="28"/>
          <w:szCs w:val="28"/>
          <w:lang w:val="uk-UA"/>
        </w:rPr>
        <w:t>Очікувані результати:</w:t>
      </w:r>
    </w:p>
    <w:p w:rsidR="00CA12FA" w:rsidRPr="00C5194B" w:rsidRDefault="00CA12FA" w:rsidP="00CA12FA">
      <w:pPr>
        <w:widowControl w:val="0"/>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C5194B">
        <w:rPr>
          <w:rFonts w:ascii="Times New Roman" w:eastAsia="Times New Roman" w:hAnsi="Times New Roman" w:cs="Times New Roman"/>
          <w:color w:val="000000" w:themeColor="text1"/>
          <w:sz w:val="28"/>
          <w:szCs w:val="28"/>
          <w:lang w:val="uk-UA" w:eastAsia="uk-UA"/>
        </w:rPr>
        <w:lastRenderedPageBreak/>
        <w:t xml:space="preserve">- </w:t>
      </w:r>
      <w:hyperlink r:id="rId34" w:anchor="1040" w:tgtFrame="_top" w:history="1">
        <w:r w:rsidRPr="00C5194B">
          <w:rPr>
            <w:rStyle w:val="a3"/>
            <w:rFonts w:ascii="Times New Roman" w:hAnsi="Times New Roman" w:cs="Times New Roman"/>
            <w:color w:val="000000" w:themeColor="text1"/>
            <w:sz w:val="28"/>
            <w:szCs w:val="28"/>
            <w:u w:val="none"/>
            <w:lang w:val="uk-UA" w:eastAsia="uk-UA"/>
          </w:rPr>
          <w:t>зменшення до рівня експлуатаційної безпеки, зношеності основних фондів у житлово-комунальній сфері та витрат і втрат під час виробництва (надання) житлово-комунальних послуг;</w:t>
        </w:r>
      </w:hyperlink>
      <w:bookmarkStart w:id="1" w:name="1406"/>
      <w:bookmarkStart w:id="2" w:name="1407"/>
      <w:bookmarkEnd w:id="1"/>
      <w:bookmarkEnd w:id="2"/>
    </w:p>
    <w:p w:rsidR="00CA12FA" w:rsidRPr="00423329" w:rsidRDefault="00CA12FA" w:rsidP="00CA12FA">
      <w:pPr>
        <w:tabs>
          <w:tab w:val="left" w:pos="168"/>
        </w:tabs>
        <w:spacing w:after="0" w:line="240" w:lineRule="auto"/>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технічне переоснащення житлово-комунального господарства;</w:t>
      </w:r>
    </w:p>
    <w:p w:rsidR="00CA12FA" w:rsidRPr="00C5194B" w:rsidRDefault="00CA12FA" w:rsidP="00CA12FA">
      <w:pPr>
        <w:tabs>
          <w:tab w:val="left" w:pos="284"/>
        </w:tabs>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проведення капітального, поточного ремонту системи вуличного освітлення із застосуванням енергозберігаючих технологій;</w:t>
      </w:r>
    </w:p>
    <w:p w:rsidR="00CA12FA" w:rsidRPr="00C5194B" w:rsidRDefault="00CA12FA" w:rsidP="00CA12FA">
      <w:pPr>
        <w:spacing w:after="0" w:line="240" w:lineRule="auto"/>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покращення якості життя мешканцям та під’єднання індивідуальних житлових будинків до централізованого</w:t>
      </w:r>
      <w:r>
        <w:rPr>
          <w:rFonts w:ascii="Times New Roman" w:eastAsia="Times New Roman" w:hAnsi="Times New Roman" w:cs="Times New Roman"/>
          <w:color w:val="000000" w:themeColor="text1"/>
          <w:sz w:val="28"/>
          <w:szCs w:val="28"/>
          <w:lang w:val="uk-UA"/>
        </w:rPr>
        <w:t xml:space="preserve"> водопостачання та </w:t>
      </w:r>
      <w:r w:rsidRPr="00C5194B">
        <w:rPr>
          <w:rFonts w:ascii="Times New Roman" w:eastAsia="Times New Roman" w:hAnsi="Times New Roman" w:cs="Times New Roman"/>
          <w:color w:val="000000" w:themeColor="text1"/>
          <w:sz w:val="28"/>
          <w:szCs w:val="28"/>
          <w:lang w:val="uk-UA"/>
        </w:rPr>
        <w:t>водовідведення;</w:t>
      </w:r>
    </w:p>
    <w:p w:rsidR="00CA12FA" w:rsidRPr="00C5194B" w:rsidRDefault="00CA12FA" w:rsidP="00CA12FA">
      <w:pPr>
        <w:spacing w:after="0" w:line="240" w:lineRule="auto"/>
        <w:ind w:hanging="30"/>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покращення стану навколишнього природного середовища;</w:t>
      </w:r>
    </w:p>
    <w:p w:rsidR="00CA12FA" w:rsidRPr="00C5194B" w:rsidRDefault="00CA12FA" w:rsidP="00CA12FA">
      <w:pPr>
        <w:spacing w:after="0" w:line="240" w:lineRule="auto"/>
        <w:ind w:hanging="30"/>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ліквідація існуючих вигрібних ям;</w:t>
      </w:r>
    </w:p>
    <w:p w:rsidR="00CA12FA" w:rsidRPr="00C5194B" w:rsidRDefault="00CA12FA" w:rsidP="00CA12FA">
      <w:pPr>
        <w:spacing w:after="0" w:line="240" w:lineRule="auto"/>
        <w:ind w:hanging="30"/>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підвищення в цілому ефективності функціонування системи каналізаційних  мереж комунального підприємства «</w:t>
      </w:r>
      <w:proofErr w:type="spellStart"/>
      <w:r w:rsidRPr="00C5194B">
        <w:rPr>
          <w:rFonts w:ascii="Times New Roman" w:eastAsia="Times New Roman" w:hAnsi="Times New Roman" w:cs="Times New Roman"/>
          <w:color w:val="000000" w:themeColor="text1"/>
          <w:sz w:val="28"/>
          <w:szCs w:val="28"/>
          <w:lang w:val="uk-UA"/>
        </w:rPr>
        <w:t>Рахівтепло</w:t>
      </w:r>
      <w:proofErr w:type="spellEnd"/>
      <w:r w:rsidRPr="00C5194B">
        <w:rPr>
          <w:rFonts w:ascii="Times New Roman" w:eastAsia="Times New Roman" w:hAnsi="Times New Roman" w:cs="Times New Roman"/>
          <w:color w:val="000000" w:themeColor="text1"/>
          <w:sz w:val="28"/>
          <w:szCs w:val="28"/>
          <w:lang w:val="uk-UA"/>
        </w:rPr>
        <w:t>».</w:t>
      </w:r>
    </w:p>
    <w:p w:rsidR="00CA12FA" w:rsidRDefault="00CA12FA" w:rsidP="00CA12FA">
      <w:pPr>
        <w:tabs>
          <w:tab w:val="left" w:pos="284"/>
        </w:tabs>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упорядкування зелених насаджень</w:t>
      </w:r>
      <w:r w:rsidRPr="00C5194B">
        <w:rPr>
          <w:rFonts w:ascii="Times New Roman" w:hAnsi="Times New Roman" w:cs="Times New Roman"/>
          <w:color w:val="000000" w:themeColor="text1"/>
          <w:sz w:val="28"/>
          <w:szCs w:val="28"/>
          <w:lang w:val="uk-UA"/>
        </w:rPr>
        <w:t>;</w:t>
      </w:r>
    </w:p>
    <w:p w:rsidR="00CA12FA" w:rsidRPr="00C5194B" w:rsidRDefault="00CA12FA" w:rsidP="00CA12FA">
      <w:pPr>
        <w:tabs>
          <w:tab w:val="left" w:pos="284"/>
        </w:tabs>
        <w:spacing w:after="0" w:line="240" w:lineRule="auto"/>
        <w:jc w:val="both"/>
        <w:rPr>
          <w:rFonts w:ascii="Times New Roman" w:hAnsi="Times New Roman" w:cs="Times New Roman"/>
          <w:color w:val="000000" w:themeColor="text1"/>
          <w:sz w:val="28"/>
          <w:szCs w:val="28"/>
          <w:lang w:val="uk-UA"/>
        </w:rPr>
      </w:pPr>
      <w:r w:rsidRPr="00423329">
        <w:rPr>
          <w:rFonts w:ascii="Times New Roman" w:hAnsi="Times New Roman" w:cs="Times New Roman"/>
          <w:color w:val="000000" w:themeColor="text1"/>
          <w:sz w:val="28"/>
          <w:szCs w:val="28"/>
          <w:lang w:val="uk-UA"/>
        </w:rPr>
        <w:t>- забезпечення бюджетних установ Рахівської міської ради твердим паливом (біомаса) для опалення господарських будівель та житлових приміщень;</w:t>
      </w:r>
    </w:p>
    <w:p w:rsidR="00CA12FA" w:rsidRPr="00C5194B" w:rsidRDefault="00CA12FA" w:rsidP="00CA12FA">
      <w:pPr>
        <w:tabs>
          <w:tab w:val="left" w:pos="284"/>
        </w:tabs>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C5194B">
        <w:rPr>
          <w:rFonts w:ascii="Times New Roman" w:hAnsi="Times New Roman" w:cs="Times New Roman"/>
          <w:color w:val="000000" w:themeColor="text1"/>
          <w:sz w:val="28"/>
          <w:szCs w:val="28"/>
          <w:lang w:val="uk-UA"/>
        </w:rPr>
        <w:t>проведення ремонту вуличного освітлення із застосуванням енергозберігаючих технологій;</w:t>
      </w:r>
    </w:p>
    <w:p w:rsidR="00CA12FA" w:rsidRPr="00C5194B" w:rsidRDefault="00CA12FA" w:rsidP="00CA12FA">
      <w:pPr>
        <w:tabs>
          <w:tab w:val="left" w:pos="284"/>
        </w:tabs>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та ін.</w:t>
      </w:r>
    </w:p>
    <w:p w:rsidR="00CA12FA" w:rsidRPr="00C5194B" w:rsidRDefault="00CA12FA" w:rsidP="00CA12FA">
      <w:pPr>
        <w:tabs>
          <w:tab w:val="left" w:pos="8640"/>
        </w:tabs>
        <w:spacing w:after="0" w:line="240" w:lineRule="auto"/>
        <w:jc w:val="center"/>
        <w:rPr>
          <w:rFonts w:ascii="Times New Roman" w:eastAsia="Times New Roman" w:hAnsi="Times New Roman" w:cs="Times New Roman"/>
          <w:bCs/>
          <w:color w:val="000000" w:themeColor="text1"/>
          <w:sz w:val="28"/>
          <w:szCs w:val="28"/>
          <w:lang w:val="uk-UA"/>
        </w:rPr>
      </w:pPr>
    </w:p>
    <w:p w:rsidR="00CA12FA" w:rsidRPr="00C5194B" w:rsidRDefault="00CA12FA" w:rsidP="00CA12FA">
      <w:pPr>
        <w:spacing w:after="0" w:line="240" w:lineRule="auto"/>
        <w:jc w:val="cente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7</w:t>
      </w:r>
      <w:r w:rsidRPr="00C5194B">
        <w:rPr>
          <w:rFonts w:ascii="Times New Roman" w:hAnsi="Times New Roman" w:cs="Times New Roman"/>
          <w:b/>
          <w:bCs/>
          <w:color w:val="000000" w:themeColor="text1"/>
          <w:sz w:val="28"/>
          <w:szCs w:val="28"/>
          <w:lang w:val="uk-UA"/>
        </w:rPr>
        <w:t>. Координація та контроль за ходом виконання Програми</w:t>
      </w:r>
    </w:p>
    <w:p w:rsidR="00CA12FA" w:rsidRPr="00C5194B" w:rsidRDefault="00CA12FA" w:rsidP="00CA12FA">
      <w:pPr>
        <w:spacing w:after="0" w:line="240" w:lineRule="auto"/>
        <w:rPr>
          <w:rFonts w:ascii="Times New Roman" w:hAnsi="Times New Roman" w:cs="Times New Roman"/>
          <w:b/>
          <w:bCs/>
          <w:color w:val="000000" w:themeColor="text1"/>
          <w:sz w:val="28"/>
          <w:szCs w:val="28"/>
          <w:lang w:val="uk-UA"/>
        </w:rPr>
      </w:pPr>
    </w:p>
    <w:p w:rsidR="00CA12FA" w:rsidRPr="00C5194B" w:rsidRDefault="00CA12FA" w:rsidP="00CA12F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      Координація діяльності, спрямованої на виконання заходів Програми здійснюється виконавчим комітетом міської ради.</w:t>
      </w:r>
    </w:p>
    <w:p w:rsidR="00CA12FA" w:rsidRPr="00C5194B" w:rsidRDefault="00CA12FA" w:rsidP="00CA12F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CA12FA" w:rsidRPr="00C5194B" w:rsidRDefault="00CA12FA" w:rsidP="00CA12F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проводити оплату заходів Програми, як головний розпорядник коштів;</w:t>
      </w:r>
    </w:p>
    <w:p w:rsidR="00CA12FA" w:rsidRPr="00C5194B" w:rsidRDefault="00CA12FA" w:rsidP="00CA12FA">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координація виконання заходів Програми;</w:t>
      </w:r>
    </w:p>
    <w:p w:rsidR="00CA12FA" w:rsidRPr="00C5194B" w:rsidRDefault="00CA12FA" w:rsidP="00CA12FA">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організація моніторингу реалізації заходів Програми;</w:t>
      </w:r>
    </w:p>
    <w:p w:rsidR="00CA12FA" w:rsidRPr="00C5194B" w:rsidRDefault="00CA12FA" w:rsidP="00CA12FA">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аналіз виконання програмних заходів;</w:t>
      </w:r>
    </w:p>
    <w:p w:rsidR="00CA12FA" w:rsidRPr="00C5194B" w:rsidRDefault="00CA12FA" w:rsidP="00CA12FA">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у разі необхідності, підготовка пропозицій стосовно внесення змін і доповнень до Програми;</w:t>
      </w:r>
    </w:p>
    <w:p w:rsidR="00CA12FA" w:rsidRPr="00C5194B" w:rsidRDefault="00CA12FA" w:rsidP="00CA12FA">
      <w:pPr>
        <w:spacing w:after="0" w:line="240" w:lineRule="auto"/>
        <w:ind w:firstLine="424"/>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CA12FA" w:rsidRPr="00C5194B" w:rsidRDefault="00CA12FA" w:rsidP="00CA12FA">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pacing w:val="1"/>
          <w:sz w:val="28"/>
          <w:szCs w:val="28"/>
          <w:lang w:val="uk-UA"/>
        </w:rPr>
        <w:t>З</w:t>
      </w:r>
      <w:r w:rsidRPr="00C5194B">
        <w:rPr>
          <w:rFonts w:ascii="Times New Roman" w:hAnsi="Times New Roman" w:cs="Times New Roman"/>
          <w:color w:val="000000" w:themeColor="text1"/>
          <w:sz w:val="28"/>
          <w:szCs w:val="28"/>
          <w:lang w:val="uk-UA"/>
        </w:rPr>
        <w:t xml:space="preserve">віт </w:t>
      </w:r>
      <w:r w:rsidRPr="00C5194B">
        <w:rPr>
          <w:rFonts w:ascii="Times New Roman" w:hAnsi="Times New Roman" w:cs="Times New Roman"/>
          <w:color w:val="000000" w:themeColor="text1"/>
          <w:spacing w:val="-1"/>
          <w:sz w:val="28"/>
          <w:szCs w:val="28"/>
          <w:lang w:val="uk-UA"/>
        </w:rPr>
        <w:t>пр</w:t>
      </w:r>
      <w:r w:rsidRPr="00C5194B">
        <w:rPr>
          <w:rFonts w:ascii="Times New Roman" w:hAnsi="Times New Roman" w:cs="Times New Roman"/>
          <w:color w:val="000000" w:themeColor="text1"/>
          <w:sz w:val="28"/>
          <w:szCs w:val="28"/>
          <w:lang w:val="uk-UA"/>
        </w:rPr>
        <w:t>о ви</w:t>
      </w:r>
      <w:r w:rsidRPr="00C5194B">
        <w:rPr>
          <w:rFonts w:ascii="Times New Roman" w:hAnsi="Times New Roman" w:cs="Times New Roman"/>
          <w:color w:val="000000" w:themeColor="text1"/>
          <w:spacing w:val="-2"/>
          <w:sz w:val="28"/>
          <w:szCs w:val="28"/>
          <w:lang w:val="uk-UA"/>
        </w:rPr>
        <w:t>к</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z w:val="28"/>
          <w:szCs w:val="28"/>
          <w:lang w:val="uk-UA"/>
        </w:rPr>
        <w:t>а</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z w:val="28"/>
          <w:szCs w:val="28"/>
          <w:lang w:val="uk-UA"/>
        </w:rPr>
        <w:t xml:space="preserve">я </w:t>
      </w:r>
      <w:r w:rsidRPr="00C5194B">
        <w:rPr>
          <w:rFonts w:ascii="Times New Roman" w:hAnsi="Times New Roman" w:cs="Times New Roman"/>
          <w:color w:val="000000" w:themeColor="text1"/>
          <w:spacing w:val="-1"/>
          <w:sz w:val="28"/>
          <w:szCs w:val="28"/>
          <w:lang w:val="uk-UA"/>
        </w:rPr>
        <w:t>Пр</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pacing w:val="-2"/>
          <w:sz w:val="28"/>
          <w:szCs w:val="28"/>
          <w:lang w:val="uk-UA"/>
        </w:rPr>
        <w:t>г</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z w:val="28"/>
          <w:szCs w:val="28"/>
          <w:lang w:val="uk-UA"/>
        </w:rPr>
        <w:t>ами в</w:t>
      </w:r>
      <w:r w:rsidRPr="00C5194B">
        <w:rPr>
          <w:rFonts w:ascii="Times New Roman" w:hAnsi="Times New Roman" w:cs="Times New Roman"/>
          <w:color w:val="000000" w:themeColor="text1"/>
          <w:spacing w:val="-2"/>
          <w:sz w:val="28"/>
          <w:szCs w:val="28"/>
          <w:lang w:val="uk-UA"/>
        </w:rPr>
        <w:t>и</w:t>
      </w:r>
      <w:r w:rsidRPr="00C5194B">
        <w:rPr>
          <w:rFonts w:ascii="Times New Roman" w:hAnsi="Times New Roman" w:cs="Times New Roman"/>
          <w:color w:val="000000" w:themeColor="text1"/>
          <w:spacing w:val="1"/>
          <w:sz w:val="28"/>
          <w:szCs w:val="28"/>
          <w:lang w:val="uk-UA"/>
        </w:rPr>
        <w:t>но</w:t>
      </w:r>
      <w:r w:rsidRPr="00C5194B">
        <w:rPr>
          <w:rFonts w:ascii="Times New Roman" w:hAnsi="Times New Roman" w:cs="Times New Roman"/>
          <w:color w:val="000000" w:themeColor="text1"/>
          <w:spacing w:val="-2"/>
          <w:sz w:val="28"/>
          <w:szCs w:val="28"/>
          <w:lang w:val="uk-UA"/>
        </w:rPr>
        <w:t>с</w:t>
      </w:r>
      <w:r w:rsidRPr="00C5194B">
        <w:rPr>
          <w:rFonts w:ascii="Times New Roman" w:hAnsi="Times New Roman" w:cs="Times New Roman"/>
          <w:color w:val="000000" w:themeColor="text1"/>
          <w:spacing w:val="1"/>
          <w:sz w:val="28"/>
          <w:szCs w:val="28"/>
          <w:lang w:val="uk-UA"/>
        </w:rPr>
        <w:t>и</w:t>
      </w:r>
      <w:r w:rsidRPr="00C5194B">
        <w:rPr>
          <w:rFonts w:ascii="Times New Roman" w:hAnsi="Times New Roman" w:cs="Times New Roman"/>
          <w:color w:val="000000" w:themeColor="text1"/>
          <w:sz w:val="28"/>
          <w:szCs w:val="28"/>
          <w:lang w:val="uk-UA"/>
        </w:rPr>
        <w:t>т</w:t>
      </w:r>
      <w:r w:rsidRPr="00C5194B">
        <w:rPr>
          <w:rFonts w:ascii="Times New Roman" w:hAnsi="Times New Roman" w:cs="Times New Roman"/>
          <w:color w:val="000000" w:themeColor="text1"/>
          <w:spacing w:val="-1"/>
          <w:sz w:val="28"/>
          <w:szCs w:val="28"/>
          <w:lang w:val="uk-UA"/>
        </w:rPr>
        <w:t>ь</w:t>
      </w:r>
      <w:r w:rsidRPr="00C5194B">
        <w:rPr>
          <w:rFonts w:ascii="Times New Roman" w:hAnsi="Times New Roman" w:cs="Times New Roman"/>
          <w:color w:val="000000" w:themeColor="text1"/>
          <w:sz w:val="28"/>
          <w:szCs w:val="28"/>
          <w:lang w:val="uk-UA"/>
        </w:rPr>
        <w:t xml:space="preserve">ся на </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зг</w:t>
      </w:r>
      <w:r w:rsidRPr="00C5194B">
        <w:rPr>
          <w:rFonts w:ascii="Times New Roman" w:hAnsi="Times New Roman" w:cs="Times New Roman"/>
          <w:color w:val="000000" w:themeColor="text1"/>
          <w:spacing w:val="-4"/>
          <w:sz w:val="28"/>
          <w:szCs w:val="28"/>
          <w:lang w:val="uk-UA"/>
        </w:rPr>
        <w:t>л</w:t>
      </w:r>
      <w:r w:rsidRPr="00C5194B">
        <w:rPr>
          <w:rFonts w:ascii="Times New Roman" w:hAnsi="Times New Roman" w:cs="Times New Roman"/>
          <w:color w:val="000000" w:themeColor="text1"/>
          <w:spacing w:val="-2"/>
          <w:sz w:val="28"/>
          <w:szCs w:val="28"/>
          <w:lang w:val="uk-UA"/>
        </w:rPr>
        <w:t>я</w:t>
      </w:r>
      <w:r w:rsidRPr="00C5194B">
        <w:rPr>
          <w:rFonts w:ascii="Times New Roman" w:hAnsi="Times New Roman" w:cs="Times New Roman"/>
          <w:color w:val="000000" w:themeColor="text1"/>
          <w:sz w:val="28"/>
          <w:szCs w:val="28"/>
          <w:lang w:val="uk-UA"/>
        </w:rPr>
        <w:t xml:space="preserve">д </w:t>
      </w:r>
      <w:r w:rsidRPr="00C5194B">
        <w:rPr>
          <w:rFonts w:ascii="Times New Roman" w:hAnsi="Times New Roman" w:cs="Times New Roman"/>
          <w:color w:val="000000" w:themeColor="text1"/>
          <w:spacing w:val="-3"/>
          <w:sz w:val="28"/>
          <w:szCs w:val="28"/>
          <w:lang w:val="uk-UA"/>
        </w:rPr>
        <w:t>м</w:t>
      </w:r>
      <w:r w:rsidRPr="00C5194B">
        <w:rPr>
          <w:rFonts w:ascii="Times New Roman" w:hAnsi="Times New Roman" w:cs="Times New Roman"/>
          <w:color w:val="000000" w:themeColor="text1"/>
          <w:spacing w:val="1"/>
          <w:sz w:val="28"/>
          <w:szCs w:val="28"/>
          <w:lang w:val="uk-UA"/>
        </w:rPr>
        <w:t>і</w:t>
      </w:r>
      <w:r w:rsidRPr="00C5194B">
        <w:rPr>
          <w:rFonts w:ascii="Times New Roman" w:hAnsi="Times New Roman" w:cs="Times New Roman"/>
          <w:color w:val="000000" w:themeColor="text1"/>
          <w:sz w:val="28"/>
          <w:szCs w:val="28"/>
          <w:lang w:val="uk-UA"/>
        </w:rPr>
        <w:t>сь</w:t>
      </w:r>
      <w:r w:rsidRPr="00C5194B">
        <w:rPr>
          <w:rFonts w:ascii="Times New Roman" w:hAnsi="Times New Roman" w:cs="Times New Roman"/>
          <w:color w:val="000000" w:themeColor="text1"/>
          <w:spacing w:val="-3"/>
          <w:sz w:val="28"/>
          <w:szCs w:val="28"/>
          <w:lang w:val="uk-UA"/>
        </w:rPr>
        <w:t>к</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 xml:space="preserve">ї </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z w:val="28"/>
          <w:szCs w:val="28"/>
          <w:lang w:val="uk-UA"/>
        </w:rPr>
        <w:t>а</w:t>
      </w:r>
      <w:r w:rsidRPr="00C5194B">
        <w:rPr>
          <w:rFonts w:ascii="Times New Roman" w:hAnsi="Times New Roman" w:cs="Times New Roman"/>
          <w:color w:val="000000" w:themeColor="text1"/>
          <w:spacing w:val="-1"/>
          <w:sz w:val="28"/>
          <w:szCs w:val="28"/>
          <w:lang w:val="uk-UA"/>
        </w:rPr>
        <w:t>ди</w:t>
      </w:r>
      <w:r w:rsidRPr="00C5194B">
        <w:rPr>
          <w:rFonts w:ascii="Times New Roman" w:hAnsi="Times New Roman" w:cs="Times New Roman"/>
          <w:color w:val="000000" w:themeColor="text1"/>
          <w:sz w:val="28"/>
          <w:szCs w:val="28"/>
          <w:lang w:val="uk-UA"/>
        </w:rPr>
        <w:t xml:space="preserve"> по закінченні дії програми.</w:t>
      </w:r>
    </w:p>
    <w:p w:rsidR="00CA12FA" w:rsidRPr="00C5194B" w:rsidRDefault="00CA12FA" w:rsidP="00CA12FA">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К</w:t>
      </w:r>
      <w:r w:rsidRPr="00C5194B">
        <w:rPr>
          <w:rFonts w:ascii="Times New Roman" w:hAnsi="Times New Roman" w:cs="Times New Roman"/>
          <w:color w:val="000000" w:themeColor="text1"/>
          <w:spacing w:val="1"/>
          <w:sz w:val="28"/>
          <w:szCs w:val="28"/>
          <w:lang w:val="uk-UA"/>
        </w:rPr>
        <w:t>он</w:t>
      </w:r>
      <w:r w:rsidRPr="00C5194B">
        <w:rPr>
          <w:rFonts w:ascii="Times New Roman" w:hAnsi="Times New Roman" w:cs="Times New Roman"/>
          <w:color w:val="000000" w:themeColor="text1"/>
          <w:spacing w:val="-3"/>
          <w:sz w:val="28"/>
          <w:szCs w:val="28"/>
          <w:lang w:val="uk-UA"/>
        </w:rPr>
        <w:t>т</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pacing w:val="-1"/>
          <w:sz w:val="28"/>
          <w:szCs w:val="28"/>
          <w:lang w:val="uk-UA"/>
        </w:rPr>
        <w:t>л</w:t>
      </w:r>
      <w:r w:rsidRPr="00C5194B">
        <w:rPr>
          <w:rFonts w:ascii="Times New Roman" w:hAnsi="Times New Roman" w:cs="Times New Roman"/>
          <w:color w:val="000000" w:themeColor="text1"/>
          <w:sz w:val="28"/>
          <w:szCs w:val="28"/>
          <w:lang w:val="uk-UA"/>
        </w:rPr>
        <w:t>ь за викор</w:t>
      </w:r>
      <w:r w:rsidRPr="00C5194B">
        <w:rPr>
          <w:rFonts w:ascii="Times New Roman" w:hAnsi="Times New Roman" w:cs="Times New Roman"/>
          <w:color w:val="000000" w:themeColor="text1"/>
          <w:spacing w:val="1"/>
          <w:sz w:val="28"/>
          <w:szCs w:val="28"/>
          <w:lang w:val="uk-UA"/>
        </w:rPr>
        <w:t>и</w:t>
      </w:r>
      <w:r w:rsidRPr="00C5194B">
        <w:rPr>
          <w:rFonts w:ascii="Times New Roman" w:hAnsi="Times New Roman" w:cs="Times New Roman"/>
          <w:color w:val="000000" w:themeColor="text1"/>
          <w:sz w:val="28"/>
          <w:szCs w:val="28"/>
          <w:lang w:val="uk-UA"/>
        </w:rPr>
        <w:t>с</w:t>
      </w:r>
      <w:r w:rsidRPr="00C5194B">
        <w:rPr>
          <w:rFonts w:ascii="Times New Roman" w:hAnsi="Times New Roman" w:cs="Times New Roman"/>
          <w:color w:val="000000" w:themeColor="text1"/>
          <w:spacing w:val="-3"/>
          <w:sz w:val="28"/>
          <w:szCs w:val="28"/>
          <w:lang w:val="uk-UA"/>
        </w:rPr>
        <w:t>т</w:t>
      </w:r>
      <w:r w:rsidRPr="00C5194B">
        <w:rPr>
          <w:rFonts w:ascii="Times New Roman" w:hAnsi="Times New Roman" w:cs="Times New Roman"/>
          <w:color w:val="000000" w:themeColor="text1"/>
          <w:sz w:val="28"/>
          <w:szCs w:val="28"/>
          <w:lang w:val="uk-UA"/>
        </w:rPr>
        <w:t>а</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z w:val="28"/>
          <w:szCs w:val="28"/>
          <w:lang w:val="uk-UA"/>
        </w:rPr>
        <w:t xml:space="preserve">ям </w:t>
      </w:r>
      <w:r w:rsidRPr="00C5194B">
        <w:rPr>
          <w:rFonts w:ascii="Times New Roman" w:hAnsi="Times New Roman" w:cs="Times New Roman"/>
          <w:color w:val="000000" w:themeColor="text1"/>
          <w:spacing w:val="1"/>
          <w:sz w:val="28"/>
          <w:szCs w:val="28"/>
          <w:lang w:val="uk-UA"/>
        </w:rPr>
        <w:t>б</w:t>
      </w:r>
      <w:r w:rsidRPr="00C5194B">
        <w:rPr>
          <w:rFonts w:ascii="Times New Roman" w:hAnsi="Times New Roman" w:cs="Times New Roman"/>
          <w:color w:val="000000" w:themeColor="text1"/>
          <w:spacing w:val="-1"/>
          <w:sz w:val="28"/>
          <w:szCs w:val="28"/>
          <w:lang w:val="uk-UA"/>
        </w:rPr>
        <w:t>ю</w:t>
      </w:r>
      <w:r w:rsidRPr="00C5194B">
        <w:rPr>
          <w:rFonts w:ascii="Times New Roman" w:hAnsi="Times New Roman" w:cs="Times New Roman"/>
          <w:color w:val="000000" w:themeColor="text1"/>
          <w:spacing w:val="1"/>
          <w:sz w:val="28"/>
          <w:szCs w:val="28"/>
          <w:lang w:val="uk-UA"/>
        </w:rPr>
        <w:t>д</w:t>
      </w:r>
      <w:r w:rsidRPr="00C5194B">
        <w:rPr>
          <w:rFonts w:ascii="Times New Roman" w:hAnsi="Times New Roman" w:cs="Times New Roman"/>
          <w:color w:val="000000" w:themeColor="text1"/>
          <w:spacing w:val="-2"/>
          <w:sz w:val="28"/>
          <w:szCs w:val="28"/>
          <w:lang w:val="uk-UA"/>
        </w:rPr>
        <w:t>ж</w:t>
      </w:r>
      <w:r w:rsidRPr="00C5194B">
        <w:rPr>
          <w:rFonts w:ascii="Times New Roman" w:hAnsi="Times New Roman" w:cs="Times New Roman"/>
          <w:color w:val="000000" w:themeColor="text1"/>
          <w:sz w:val="28"/>
          <w:szCs w:val="28"/>
          <w:lang w:val="uk-UA"/>
        </w:rPr>
        <w:t>е</w:t>
      </w:r>
      <w:r w:rsidRPr="00C5194B">
        <w:rPr>
          <w:rFonts w:ascii="Times New Roman" w:hAnsi="Times New Roman" w:cs="Times New Roman"/>
          <w:color w:val="000000" w:themeColor="text1"/>
          <w:spacing w:val="-3"/>
          <w:sz w:val="28"/>
          <w:szCs w:val="28"/>
          <w:lang w:val="uk-UA"/>
        </w:rPr>
        <w:t>т</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1"/>
          <w:sz w:val="28"/>
          <w:szCs w:val="28"/>
          <w:lang w:val="uk-UA"/>
        </w:rPr>
        <w:t>и</w:t>
      </w:r>
      <w:r w:rsidRPr="00C5194B">
        <w:rPr>
          <w:rFonts w:ascii="Times New Roman" w:hAnsi="Times New Roman" w:cs="Times New Roman"/>
          <w:color w:val="000000" w:themeColor="text1"/>
          <w:sz w:val="28"/>
          <w:szCs w:val="28"/>
          <w:lang w:val="uk-UA"/>
        </w:rPr>
        <w:t>х к</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штів,  с</w:t>
      </w:r>
      <w:r w:rsidRPr="00C5194B">
        <w:rPr>
          <w:rFonts w:ascii="Times New Roman" w:hAnsi="Times New Roman" w:cs="Times New Roman"/>
          <w:color w:val="000000" w:themeColor="text1"/>
          <w:spacing w:val="-1"/>
          <w:sz w:val="28"/>
          <w:szCs w:val="28"/>
          <w:lang w:val="uk-UA"/>
        </w:rPr>
        <w:t>п</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pacing w:val="-2"/>
          <w:sz w:val="28"/>
          <w:szCs w:val="28"/>
          <w:lang w:val="uk-UA"/>
        </w:rPr>
        <w:t>я</w:t>
      </w:r>
      <w:r w:rsidRPr="00C5194B">
        <w:rPr>
          <w:rFonts w:ascii="Times New Roman" w:hAnsi="Times New Roman" w:cs="Times New Roman"/>
          <w:color w:val="000000" w:themeColor="text1"/>
          <w:sz w:val="28"/>
          <w:szCs w:val="28"/>
          <w:lang w:val="uk-UA"/>
        </w:rPr>
        <w:t>м</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в</w:t>
      </w:r>
      <w:r w:rsidRPr="00C5194B">
        <w:rPr>
          <w:rFonts w:ascii="Times New Roman" w:hAnsi="Times New Roman" w:cs="Times New Roman"/>
          <w:color w:val="000000" w:themeColor="text1"/>
          <w:spacing w:val="-3"/>
          <w:sz w:val="28"/>
          <w:szCs w:val="28"/>
          <w:lang w:val="uk-UA"/>
        </w:rPr>
        <w:t>а</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6"/>
          <w:sz w:val="28"/>
          <w:szCs w:val="28"/>
          <w:lang w:val="uk-UA"/>
        </w:rPr>
        <w:t>и</w:t>
      </w:r>
      <w:r w:rsidRPr="00C5194B">
        <w:rPr>
          <w:rFonts w:ascii="Times New Roman" w:hAnsi="Times New Roman" w:cs="Times New Roman"/>
          <w:color w:val="000000" w:themeColor="text1"/>
          <w:sz w:val="28"/>
          <w:szCs w:val="28"/>
          <w:lang w:val="uk-UA"/>
        </w:rPr>
        <w:t xml:space="preserve">х </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z w:val="28"/>
          <w:szCs w:val="28"/>
          <w:lang w:val="uk-UA"/>
        </w:rPr>
        <w:t>а забез</w:t>
      </w:r>
      <w:r w:rsidRPr="00C5194B">
        <w:rPr>
          <w:rFonts w:ascii="Times New Roman" w:hAnsi="Times New Roman" w:cs="Times New Roman"/>
          <w:color w:val="000000" w:themeColor="text1"/>
          <w:spacing w:val="-1"/>
          <w:sz w:val="28"/>
          <w:szCs w:val="28"/>
          <w:lang w:val="uk-UA"/>
        </w:rPr>
        <w:t>п</w:t>
      </w:r>
      <w:r w:rsidRPr="00C5194B">
        <w:rPr>
          <w:rFonts w:ascii="Times New Roman" w:hAnsi="Times New Roman" w:cs="Times New Roman"/>
          <w:color w:val="000000" w:themeColor="text1"/>
          <w:sz w:val="28"/>
          <w:szCs w:val="28"/>
          <w:lang w:val="uk-UA"/>
        </w:rPr>
        <w:t>еч</w:t>
      </w:r>
      <w:r w:rsidRPr="00C5194B">
        <w:rPr>
          <w:rFonts w:ascii="Times New Roman" w:hAnsi="Times New Roman" w:cs="Times New Roman"/>
          <w:color w:val="000000" w:themeColor="text1"/>
          <w:spacing w:val="-2"/>
          <w:sz w:val="28"/>
          <w:szCs w:val="28"/>
          <w:lang w:val="uk-UA"/>
        </w:rPr>
        <w:t>е</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z w:val="28"/>
          <w:szCs w:val="28"/>
          <w:lang w:val="uk-UA"/>
        </w:rPr>
        <w:t>я ви</w:t>
      </w:r>
      <w:r w:rsidRPr="00C5194B">
        <w:rPr>
          <w:rFonts w:ascii="Times New Roman" w:hAnsi="Times New Roman" w:cs="Times New Roman"/>
          <w:color w:val="000000" w:themeColor="text1"/>
          <w:spacing w:val="-2"/>
          <w:sz w:val="28"/>
          <w:szCs w:val="28"/>
          <w:lang w:val="uk-UA"/>
        </w:rPr>
        <w:t>к</w:t>
      </w:r>
      <w:r w:rsidRPr="00C5194B">
        <w:rPr>
          <w:rFonts w:ascii="Times New Roman" w:hAnsi="Times New Roman" w:cs="Times New Roman"/>
          <w:color w:val="000000" w:themeColor="text1"/>
          <w:spacing w:val="-1"/>
          <w:sz w:val="28"/>
          <w:szCs w:val="28"/>
          <w:lang w:val="uk-UA"/>
        </w:rPr>
        <w:t>он</w:t>
      </w:r>
      <w:r w:rsidRPr="00C5194B">
        <w:rPr>
          <w:rFonts w:ascii="Times New Roman" w:hAnsi="Times New Roman" w:cs="Times New Roman"/>
          <w:color w:val="000000" w:themeColor="text1"/>
          <w:sz w:val="28"/>
          <w:szCs w:val="28"/>
          <w:lang w:val="uk-UA"/>
        </w:rPr>
        <w:t>а</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z w:val="28"/>
          <w:szCs w:val="28"/>
          <w:lang w:val="uk-UA"/>
        </w:rPr>
        <w:t>я П</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г</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z w:val="28"/>
          <w:szCs w:val="28"/>
          <w:lang w:val="uk-UA"/>
        </w:rPr>
        <w:t>ам</w:t>
      </w:r>
      <w:r w:rsidRPr="00C5194B">
        <w:rPr>
          <w:rFonts w:ascii="Times New Roman" w:hAnsi="Times New Roman" w:cs="Times New Roman"/>
          <w:color w:val="000000" w:themeColor="text1"/>
          <w:spacing w:val="1"/>
          <w:sz w:val="28"/>
          <w:szCs w:val="28"/>
          <w:lang w:val="uk-UA"/>
        </w:rPr>
        <w:t>и</w:t>
      </w:r>
      <w:r w:rsidRPr="00C5194B">
        <w:rPr>
          <w:rFonts w:ascii="Times New Roman" w:hAnsi="Times New Roman" w:cs="Times New Roman"/>
          <w:color w:val="000000" w:themeColor="text1"/>
          <w:sz w:val="28"/>
          <w:szCs w:val="28"/>
          <w:lang w:val="uk-UA"/>
        </w:rPr>
        <w:t xml:space="preserve">, </w:t>
      </w:r>
      <w:r w:rsidRPr="00C5194B">
        <w:rPr>
          <w:rFonts w:ascii="Times New Roman" w:hAnsi="Times New Roman" w:cs="Times New Roman"/>
          <w:color w:val="000000" w:themeColor="text1"/>
          <w:spacing w:val="-3"/>
          <w:sz w:val="28"/>
          <w:szCs w:val="28"/>
          <w:lang w:val="uk-UA"/>
        </w:rPr>
        <w:t>з</w:t>
      </w:r>
      <w:r w:rsidRPr="00C5194B">
        <w:rPr>
          <w:rFonts w:ascii="Times New Roman" w:hAnsi="Times New Roman" w:cs="Times New Roman"/>
          <w:color w:val="000000" w:themeColor="text1"/>
          <w:spacing w:val="1"/>
          <w:sz w:val="28"/>
          <w:szCs w:val="28"/>
          <w:lang w:val="uk-UA"/>
        </w:rPr>
        <w:t>д</w:t>
      </w:r>
      <w:r w:rsidRPr="00C5194B">
        <w:rPr>
          <w:rFonts w:ascii="Times New Roman" w:hAnsi="Times New Roman" w:cs="Times New Roman"/>
          <w:color w:val="000000" w:themeColor="text1"/>
          <w:spacing w:val="-1"/>
          <w:sz w:val="28"/>
          <w:szCs w:val="28"/>
          <w:lang w:val="uk-UA"/>
        </w:rPr>
        <w:t>і</w:t>
      </w:r>
      <w:r w:rsidRPr="00C5194B">
        <w:rPr>
          <w:rFonts w:ascii="Times New Roman" w:hAnsi="Times New Roman" w:cs="Times New Roman"/>
          <w:color w:val="000000" w:themeColor="text1"/>
          <w:spacing w:val="1"/>
          <w:sz w:val="28"/>
          <w:szCs w:val="28"/>
          <w:lang w:val="uk-UA"/>
        </w:rPr>
        <w:t>й</w:t>
      </w:r>
      <w:r w:rsidRPr="00C5194B">
        <w:rPr>
          <w:rFonts w:ascii="Times New Roman" w:hAnsi="Times New Roman" w:cs="Times New Roman"/>
          <w:color w:val="000000" w:themeColor="text1"/>
          <w:sz w:val="28"/>
          <w:szCs w:val="28"/>
          <w:lang w:val="uk-UA"/>
        </w:rPr>
        <w:t>с</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1"/>
          <w:sz w:val="28"/>
          <w:szCs w:val="28"/>
          <w:lang w:val="uk-UA"/>
        </w:rPr>
        <w:t>ю</w:t>
      </w:r>
      <w:r w:rsidRPr="00C5194B">
        <w:rPr>
          <w:rFonts w:ascii="Times New Roman" w:hAnsi="Times New Roman" w:cs="Times New Roman"/>
          <w:color w:val="000000" w:themeColor="text1"/>
          <w:sz w:val="28"/>
          <w:szCs w:val="28"/>
          <w:lang w:val="uk-UA"/>
        </w:rPr>
        <w:t>єт</w:t>
      </w:r>
      <w:r w:rsidRPr="00C5194B">
        <w:rPr>
          <w:rFonts w:ascii="Times New Roman" w:hAnsi="Times New Roman" w:cs="Times New Roman"/>
          <w:color w:val="000000" w:themeColor="text1"/>
          <w:spacing w:val="-2"/>
          <w:sz w:val="28"/>
          <w:szCs w:val="28"/>
          <w:lang w:val="uk-UA"/>
        </w:rPr>
        <w:t>ь</w:t>
      </w:r>
      <w:r w:rsidRPr="00C5194B">
        <w:rPr>
          <w:rFonts w:ascii="Times New Roman" w:hAnsi="Times New Roman" w:cs="Times New Roman"/>
          <w:color w:val="000000" w:themeColor="text1"/>
          <w:sz w:val="28"/>
          <w:szCs w:val="28"/>
          <w:lang w:val="uk-UA"/>
        </w:rPr>
        <w:t>ся в</w:t>
      </w:r>
      <w:r>
        <w:rPr>
          <w:rFonts w:ascii="Times New Roman" w:hAnsi="Times New Roman" w:cs="Times New Roman"/>
          <w:color w:val="000000" w:themeColor="text1"/>
          <w:spacing w:val="1"/>
          <w:sz w:val="28"/>
          <w:szCs w:val="28"/>
          <w:lang w:val="uk-UA"/>
        </w:rPr>
        <w:t xml:space="preserve"> п</w:t>
      </w:r>
      <w:r w:rsidRPr="00C5194B">
        <w:rPr>
          <w:rFonts w:ascii="Times New Roman" w:hAnsi="Times New Roman" w:cs="Times New Roman"/>
          <w:color w:val="000000" w:themeColor="text1"/>
          <w:spacing w:val="-2"/>
          <w:sz w:val="28"/>
          <w:szCs w:val="28"/>
          <w:lang w:val="uk-UA"/>
        </w:rPr>
        <w:t>о</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z w:val="28"/>
          <w:szCs w:val="28"/>
          <w:lang w:val="uk-UA"/>
        </w:rPr>
        <w:t>я</w:t>
      </w:r>
      <w:r w:rsidRPr="00C5194B">
        <w:rPr>
          <w:rFonts w:ascii="Times New Roman" w:hAnsi="Times New Roman" w:cs="Times New Roman"/>
          <w:color w:val="000000" w:themeColor="text1"/>
          <w:spacing w:val="-3"/>
          <w:sz w:val="28"/>
          <w:szCs w:val="28"/>
          <w:lang w:val="uk-UA"/>
        </w:rPr>
        <w:t>дку</w:t>
      </w:r>
      <w:r w:rsidRPr="00C5194B">
        <w:rPr>
          <w:rFonts w:ascii="Times New Roman" w:hAnsi="Times New Roman" w:cs="Times New Roman"/>
          <w:color w:val="000000" w:themeColor="text1"/>
          <w:sz w:val="28"/>
          <w:szCs w:val="28"/>
          <w:lang w:val="uk-UA"/>
        </w:rPr>
        <w:t>, встан</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в</w:t>
      </w:r>
      <w:r w:rsidRPr="00C5194B">
        <w:rPr>
          <w:rFonts w:ascii="Times New Roman" w:hAnsi="Times New Roman" w:cs="Times New Roman"/>
          <w:color w:val="000000" w:themeColor="text1"/>
          <w:spacing w:val="-1"/>
          <w:sz w:val="28"/>
          <w:szCs w:val="28"/>
          <w:lang w:val="uk-UA"/>
        </w:rPr>
        <w:t>л</w:t>
      </w:r>
      <w:r w:rsidRPr="00C5194B">
        <w:rPr>
          <w:rFonts w:ascii="Times New Roman" w:hAnsi="Times New Roman" w:cs="Times New Roman"/>
          <w:color w:val="000000" w:themeColor="text1"/>
          <w:sz w:val="28"/>
          <w:szCs w:val="28"/>
          <w:lang w:val="uk-UA"/>
        </w:rPr>
        <w:t>е</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 xml:space="preserve">му </w:t>
      </w:r>
      <w:r w:rsidRPr="00C5194B">
        <w:rPr>
          <w:rFonts w:ascii="Times New Roman" w:hAnsi="Times New Roman" w:cs="Times New Roman"/>
          <w:color w:val="000000" w:themeColor="text1"/>
          <w:spacing w:val="1"/>
          <w:sz w:val="28"/>
          <w:szCs w:val="28"/>
          <w:lang w:val="uk-UA"/>
        </w:rPr>
        <w:t>б</w:t>
      </w:r>
      <w:r w:rsidRPr="00C5194B">
        <w:rPr>
          <w:rFonts w:ascii="Times New Roman" w:hAnsi="Times New Roman" w:cs="Times New Roman"/>
          <w:color w:val="000000" w:themeColor="text1"/>
          <w:spacing w:val="-1"/>
          <w:sz w:val="28"/>
          <w:szCs w:val="28"/>
          <w:lang w:val="uk-UA"/>
        </w:rPr>
        <w:t>ю</w:t>
      </w:r>
      <w:r w:rsidRPr="00C5194B">
        <w:rPr>
          <w:rFonts w:ascii="Times New Roman" w:hAnsi="Times New Roman" w:cs="Times New Roman"/>
          <w:color w:val="000000" w:themeColor="text1"/>
          <w:spacing w:val="1"/>
          <w:sz w:val="28"/>
          <w:szCs w:val="28"/>
          <w:lang w:val="uk-UA"/>
        </w:rPr>
        <w:t>д</w:t>
      </w:r>
      <w:r w:rsidRPr="00C5194B">
        <w:rPr>
          <w:rFonts w:ascii="Times New Roman" w:hAnsi="Times New Roman" w:cs="Times New Roman"/>
          <w:color w:val="000000" w:themeColor="text1"/>
          <w:spacing w:val="-2"/>
          <w:sz w:val="28"/>
          <w:szCs w:val="28"/>
          <w:lang w:val="uk-UA"/>
        </w:rPr>
        <w:t>ж</w:t>
      </w:r>
      <w:r w:rsidRPr="00C5194B">
        <w:rPr>
          <w:rFonts w:ascii="Times New Roman" w:hAnsi="Times New Roman" w:cs="Times New Roman"/>
          <w:color w:val="000000" w:themeColor="text1"/>
          <w:sz w:val="28"/>
          <w:szCs w:val="28"/>
          <w:lang w:val="uk-UA"/>
        </w:rPr>
        <w:t>ет</w:t>
      </w:r>
      <w:r w:rsidRPr="00C5194B">
        <w:rPr>
          <w:rFonts w:ascii="Times New Roman" w:hAnsi="Times New Roman" w:cs="Times New Roman"/>
          <w:color w:val="000000" w:themeColor="text1"/>
          <w:spacing w:val="-2"/>
          <w:sz w:val="28"/>
          <w:szCs w:val="28"/>
          <w:lang w:val="uk-UA"/>
        </w:rPr>
        <w:t>н</w:t>
      </w:r>
      <w:r w:rsidRPr="00C5194B">
        <w:rPr>
          <w:rFonts w:ascii="Times New Roman" w:hAnsi="Times New Roman" w:cs="Times New Roman"/>
          <w:color w:val="000000" w:themeColor="text1"/>
          <w:spacing w:val="1"/>
          <w:sz w:val="28"/>
          <w:szCs w:val="28"/>
          <w:lang w:val="uk-UA"/>
        </w:rPr>
        <w:t>и</w:t>
      </w:r>
      <w:r w:rsidRPr="00C5194B">
        <w:rPr>
          <w:rFonts w:ascii="Times New Roman" w:hAnsi="Times New Roman" w:cs="Times New Roman"/>
          <w:color w:val="000000" w:themeColor="text1"/>
          <w:sz w:val="28"/>
          <w:szCs w:val="28"/>
          <w:lang w:val="uk-UA"/>
        </w:rPr>
        <w:t xml:space="preserve">м </w:t>
      </w:r>
      <w:r w:rsidRPr="00C5194B">
        <w:rPr>
          <w:rFonts w:ascii="Times New Roman" w:hAnsi="Times New Roman" w:cs="Times New Roman"/>
          <w:color w:val="000000" w:themeColor="text1"/>
          <w:spacing w:val="-1"/>
          <w:sz w:val="28"/>
          <w:szCs w:val="28"/>
          <w:lang w:val="uk-UA"/>
        </w:rPr>
        <w:t>з</w:t>
      </w:r>
      <w:r w:rsidRPr="00C5194B">
        <w:rPr>
          <w:rFonts w:ascii="Times New Roman" w:hAnsi="Times New Roman" w:cs="Times New Roman"/>
          <w:color w:val="000000" w:themeColor="text1"/>
          <w:sz w:val="28"/>
          <w:szCs w:val="28"/>
          <w:lang w:val="uk-UA"/>
        </w:rPr>
        <w:t>а</w:t>
      </w:r>
      <w:r w:rsidRPr="00C5194B">
        <w:rPr>
          <w:rFonts w:ascii="Times New Roman" w:hAnsi="Times New Roman" w:cs="Times New Roman"/>
          <w:color w:val="000000" w:themeColor="text1"/>
          <w:spacing w:val="-2"/>
          <w:sz w:val="28"/>
          <w:szCs w:val="28"/>
          <w:lang w:val="uk-UA"/>
        </w:rPr>
        <w:t>к</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pacing w:val="-1"/>
          <w:sz w:val="28"/>
          <w:szCs w:val="28"/>
          <w:lang w:val="uk-UA"/>
        </w:rPr>
        <w:t>нод</w:t>
      </w:r>
      <w:r w:rsidRPr="00C5194B">
        <w:rPr>
          <w:rFonts w:ascii="Times New Roman" w:hAnsi="Times New Roman" w:cs="Times New Roman"/>
          <w:color w:val="000000" w:themeColor="text1"/>
          <w:sz w:val="28"/>
          <w:szCs w:val="28"/>
          <w:lang w:val="uk-UA"/>
        </w:rPr>
        <w:t>авст</w:t>
      </w:r>
      <w:r w:rsidRPr="00C5194B">
        <w:rPr>
          <w:rFonts w:ascii="Times New Roman" w:hAnsi="Times New Roman" w:cs="Times New Roman"/>
          <w:color w:val="000000" w:themeColor="text1"/>
          <w:spacing w:val="-1"/>
          <w:sz w:val="28"/>
          <w:szCs w:val="28"/>
          <w:lang w:val="uk-UA"/>
        </w:rPr>
        <w:t>в</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 xml:space="preserve">м </w:t>
      </w:r>
      <w:r w:rsidRPr="00C5194B">
        <w:rPr>
          <w:rFonts w:ascii="Times New Roman" w:hAnsi="Times New Roman" w:cs="Times New Roman"/>
          <w:color w:val="000000" w:themeColor="text1"/>
          <w:spacing w:val="-3"/>
          <w:sz w:val="28"/>
          <w:szCs w:val="28"/>
          <w:lang w:val="uk-UA"/>
        </w:rPr>
        <w:t>У</w:t>
      </w:r>
      <w:r w:rsidRPr="00C5194B">
        <w:rPr>
          <w:rFonts w:ascii="Times New Roman" w:hAnsi="Times New Roman" w:cs="Times New Roman"/>
          <w:color w:val="000000" w:themeColor="text1"/>
          <w:sz w:val="28"/>
          <w:szCs w:val="28"/>
          <w:lang w:val="uk-UA"/>
        </w:rPr>
        <w:t>к</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pacing w:val="-2"/>
          <w:sz w:val="28"/>
          <w:szCs w:val="28"/>
          <w:lang w:val="uk-UA"/>
        </w:rPr>
        <w:t>а</w:t>
      </w:r>
      <w:r w:rsidRPr="00C5194B">
        <w:rPr>
          <w:rFonts w:ascii="Times New Roman" w:hAnsi="Times New Roman" w:cs="Times New Roman"/>
          <w:color w:val="000000" w:themeColor="text1"/>
          <w:spacing w:val="-1"/>
          <w:sz w:val="28"/>
          <w:szCs w:val="28"/>
          <w:lang w:val="uk-UA"/>
        </w:rPr>
        <w:t>ї</w:t>
      </w:r>
      <w:r w:rsidRPr="00C5194B">
        <w:rPr>
          <w:rFonts w:ascii="Times New Roman" w:hAnsi="Times New Roman" w:cs="Times New Roman"/>
          <w:color w:val="000000" w:themeColor="text1"/>
          <w:spacing w:val="1"/>
          <w:sz w:val="28"/>
          <w:szCs w:val="28"/>
          <w:lang w:val="uk-UA"/>
        </w:rPr>
        <w:t>ни</w:t>
      </w:r>
      <w:r w:rsidRPr="00C5194B">
        <w:rPr>
          <w:rFonts w:ascii="Times New Roman" w:hAnsi="Times New Roman" w:cs="Times New Roman"/>
          <w:color w:val="000000" w:themeColor="text1"/>
          <w:sz w:val="28"/>
          <w:szCs w:val="28"/>
          <w:lang w:val="uk-UA"/>
        </w:rPr>
        <w:t>.</w:t>
      </w:r>
    </w:p>
    <w:p w:rsidR="00CA12FA" w:rsidRDefault="00CA12FA" w:rsidP="00CA12F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CA12FA" w:rsidRDefault="00CA12FA" w:rsidP="00CA12F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CA12FA" w:rsidRDefault="00CA12FA" w:rsidP="00CA12F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CA12FA" w:rsidRDefault="00CA12FA" w:rsidP="00CA12FA">
      <w:pPr>
        <w:suppressAutoHyphens/>
        <w:spacing w:after="0" w:line="240" w:lineRule="auto"/>
        <w:jc w:val="right"/>
        <w:rPr>
          <w:rFonts w:ascii="Times New Roman" w:eastAsia="Times New Roman" w:hAnsi="Times New Roman" w:cs="Times New Roman"/>
          <w:b/>
          <w:color w:val="000000" w:themeColor="text1"/>
          <w:sz w:val="24"/>
          <w:szCs w:val="24"/>
          <w:lang w:val="uk-UA" w:eastAsia="ar-SA"/>
        </w:rPr>
        <w:sectPr w:rsidR="00CA12FA">
          <w:pgSz w:w="11906" w:h="16838"/>
          <w:pgMar w:top="1134" w:right="850" w:bottom="1134" w:left="1701" w:header="708" w:footer="708" w:gutter="0"/>
          <w:cols w:space="708"/>
          <w:docGrid w:linePitch="360"/>
        </w:sectPr>
      </w:pPr>
    </w:p>
    <w:p w:rsidR="00CA12FA" w:rsidRDefault="00CA12FA" w:rsidP="00CA12FA">
      <w:pPr>
        <w:suppressAutoHyphens/>
        <w:spacing w:after="0" w:line="240" w:lineRule="auto"/>
        <w:jc w:val="right"/>
        <w:rPr>
          <w:rFonts w:ascii="Times New Roman" w:eastAsia="Times New Roman" w:hAnsi="Times New Roman" w:cs="Times New Roman"/>
          <w:b/>
          <w:color w:val="000000" w:themeColor="text1"/>
          <w:sz w:val="24"/>
          <w:szCs w:val="24"/>
          <w:lang w:val="uk-UA" w:eastAsia="ar-SA"/>
        </w:rPr>
      </w:pPr>
      <w:r>
        <w:rPr>
          <w:rFonts w:ascii="Times New Roman" w:eastAsia="Times New Roman" w:hAnsi="Times New Roman" w:cs="Times New Roman"/>
          <w:b/>
          <w:color w:val="000000" w:themeColor="text1"/>
          <w:sz w:val="24"/>
          <w:szCs w:val="24"/>
          <w:lang w:val="uk-UA" w:eastAsia="ar-SA"/>
        </w:rPr>
        <w:lastRenderedPageBreak/>
        <w:t>Додаток 1 до Програми</w:t>
      </w:r>
    </w:p>
    <w:p w:rsidR="00CA12FA" w:rsidRPr="00C5194B" w:rsidRDefault="00CA12FA" w:rsidP="00CA12FA">
      <w:pPr>
        <w:suppressAutoHyphens/>
        <w:spacing w:after="0" w:line="240" w:lineRule="auto"/>
        <w:jc w:val="right"/>
        <w:rPr>
          <w:rFonts w:ascii="Times New Roman" w:eastAsia="Times New Roman" w:hAnsi="Times New Roman" w:cs="Times New Roman"/>
          <w:b/>
          <w:color w:val="000000" w:themeColor="text1"/>
          <w:sz w:val="24"/>
          <w:szCs w:val="24"/>
          <w:lang w:val="uk-UA" w:eastAsia="ar-SA"/>
        </w:rPr>
      </w:pPr>
    </w:p>
    <w:p w:rsidR="00CA12FA" w:rsidRPr="00A4277C" w:rsidRDefault="00CA12FA" w:rsidP="00CA12FA">
      <w:pPr>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План заходів з виконання п</w:t>
      </w:r>
      <w:proofErr w:type="spellStart"/>
      <w:r w:rsidRPr="00CC3C42">
        <w:rPr>
          <w:rFonts w:ascii="Times New Roman" w:hAnsi="Times New Roman" w:cs="Times New Roman"/>
          <w:b/>
          <w:bCs/>
          <w:color w:val="000000"/>
          <w:sz w:val="28"/>
          <w:szCs w:val="28"/>
        </w:rPr>
        <w:t>рограм</w:t>
      </w:r>
      <w:proofErr w:type="spellEnd"/>
      <w:r>
        <w:rPr>
          <w:rFonts w:ascii="Times New Roman" w:hAnsi="Times New Roman" w:cs="Times New Roman"/>
          <w:b/>
          <w:bCs/>
          <w:color w:val="000000"/>
          <w:sz w:val="28"/>
          <w:szCs w:val="28"/>
          <w:lang w:val="uk-UA"/>
        </w:rPr>
        <w:t xml:space="preserve">и </w:t>
      </w:r>
      <w:proofErr w:type="spellStart"/>
      <w:r>
        <w:rPr>
          <w:rFonts w:ascii="Times New Roman" w:hAnsi="Times New Roman" w:cs="Times New Roman"/>
          <w:b/>
          <w:bCs/>
          <w:color w:val="000000"/>
          <w:sz w:val="28"/>
          <w:szCs w:val="28"/>
        </w:rPr>
        <w:t>реформування</w:t>
      </w:r>
      <w:proofErr w:type="spellEnd"/>
      <w:r>
        <w:rPr>
          <w:rFonts w:ascii="Times New Roman" w:hAnsi="Times New Roman" w:cs="Times New Roman"/>
          <w:b/>
          <w:bCs/>
          <w:color w:val="000000"/>
          <w:sz w:val="28"/>
          <w:szCs w:val="28"/>
          <w:lang w:val="uk-UA"/>
        </w:rPr>
        <w:t xml:space="preserve">, </w:t>
      </w:r>
      <w:proofErr w:type="spellStart"/>
      <w:r w:rsidRPr="00CC3C42">
        <w:rPr>
          <w:rFonts w:ascii="Times New Roman" w:hAnsi="Times New Roman" w:cs="Times New Roman"/>
          <w:b/>
          <w:bCs/>
          <w:color w:val="000000"/>
          <w:sz w:val="28"/>
          <w:szCs w:val="28"/>
        </w:rPr>
        <w:t>розвитку</w:t>
      </w:r>
      <w:proofErr w:type="spellEnd"/>
      <w:r>
        <w:rPr>
          <w:rFonts w:ascii="Times New Roman" w:hAnsi="Times New Roman" w:cs="Times New Roman"/>
          <w:b/>
          <w:bCs/>
          <w:color w:val="000000"/>
          <w:sz w:val="28"/>
          <w:szCs w:val="28"/>
          <w:lang w:val="uk-UA"/>
        </w:rPr>
        <w:t xml:space="preserve"> та підтримки</w:t>
      </w:r>
    </w:p>
    <w:p w:rsidR="00CA12FA" w:rsidRPr="00CC3C42" w:rsidRDefault="00CA12FA" w:rsidP="00CA12FA">
      <w:pPr>
        <w:jc w:val="center"/>
        <w:rPr>
          <w:rFonts w:ascii="Times New Roman" w:eastAsia="Calibri" w:hAnsi="Times New Roman" w:cs="Times New Roman"/>
          <w:b/>
          <w:bCs/>
          <w:color w:val="000000"/>
          <w:sz w:val="28"/>
          <w:szCs w:val="28"/>
        </w:rPr>
      </w:pPr>
      <w:proofErr w:type="spellStart"/>
      <w:r w:rsidRPr="00065B42">
        <w:rPr>
          <w:rFonts w:ascii="Times New Roman" w:hAnsi="Times New Roman" w:cs="Times New Roman"/>
          <w:b/>
          <w:bCs/>
          <w:color w:val="000000"/>
          <w:sz w:val="28"/>
          <w:szCs w:val="28"/>
        </w:rPr>
        <w:t>Рахівського</w:t>
      </w:r>
      <w:proofErr w:type="spellEnd"/>
      <w:r>
        <w:rPr>
          <w:rFonts w:ascii="Times New Roman" w:hAnsi="Times New Roman" w:cs="Times New Roman"/>
          <w:b/>
          <w:bCs/>
          <w:color w:val="000000"/>
          <w:sz w:val="28"/>
          <w:szCs w:val="28"/>
          <w:lang w:val="uk-UA"/>
        </w:rPr>
        <w:t xml:space="preserve"> </w:t>
      </w:r>
      <w:proofErr w:type="spellStart"/>
      <w:r>
        <w:rPr>
          <w:rFonts w:ascii="Times New Roman" w:hAnsi="Times New Roman" w:cs="Times New Roman"/>
          <w:b/>
          <w:bCs/>
          <w:color w:val="000000"/>
          <w:sz w:val="28"/>
          <w:szCs w:val="28"/>
        </w:rPr>
        <w:t>комунального</w:t>
      </w:r>
      <w:proofErr w:type="spellEnd"/>
      <w:r>
        <w:rPr>
          <w:rFonts w:ascii="Times New Roman" w:hAnsi="Times New Roman" w:cs="Times New Roman"/>
          <w:b/>
          <w:bCs/>
          <w:color w:val="000000"/>
          <w:sz w:val="28"/>
          <w:szCs w:val="28"/>
          <w:lang w:val="uk-UA"/>
        </w:rPr>
        <w:t xml:space="preserve"> </w:t>
      </w:r>
      <w:proofErr w:type="spellStart"/>
      <w:proofErr w:type="gramStart"/>
      <w:r w:rsidRPr="00065B42">
        <w:rPr>
          <w:rFonts w:ascii="Times New Roman" w:hAnsi="Times New Roman" w:cs="Times New Roman"/>
          <w:b/>
          <w:bCs/>
          <w:color w:val="000000"/>
          <w:sz w:val="28"/>
          <w:szCs w:val="28"/>
        </w:rPr>
        <w:t>п</w:t>
      </w:r>
      <w:proofErr w:type="gramEnd"/>
      <w:r w:rsidRPr="00065B42">
        <w:rPr>
          <w:rFonts w:ascii="Times New Roman" w:hAnsi="Times New Roman" w:cs="Times New Roman"/>
          <w:b/>
          <w:bCs/>
          <w:color w:val="000000"/>
          <w:sz w:val="28"/>
          <w:szCs w:val="28"/>
        </w:rPr>
        <w:t>ідприємства</w:t>
      </w:r>
      <w:proofErr w:type="spellEnd"/>
      <w:r w:rsidRPr="00065B42">
        <w:rPr>
          <w:rFonts w:ascii="Times New Roman" w:hAnsi="Times New Roman" w:cs="Times New Roman"/>
          <w:b/>
          <w:bCs/>
          <w:color w:val="000000"/>
          <w:sz w:val="28"/>
          <w:szCs w:val="28"/>
        </w:rPr>
        <w:t xml:space="preserve"> «</w:t>
      </w:r>
      <w:proofErr w:type="spellStart"/>
      <w:r w:rsidRPr="00065B42">
        <w:rPr>
          <w:rFonts w:ascii="Times New Roman" w:hAnsi="Times New Roman" w:cs="Times New Roman"/>
          <w:b/>
          <w:bCs/>
          <w:color w:val="000000"/>
          <w:sz w:val="28"/>
          <w:szCs w:val="28"/>
        </w:rPr>
        <w:t>Рахівтепло</w:t>
      </w:r>
      <w:proofErr w:type="spellEnd"/>
      <w:r w:rsidRPr="00065B42">
        <w:rPr>
          <w:rFonts w:ascii="Times New Roman" w:hAnsi="Times New Roman" w:cs="Times New Roman"/>
          <w:b/>
          <w:bCs/>
          <w:color w:val="000000"/>
          <w:sz w:val="28"/>
          <w:szCs w:val="28"/>
        </w:rPr>
        <w:t>» на 2025-2026 роки</w:t>
      </w:r>
    </w:p>
    <w:p w:rsidR="00CA12FA" w:rsidRPr="00CC3C42" w:rsidRDefault="00CA12FA" w:rsidP="00CA12FA">
      <w:pPr>
        <w:suppressAutoHyphens/>
        <w:spacing w:after="0" w:line="240" w:lineRule="auto"/>
        <w:jc w:val="both"/>
        <w:rPr>
          <w:rFonts w:ascii="Times New Roman" w:eastAsia="Times New Roman" w:hAnsi="Times New Roman" w:cs="Times New Roman"/>
          <w:color w:val="000000" w:themeColor="text1"/>
          <w:sz w:val="24"/>
          <w:szCs w:val="24"/>
          <w:lang w:eastAsia="ar-SA"/>
        </w:rPr>
      </w:pPr>
    </w:p>
    <w:tbl>
      <w:tblPr>
        <w:tblW w:w="5188" w:type="pct"/>
        <w:tblInd w:w="-279" w:type="dxa"/>
        <w:tblLayout w:type="fixed"/>
        <w:tblCellMar>
          <w:left w:w="0" w:type="dxa"/>
          <w:right w:w="0" w:type="dxa"/>
        </w:tblCellMar>
        <w:tblLook w:val="04A0" w:firstRow="1" w:lastRow="0" w:firstColumn="1" w:lastColumn="0" w:noHBand="0" w:noVBand="1"/>
      </w:tblPr>
      <w:tblGrid>
        <w:gridCol w:w="569"/>
        <w:gridCol w:w="1637"/>
        <w:gridCol w:w="5026"/>
        <w:gridCol w:w="947"/>
        <w:gridCol w:w="959"/>
        <w:gridCol w:w="1095"/>
        <w:gridCol w:w="1092"/>
        <w:gridCol w:w="1080"/>
        <w:gridCol w:w="2723"/>
      </w:tblGrid>
      <w:tr w:rsidR="00CA12FA" w:rsidRPr="00ED7FB5" w:rsidTr="00E36C63">
        <w:trPr>
          <w:cantSplit/>
          <w:trHeight w:val="2073"/>
        </w:trPr>
        <w:tc>
          <w:tcPr>
            <w:tcW w:w="188" w:type="pct"/>
            <w:tcBorders>
              <w:top w:val="single" w:sz="4" w:space="0" w:color="000000"/>
              <w:left w:val="single" w:sz="4" w:space="0" w:color="000000"/>
              <w:bottom w:val="single" w:sz="4" w:space="0" w:color="000000"/>
              <w:right w:val="nil"/>
            </w:tcBorders>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w:t>
            </w:r>
          </w:p>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п/</w:t>
            </w:r>
            <w:proofErr w:type="spellStart"/>
            <w:r w:rsidRPr="00ED7FB5">
              <w:rPr>
                <w:rFonts w:ascii="Times New Roman" w:eastAsia="Times New Roman" w:hAnsi="Times New Roman" w:cs="Times New Roman"/>
                <w:color w:val="000000" w:themeColor="text1"/>
                <w:lang w:val="uk-UA" w:eastAsia="ar-SA"/>
              </w:rPr>
              <w:t>п</w:t>
            </w:r>
            <w:proofErr w:type="spellEnd"/>
          </w:p>
        </w:tc>
        <w:tc>
          <w:tcPr>
            <w:tcW w:w="541" w:type="pct"/>
            <w:tcBorders>
              <w:top w:val="single" w:sz="4" w:space="0" w:color="000000"/>
              <w:left w:val="single" w:sz="4" w:space="0" w:color="000000"/>
              <w:bottom w:val="single" w:sz="4" w:space="0" w:color="000000"/>
              <w:right w:val="nil"/>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Pr>
                <w:rFonts w:ascii="Times New Roman" w:eastAsia="Times New Roman" w:hAnsi="Times New Roman" w:cs="Times New Roman"/>
                <w:color w:val="000000" w:themeColor="text1"/>
                <w:lang w:val="uk-UA" w:eastAsia="ar-SA"/>
              </w:rPr>
              <w:t>Найменування завдання</w:t>
            </w:r>
          </w:p>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p>
        </w:tc>
        <w:tc>
          <w:tcPr>
            <w:tcW w:w="1661" w:type="pct"/>
            <w:tcBorders>
              <w:top w:val="single" w:sz="4" w:space="0" w:color="000000"/>
              <w:left w:val="single" w:sz="4" w:space="0" w:color="000000"/>
              <w:bottom w:val="single" w:sz="4" w:space="0" w:color="000000"/>
              <w:right w:val="nil"/>
            </w:tcBorders>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Перелік заходів Програми</w:t>
            </w:r>
          </w:p>
        </w:tc>
        <w:tc>
          <w:tcPr>
            <w:tcW w:w="313" w:type="pct"/>
            <w:tcBorders>
              <w:top w:val="single" w:sz="4" w:space="0" w:color="000000"/>
              <w:left w:val="single" w:sz="4" w:space="0" w:color="000000"/>
              <w:bottom w:val="single" w:sz="4" w:space="0" w:color="000000"/>
              <w:right w:val="nil"/>
            </w:tcBorders>
            <w:textDirection w:val="btLr"/>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Термін виконання заходу</w:t>
            </w:r>
          </w:p>
        </w:tc>
        <w:tc>
          <w:tcPr>
            <w:tcW w:w="317" w:type="pct"/>
            <w:tcBorders>
              <w:top w:val="single" w:sz="4" w:space="0" w:color="000000"/>
              <w:left w:val="single" w:sz="4" w:space="0" w:color="000000"/>
              <w:bottom w:val="single" w:sz="4" w:space="0" w:color="000000"/>
              <w:right w:val="nil"/>
            </w:tcBorders>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Джерела фінансування</w:t>
            </w:r>
          </w:p>
        </w:tc>
        <w:tc>
          <w:tcPr>
            <w:tcW w:w="362" w:type="pct"/>
            <w:tcBorders>
              <w:top w:val="single" w:sz="4" w:space="0" w:color="000000"/>
              <w:left w:val="single" w:sz="4" w:space="0" w:color="000000"/>
              <w:bottom w:val="nil"/>
              <w:right w:val="nil"/>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Орієнтовні обсяги фінансування</w:t>
            </w:r>
          </w:p>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тис. грн. 2025 рік</w:t>
            </w:r>
          </w:p>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p>
        </w:tc>
        <w:tc>
          <w:tcPr>
            <w:tcW w:w="361" w:type="pct"/>
            <w:tcBorders>
              <w:top w:val="single" w:sz="4" w:space="0" w:color="000000"/>
              <w:left w:val="single" w:sz="4" w:space="0" w:color="000000"/>
              <w:bottom w:val="nil"/>
              <w:right w:val="single" w:sz="4" w:space="0" w:color="000000"/>
            </w:tcBorders>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p>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Орієнтовні обсяги фінансування</w:t>
            </w:r>
          </w:p>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тис. грн. 2026 рік</w:t>
            </w:r>
          </w:p>
          <w:p w:rsidR="00CA12FA" w:rsidRPr="00ED7FB5" w:rsidRDefault="00CA12FA" w:rsidP="00E36C63">
            <w:pPr>
              <w:snapToGrid w:val="0"/>
              <w:spacing w:after="0" w:line="240" w:lineRule="auto"/>
              <w:jc w:val="center"/>
              <w:rPr>
                <w:rFonts w:ascii="Times New Roman" w:eastAsia="Times New Roman" w:hAnsi="Times New Roman" w:cs="Times New Roman"/>
                <w:bCs/>
                <w:color w:val="000000" w:themeColor="text1"/>
                <w:lang w:val="uk-UA"/>
              </w:rPr>
            </w:pPr>
          </w:p>
        </w:tc>
        <w:tc>
          <w:tcPr>
            <w:tcW w:w="357" w:type="pct"/>
            <w:tcBorders>
              <w:top w:val="single" w:sz="4" w:space="0" w:color="000000"/>
              <w:left w:val="single" w:sz="4" w:space="0" w:color="000000"/>
              <w:bottom w:val="nil"/>
              <w:right w:val="single" w:sz="4" w:space="0" w:color="000000"/>
            </w:tcBorders>
          </w:tcPr>
          <w:p w:rsidR="00CA12FA" w:rsidRPr="00ED7FB5" w:rsidRDefault="00CA12FA" w:rsidP="00E36C63">
            <w:pPr>
              <w:snapToGrid w:val="0"/>
              <w:spacing w:after="0" w:line="240" w:lineRule="auto"/>
              <w:jc w:val="center"/>
              <w:rPr>
                <w:rFonts w:ascii="Times New Roman" w:eastAsia="Times New Roman" w:hAnsi="Times New Roman" w:cs="Times New Roman"/>
                <w:bCs/>
                <w:color w:val="000000" w:themeColor="text1"/>
                <w:lang w:val="uk-UA"/>
              </w:rPr>
            </w:pPr>
          </w:p>
          <w:p w:rsidR="00CA12FA" w:rsidRPr="00ED7FB5" w:rsidRDefault="00CA12FA" w:rsidP="00E36C63">
            <w:pPr>
              <w:snapToGrid w:val="0"/>
              <w:spacing w:after="0" w:line="240" w:lineRule="auto"/>
              <w:jc w:val="center"/>
              <w:rPr>
                <w:rFonts w:ascii="Times New Roman" w:eastAsia="Times New Roman" w:hAnsi="Times New Roman" w:cs="Times New Roman"/>
                <w:bCs/>
                <w:color w:val="000000" w:themeColor="text1"/>
                <w:lang w:val="uk-UA"/>
              </w:rPr>
            </w:pPr>
            <w:r w:rsidRPr="00ED7FB5">
              <w:rPr>
                <w:rFonts w:ascii="Times New Roman" w:eastAsia="Times New Roman" w:hAnsi="Times New Roman" w:cs="Times New Roman"/>
                <w:bCs/>
                <w:color w:val="000000" w:themeColor="text1"/>
                <w:lang w:val="uk-UA"/>
              </w:rPr>
              <w:t>Разом на 2025-2026 рр.</w:t>
            </w:r>
          </w:p>
        </w:tc>
        <w:tc>
          <w:tcPr>
            <w:tcW w:w="900" w:type="pct"/>
            <w:tcBorders>
              <w:top w:val="single" w:sz="4" w:space="0" w:color="000000"/>
              <w:left w:val="single" w:sz="4" w:space="0" w:color="000000"/>
              <w:bottom w:val="nil"/>
              <w:right w:val="single" w:sz="4" w:space="0" w:color="auto"/>
            </w:tcBorders>
          </w:tcPr>
          <w:p w:rsidR="00CA12FA" w:rsidRPr="00ED7FB5" w:rsidRDefault="00CA12FA" w:rsidP="00E36C63">
            <w:pPr>
              <w:snapToGrid w:val="0"/>
              <w:spacing w:after="0" w:line="240" w:lineRule="auto"/>
              <w:jc w:val="center"/>
              <w:rPr>
                <w:rFonts w:ascii="Times New Roman" w:eastAsia="Times New Roman" w:hAnsi="Times New Roman" w:cs="Times New Roman"/>
                <w:bCs/>
                <w:color w:val="000000" w:themeColor="text1"/>
                <w:lang w:val="uk-UA"/>
              </w:rPr>
            </w:pPr>
          </w:p>
          <w:p w:rsidR="00CA12FA" w:rsidRPr="00ED7FB5" w:rsidRDefault="00CA12FA" w:rsidP="00E36C63">
            <w:pPr>
              <w:snapToGrid w:val="0"/>
              <w:spacing w:after="0" w:line="240" w:lineRule="auto"/>
              <w:jc w:val="center"/>
              <w:rPr>
                <w:rFonts w:ascii="Times New Roman" w:hAnsi="Times New Roman" w:cs="Times New Roman"/>
                <w:bCs/>
                <w:color w:val="000000" w:themeColor="text1"/>
                <w:lang w:val="uk-UA"/>
              </w:rPr>
            </w:pPr>
            <w:r w:rsidRPr="00ED7FB5">
              <w:rPr>
                <w:rFonts w:ascii="Times New Roman" w:hAnsi="Times New Roman" w:cs="Times New Roman"/>
                <w:bCs/>
                <w:color w:val="000000" w:themeColor="text1"/>
                <w:lang w:val="uk-UA"/>
              </w:rPr>
              <w:t>Очікуваний</w:t>
            </w:r>
          </w:p>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Pr>
                <w:rFonts w:ascii="Times New Roman" w:eastAsia="Times New Roman" w:hAnsi="Times New Roman" w:cs="Times New Roman"/>
                <w:bCs/>
                <w:color w:val="000000" w:themeColor="text1"/>
                <w:lang w:val="uk-UA" w:eastAsia="ar-SA"/>
              </w:rPr>
              <w:t>р</w:t>
            </w:r>
            <w:r w:rsidRPr="00ED7FB5">
              <w:rPr>
                <w:rFonts w:ascii="Times New Roman" w:eastAsia="Times New Roman" w:hAnsi="Times New Roman" w:cs="Times New Roman"/>
                <w:bCs/>
                <w:color w:val="000000" w:themeColor="text1"/>
                <w:lang w:val="uk-UA" w:eastAsia="ar-SA"/>
              </w:rPr>
              <w:t>езультат</w:t>
            </w:r>
          </w:p>
        </w:tc>
      </w:tr>
      <w:tr w:rsidR="00CA12FA" w:rsidRPr="00ED7FB5" w:rsidTr="00E36C63">
        <w:trPr>
          <w:trHeight w:val="229"/>
        </w:trPr>
        <w:tc>
          <w:tcPr>
            <w:tcW w:w="188" w:type="pct"/>
            <w:tcBorders>
              <w:top w:val="single" w:sz="4" w:space="0" w:color="000000"/>
              <w:left w:val="single" w:sz="4" w:space="0" w:color="000000"/>
              <w:bottom w:val="single" w:sz="4" w:space="0" w:color="000000"/>
              <w:right w:val="nil"/>
            </w:tcBorders>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1</w:t>
            </w:r>
          </w:p>
        </w:tc>
        <w:tc>
          <w:tcPr>
            <w:tcW w:w="541" w:type="pct"/>
            <w:tcBorders>
              <w:top w:val="single" w:sz="4" w:space="0" w:color="000000"/>
              <w:left w:val="single" w:sz="4" w:space="0" w:color="000000"/>
              <w:bottom w:val="single" w:sz="4" w:space="0" w:color="000000"/>
              <w:right w:val="nil"/>
            </w:tcBorders>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2</w:t>
            </w:r>
          </w:p>
        </w:tc>
        <w:tc>
          <w:tcPr>
            <w:tcW w:w="1661" w:type="pct"/>
            <w:tcBorders>
              <w:top w:val="single" w:sz="4" w:space="0" w:color="000000"/>
              <w:left w:val="single" w:sz="4" w:space="0" w:color="000000"/>
              <w:bottom w:val="single" w:sz="4" w:space="0" w:color="000000"/>
              <w:right w:val="nil"/>
            </w:tcBorders>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3</w:t>
            </w:r>
          </w:p>
        </w:tc>
        <w:tc>
          <w:tcPr>
            <w:tcW w:w="313" w:type="pct"/>
            <w:tcBorders>
              <w:top w:val="single" w:sz="4" w:space="0" w:color="000000"/>
              <w:left w:val="single" w:sz="4" w:space="0" w:color="000000"/>
              <w:bottom w:val="single" w:sz="4" w:space="0" w:color="000000"/>
              <w:right w:val="nil"/>
            </w:tcBorders>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4</w:t>
            </w:r>
          </w:p>
        </w:tc>
        <w:tc>
          <w:tcPr>
            <w:tcW w:w="317" w:type="pct"/>
            <w:tcBorders>
              <w:top w:val="single" w:sz="4" w:space="0" w:color="000000"/>
              <w:left w:val="single" w:sz="4" w:space="0" w:color="000000"/>
              <w:bottom w:val="single" w:sz="4" w:space="0" w:color="000000"/>
              <w:right w:val="nil"/>
            </w:tcBorders>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6</w:t>
            </w:r>
          </w:p>
        </w:tc>
        <w:tc>
          <w:tcPr>
            <w:tcW w:w="362" w:type="pct"/>
            <w:tcBorders>
              <w:top w:val="single" w:sz="4" w:space="0" w:color="000000"/>
              <w:left w:val="single" w:sz="4" w:space="0" w:color="000000"/>
              <w:bottom w:val="single" w:sz="4" w:space="0" w:color="000000"/>
              <w:right w:val="nil"/>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7</w:t>
            </w:r>
          </w:p>
        </w:tc>
        <w:tc>
          <w:tcPr>
            <w:tcW w:w="361" w:type="pct"/>
            <w:tcBorders>
              <w:top w:val="single" w:sz="4" w:space="0" w:color="000000"/>
              <w:left w:val="single" w:sz="4" w:space="0" w:color="000000"/>
              <w:bottom w:val="single" w:sz="4" w:space="0" w:color="000000"/>
              <w:right w:val="single" w:sz="4" w:space="0" w:color="000000"/>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8</w:t>
            </w:r>
          </w:p>
        </w:tc>
        <w:tc>
          <w:tcPr>
            <w:tcW w:w="357" w:type="pct"/>
            <w:tcBorders>
              <w:top w:val="single" w:sz="4" w:space="0" w:color="000000"/>
              <w:left w:val="single" w:sz="4" w:space="0" w:color="000000"/>
              <w:bottom w:val="single" w:sz="4" w:space="0" w:color="000000"/>
              <w:right w:val="single" w:sz="4" w:space="0" w:color="000000"/>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9</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10</w:t>
            </w:r>
          </w:p>
        </w:tc>
      </w:tr>
      <w:tr w:rsidR="00CA12FA" w:rsidRPr="00ED7FB5" w:rsidTr="00E36C63">
        <w:trPr>
          <w:trHeight w:val="225"/>
        </w:trPr>
        <w:tc>
          <w:tcPr>
            <w:tcW w:w="188" w:type="pct"/>
            <w:tcBorders>
              <w:top w:val="single" w:sz="4" w:space="0" w:color="auto"/>
              <w:left w:val="single" w:sz="4" w:space="0" w:color="auto"/>
              <w:bottom w:val="single" w:sz="4" w:space="0" w:color="auto"/>
              <w:right w:val="single" w:sz="4" w:space="0" w:color="auto"/>
            </w:tcBorders>
            <w:vAlign w:val="center"/>
            <w:hideMark/>
          </w:tcPr>
          <w:p w:rsidR="00CA12FA" w:rsidRPr="00ED7FB5" w:rsidRDefault="00CA12FA" w:rsidP="00E36C63">
            <w:pPr>
              <w:spacing w:after="0" w:line="240" w:lineRule="auto"/>
              <w:jc w:val="center"/>
              <w:rPr>
                <w:rFonts w:ascii="Times New Roman" w:eastAsia="Times New Roman" w:hAnsi="Times New Roman" w:cs="Times New Roman"/>
                <w:color w:val="000000" w:themeColor="text1"/>
                <w:lang w:val="uk-UA" w:eastAsia="ar-SA"/>
              </w:rPr>
            </w:pPr>
            <w:r>
              <w:rPr>
                <w:rFonts w:ascii="Times New Roman" w:eastAsia="Times New Roman" w:hAnsi="Times New Roman" w:cs="Times New Roman"/>
                <w:color w:val="000000" w:themeColor="text1"/>
                <w:lang w:val="uk-UA" w:eastAsia="ar-SA"/>
              </w:rPr>
              <w:t>1</w:t>
            </w:r>
          </w:p>
        </w:tc>
        <w:tc>
          <w:tcPr>
            <w:tcW w:w="541" w:type="pct"/>
            <w:tcBorders>
              <w:top w:val="single" w:sz="4" w:space="0" w:color="auto"/>
              <w:left w:val="single" w:sz="4" w:space="0" w:color="auto"/>
              <w:bottom w:val="single" w:sz="4" w:space="0" w:color="auto"/>
              <w:right w:val="single" w:sz="4" w:space="0" w:color="auto"/>
            </w:tcBorders>
            <w:vAlign w:val="center"/>
            <w:hideMark/>
          </w:tcPr>
          <w:p w:rsidR="00CA12FA" w:rsidRPr="00ED7FB5" w:rsidRDefault="00CA12FA" w:rsidP="00E36C63">
            <w:pPr>
              <w:spacing w:after="0" w:line="240" w:lineRule="auto"/>
              <w:rPr>
                <w:rStyle w:val="FontStyle12"/>
                <w:color w:val="000000" w:themeColor="text1"/>
                <w:lang w:val="uk-UA"/>
              </w:rPr>
            </w:pPr>
            <w:proofErr w:type="spellStart"/>
            <w:r w:rsidRPr="00ED7FB5">
              <w:rPr>
                <w:rFonts w:ascii="Times New Roman" w:hAnsi="Times New Roman" w:cs="Times New Roman"/>
                <w:color w:val="000000" w:themeColor="text1"/>
              </w:rPr>
              <w:t>Придбання</w:t>
            </w:r>
            <w:proofErr w:type="spellEnd"/>
            <w:r>
              <w:rPr>
                <w:rFonts w:ascii="Times New Roman" w:hAnsi="Times New Roman" w:cs="Times New Roman"/>
                <w:color w:val="000000" w:themeColor="text1"/>
                <w:lang w:val="uk-UA"/>
              </w:rPr>
              <w:t xml:space="preserve"> </w:t>
            </w:r>
            <w:proofErr w:type="spellStart"/>
            <w:proofErr w:type="gramStart"/>
            <w:r w:rsidRPr="00ED7FB5">
              <w:rPr>
                <w:rFonts w:ascii="Times New Roman" w:hAnsi="Times New Roman" w:cs="Times New Roman"/>
                <w:color w:val="000000" w:themeColor="text1"/>
              </w:rPr>
              <w:t>техн</w:t>
            </w:r>
            <w:proofErr w:type="gramEnd"/>
            <w:r w:rsidRPr="00ED7FB5">
              <w:rPr>
                <w:rFonts w:ascii="Times New Roman" w:hAnsi="Times New Roman" w:cs="Times New Roman"/>
                <w:color w:val="000000" w:themeColor="text1"/>
              </w:rPr>
              <w:t>іки</w:t>
            </w:r>
            <w:proofErr w:type="spellEnd"/>
            <w:r w:rsidRPr="00ED7FB5">
              <w:rPr>
                <w:rFonts w:ascii="Times New Roman" w:hAnsi="Times New Roman" w:cs="Times New Roman"/>
                <w:color w:val="000000" w:themeColor="text1"/>
              </w:rPr>
              <w:t xml:space="preserve"> та </w:t>
            </w:r>
            <w:proofErr w:type="spellStart"/>
            <w:r w:rsidRPr="00ED7FB5">
              <w:rPr>
                <w:rFonts w:ascii="Times New Roman" w:hAnsi="Times New Roman" w:cs="Times New Roman"/>
                <w:color w:val="000000" w:themeColor="text1"/>
              </w:rPr>
              <w:t>комплектуючих</w:t>
            </w:r>
            <w:proofErr w:type="spellEnd"/>
          </w:p>
        </w:tc>
        <w:tc>
          <w:tcPr>
            <w:tcW w:w="1661" w:type="pct"/>
            <w:tcBorders>
              <w:top w:val="single" w:sz="4" w:space="0" w:color="auto"/>
              <w:left w:val="single" w:sz="4" w:space="0" w:color="auto"/>
              <w:bottom w:val="single" w:sz="4" w:space="0" w:color="auto"/>
              <w:right w:val="nil"/>
            </w:tcBorders>
            <w:vAlign w:val="center"/>
            <w:hideMark/>
          </w:tcPr>
          <w:p w:rsidR="00CA12FA" w:rsidRPr="00ED7FB5" w:rsidRDefault="00CA12FA" w:rsidP="00E36C63">
            <w:pPr>
              <w:suppressAutoHyphens/>
              <w:spacing w:after="0" w:line="240" w:lineRule="auto"/>
              <w:rPr>
                <w:rStyle w:val="FontStyle12"/>
                <w:color w:val="000000" w:themeColor="text1"/>
                <w:lang w:val="uk-UA"/>
              </w:rPr>
            </w:pPr>
            <w:r w:rsidRPr="00ED7FB5">
              <w:rPr>
                <w:rStyle w:val="FontStyle12"/>
                <w:color w:val="000000" w:themeColor="text1"/>
                <w:lang w:val="uk-UA"/>
              </w:rPr>
              <w:t xml:space="preserve"> Придбання асенізаційної машини</w:t>
            </w:r>
          </w:p>
        </w:tc>
        <w:tc>
          <w:tcPr>
            <w:tcW w:w="313" w:type="pct"/>
            <w:tcBorders>
              <w:top w:val="single" w:sz="4" w:space="0" w:color="auto"/>
              <w:left w:val="single" w:sz="4" w:space="0" w:color="000000"/>
              <w:bottom w:val="single" w:sz="4" w:space="0" w:color="auto"/>
              <w:right w:val="nil"/>
            </w:tcBorders>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r>
              <w:rPr>
                <w:rFonts w:ascii="Times New Roman" w:eastAsia="Times New Roman" w:hAnsi="Times New Roman" w:cs="Times New Roman"/>
                <w:color w:val="000000" w:themeColor="text1"/>
                <w:lang w:val="uk-UA"/>
              </w:rPr>
              <w:t>.</w:t>
            </w:r>
          </w:p>
        </w:tc>
        <w:tc>
          <w:tcPr>
            <w:tcW w:w="317" w:type="pct"/>
            <w:tcBorders>
              <w:top w:val="single" w:sz="4" w:space="0" w:color="auto"/>
              <w:left w:val="single" w:sz="4" w:space="0" w:color="000000"/>
              <w:bottom w:val="single" w:sz="4" w:space="0" w:color="auto"/>
              <w:right w:val="nil"/>
            </w:tcBorders>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000000"/>
              <w:bottom w:val="single" w:sz="4" w:space="0" w:color="auto"/>
              <w:right w:val="nil"/>
            </w:tcBorders>
            <w:vAlign w:val="center"/>
            <w:hideMark/>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sidRPr="00ED7FB5">
              <w:rPr>
                <w:rFonts w:ascii="Times New Roman" w:hAnsi="Times New Roman" w:cs="Times New Roman"/>
                <w:color w:val="000000" w:themeColor="text1"/>
                <w:lang w:val="uk-UA"/>
              </w:rPr>
              <w:t>3000,0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Pr="00ED7FB5" w:rsidRDefault="00CA12FA" w:rsidP="00E36C63">
            <w:pPr>
              <w:widowControl w:val="0"/>
              <w:autoSpaceDE w:val="0"/>
              <w:autoSpaceDN w:val="0"/>
              <w:adjustRightInd w:val="0"/>
              <w:spacing w:after="0" w:line="240" w:lineRule="auto"/>
              <w:jc w:val="center"/>
              <w:rPr>
                <w:rStyle w:val="FontStyle12"/>
                <w:color w:val="000000" w:themeColor="text1"/>
                <w:lang w:val="uk-UA"/>
              </w:rPr>
            </w:pPr>
            <w:r w:rsidRPr="00ED7FB5">
              <w:rPr>
                <w:rStyle w:val="FontStyle12"/>
                <w:color w:val="000000" w:themeColor="text1"/>
                <w:lang w:val="uk-UA"/>
              </w:rPr>
              <w:t>3000,0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Pr="00ED7FB5" w:rsidRDefault="00CA12FA" w:rsidP="00E36C63">
            <w:pPr>
              <w:widowControl w:val="0"/>
              <w:autoSpaceDE w:val="0"/>
              <w:autoSpaceDN w:val="0"/>
              <w:adjustRightInd w:val="0"/>
              <w:spacing w:after="0" w:line="240" w:lineRule="auto"/>
              <w:jc w:val="center"/>
              <w:rPr>
                <w:rStyle w:val="FontStyle12"/>
                <w:color w:val="000000" w:themeColor="text1"/>
                <w:lang w:val="uk-UA"/>
              </w:rPr>
            </w:pPr>
            <w:r w:rsidRPr="00ED7FB5">
              <w:rPr>
                <w:rStyle w:val="FontStyle12"/>
                <w:color w:val="000000" w:themeColor="text1"/>
                <w:lang w:val="uk-UA"/>
              </w:rPr>
              <w:t>6000,0</w:t>
            </w:r>
          </w:p>
        </w:tc>
        <w:tc>
          <w:tcPr>
            <w:tcW w:w="900" w:type="pct"/>
            <w:tcBorders>
              <w:top w:val="single" w:sz="4" w:space="0" w:color="auto"/>
              <w:left w:val="single" w:sz="4" w:space="0" w:color="000000"/>
              <w:bottom w:val="single" w:sz="4" w:space="0" w:color="auto"/>
              <w:right w:val="single" w:sz="4" w:space="0" w:color="auto"/>
            </w:tcBorders>
            <w:hideMark/>
          </w:tcPr>
          <w:p w:rsidR="00CA12FA" w:rsidRPr="00ED7FB5" w:rsidRDefault="00CA12FA" w:rsidP="00E36C63">
            <w:pPr>
              <w:widowControl w:val="0"/>
              <w:autoSpaceDE w:val="0"/>
              <w:autoSpaceDN w:val="0"/>
              <w:adjustRightInd w:val="0"/>
              <w:spacing w:after="0" w:line="240" w:lineRule="auto"/>
              <w:jc w:val="both"/>
              <w:rPr>
                <w:rStyle w:val="FontStyle12"/>
                <w:color w:val="000000" w:themeColor="text1"/>
                <w:lang w:val="uk-UA"/>
              </w:rPr>
            </w:pPr>
            <w:r w:rsidRPr="00ED7FB5">
              <w:rPr>
                <w:rStyle w:val="FontStyle12"/>
                <w:color w:val="000000" w:themeColor="text1"/>
                <w:lang w:val="uk-UA"/>
              </w:rPr>
              <w:t>Підвищення якості надання послуг ,</w:t>
            </w:r>
          </w:p>
          <w:p w:rsidR="00CA12FA" w:rsidRPr="00ED7FB5" w:rsidRDefault="00CA12FA" w:rsidP="00E36C63">
            <w:pPr>
              <w:widowControl w:val="0"/>
              <w:autoSpaceDE w:val="0"/>
              <w:autoSpaceDN w:val="0"/>
              <w:adjustRightInd w:val="0"/>
              <w:spacing w:after="0" w:line="240" w:lineRule="auto"/>
              <w:jc w:val="both"/>
              <w:rPr>
                <w:rStyle w:val="FontStyle12"/>
                <w:color w:val="000000" w:themeColor="text1"/>
                <w:lang w:val="uk-UA"/>
              </w:rPr>
            </w:pPr>
            <w:r w:rsidRPr="00ED7FB5">
              <w:rPr>
                <w:rStyle w:val="FontStyle12"/>
                <w:color w:val="000000" w:themeColor="text1"/>
                <w:lang w:val="uk-UA"/>
              </w:rPr>
              <w:t>зменшення витрат на ПММ, покращення матеріально-технічної бази</w:t>
            </w:r>
          </w:p>
        </w:tc>
      </w:tr>
      <w:tr w:rsidR="00CA12FA" w:rsidRPr="00ED7FB5" w:rsidTr="00E36C63">
        <w:trPr>
          <w:trHeight w:val="225"/>
        </w:trPr>
        <w:tc>
          <w:tcPr>
            <w:tcW w:w="188" w:type="pct"/>
            <w:vMerge w:val="restart"/>
            <w:tcBorders>
              <w:top w:val="single" w:sz="4" w:space="0" w:color="auto"/>
              <w:left w:val="single" w:sz="4" w:space="0" w:color="auto"/>
              <w:right w:val="single" w:sz="4" w:space="0" w:color="auto"/>
            </w:tcBorders>
            <w:vAlign w:val="center"/>
          </w:tcPr>
          <w:p w:rsidR="00CA12FA" w:rsidRPr="00ED7FB5" w:rsidRDefault="00CA12FA" w:rsidP="00E36C63">
            <w:pPr>
              <w:spacing w:after="0" w:line="240" w:lineRule="auto"/>
              <w:jc w:val="center"/>
              <w:rPr>
                <w:rFonts w:ascii="Times New Roman" w:eastAsia="Times New Roman" w:hAnsi="Times New Roman" w:cs="Times New Roman"/>
                <w:color w:val="000000" w:themeColor="text1"/>
                <w:lang w:val="uk-UA" w:eastAsia="ar-SA"/>
              </w:rPr>
            </w:pPr>
            <w:r>
              <w:rPr>
                <w:rFonts w:ascii="Times New Roman" w:eastAsia="Times New Roman" w:hAnsi="Times New Roman" w:cs="Times New Roman"/>
                <w:color w:val="000000" w:themeColor="text1"/>
                <w:lang w:val="uk-UA" w:eastAsia="ar-SA"/>
              </w:rPr>
              <w:t>2</w:t>
            </w:r>
          </w:p>
        </w:tc>
        <w:tc>
          <w:tcPr>
            <w:tcW w:w="541" w:type="pct"/>
            <w:vMerge w:val="restart"/>
            <w:tcBorders>
              <w:top w:val="single" w:sz="4" w:space="0" w:color="auto"/>
              <w:left w:val="single" w:sz="4" w:space="0" w:color="auto"/>
              <w:right w:val="single" w:sz="4" w:space="0" w:color="auto"/>
            </w:tcBorders>
            <w:vAlign w:val="center"/>
          </w:tcPr>
          <w:p w:rsidR="00CA12FA" w:rsidRPr="00ED7FB5" w:rsidRDefault="00CA12FA" w:rsidP="00E36C63">
            <w:pPr>
              <w:spacing w:after="0" w:line="240" w:lineRule="auto"/>
              <w:rPr>
                <w:rFonts w:ascii="Times New Roman" w:hAnsi="Times New Roman" w:cs="Times New Roman"/>
                <w:color w:val="000000" w:themeColor="text1"/>
              </w:rPr>
            </w:pPr>
            <w:r w:rsidRPr="00ED7FB5">
              <w:rPr>
                <w:rFonts w:ascii="Times New Roman" w:hAnsi="Times New Roman" w:cs="Times New Roman"/>
                <w:color w:val="000000" w:themeColor="text1"/>
                <w:lang w:val="uk-UA"/>
              </w:rPr>
              <w:t xml:space="preserve">Капітальний та поточний ремонт, реконструкція, модернізація </w:t>
            </w:r>
            <w:proofErr w:type="spellStart"/>
            <w:r w:rsidRPr="00ED7FB5">
              <w:rPr>
                <w:rFonts w:ascii="Times New Roman" w:hAnsi="Times New Roman" w:cs="Times New Roman"/>
                <w:color w:val="000000" w:themeColor="text1"/>
                <w:lang w:val="uk-UA"/>
              </w:rPr>
              <w:t>обʼєктів</w:t>
            </w:r>
            <w:proofErr w:type="spellEnd"/>
            <w:r w:rsidRPr="00ED7FB5">
              <w:rPr>
                <w:rFonts w:ascii="Times New Roman" w:hAnsi="Times New Roman" w:cs="Times New Roman"/>
                <w:color w:val="000000" w:themeColor="text1"/>
                <w:lang w:val="uk-UA"/>
              </w:rPr>
              <w:t xml:space="preserve"> та мереж </w:t>
            </w:r>
            <w:proofErr w:type="spellStart"/>
            <w:r w:rsidRPr="00ED7FB5">
              <w:rPr>
                <w:rFonts w:ascii="Times New Roman" w:hAnsi="Times New Roman" w:cs="Times New Roman"/>
                <w:color w:val="000000" w:themeColor="text1"/>
                <w:lang w:val="uk-UA"/>
              </w:rPr>
              <w:t>водопровідно</w:t>
            </w:r>
            <w:proofErr w:type="spellEnd"/>
            <w:r w:rsidRPr="00ED7FB5">
              <w:rPr>
                <w:rFonts w:ascii="Times New Roman" w:hAnsi="Times New Roman" w:cs="Times New Roman"/>
                <w:color w:val="000000" w:themeColor="text1"/>
                <w:lang w:val="uk-UA"/>
              </w:rPr>
              <w:t xml:space="preserve"> – каналізаційного господарства міста</w:t>
            </w:r>
          </w:p>
        </w:tc>
        <w:tc>
          <w:tcPr>
            <w:tcW w:w="1661" w:type="pct"/>
            <w:tcBorders>
              <w:top w:val="single" w:sz="4" w:space="0" w:color="auto"/>
              <w:left w:val="single" w:sz="4" w:space="0" w:color="auto"/>
              <w:bottom w:val="single" w:sz="4" w:space="0" w:color="auto"/>
              <w:right w:val="nil"/>
            </w:tcBorders>
            <w:vAlign w:val="center"/>
          </w:tcPr>
          <w:p w:rsidR="00CA12FA" w:rsidRPr="00ED7FB5" w:rsidRDefault="00CA12FA" w:rsidP="00E36C63">
            <w:pPr>
              <w:suppressAutoHyphens/>
              <w:spacing w:after="0" w:line="240" w:lineRule="auto"/>
              <w:rPr>
                <w:rStyle w:val="FontStyle12"/>
                <w:color w:val="000000" w:themeColor="text1"/>
                <w:lang w:val="uk-UA"/>
              </w:rPr>
            </w:pPr>
            <w:r w:rsidRPr="00ED7FB5">
              <w:rPr>
                <w:rFonts w:ascii="Times New Roman" w:eastAsia="Times New Roman" w:hAnsi="Times New Roman" w:cs="Times New Roman"/>
                <w:color w:val="000000" w:themeColor="text1"/>
                <w:lang w:val="uk-UA"/>
              </w:rPr>
              <w:t>Поточний ремонт каналізаційної мережі протяжністю 800 м</w:t>
            </w:r>
            <w:r>
              <w:rPr>
                <w:rFonts w:ascii="Times New Roman" w:eastAsia="Times New Roman" w:hAnsi="Times New Roman" w:cs="Times New Roman"/>
                <w:color w:val="000000" w:themeColor="text1"/>
                <w:lang w:val="uk-UA"/>
              </w:rPr>
              <w:t xml:space="preserve"> (вул. Зелена, вул. І. Франка, вул. Б. Хмельницького)</w:t>
            </w:r>
          </w:p>
        </w:tc>
        <w:tc>
          <w:tcPr>
            <w:tcW w:w="313"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r>
              <w:rPr>
                <w:rFonts w:ascii="Times New Roman" w:eastAsia="Times New Roman" w:hAnsi="Times New Roman" w:cs="Times New Roman"/>
                <w:color w:val="000000" w:themeColor="text1"/>
                <w:lang w:val="uk-UA"/>
              </w:rPr>
              <w:t>.</w:t>
            </w:r>
          </w:p>
        </w:tc>
        <w:tc>
          <w:tcPr>
            <w:tcW w:w="317"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hAnsi="Times New Roman" w:cs="Times New Roman"/>
                <w:color w:val="000000" w:themeColor="text1"/>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000000"/>
              <w:bottom w:val="single" w:sz="4" w:space="0" w:color="auto"/>
              <w:right w:val="nil"/>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720,0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Pr="00ED7FB5"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720,0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Pr="00ED7FB5"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1440,0</w:t>
            </w:r>
          </w:p>
        </w:tc>
        <w:tc>
          <w:tcPr>
            <w:tcW w:w="900" w:type="pct"/>
            <w:vMerge w:val="restart"/>
            <w:tcBorders>
              <w:top w:val="single" w:sz="4" w:space="0" w:color="auto"/>
              <w:left w:val="single" w:sz="4" w:space="0" w:color="000000"/>
              <w:right w:val="single" w:sz="4" w:space="0" w:color="auto"/>
            </w:tcBorders>
          </w:tcPr>
          <w:p w:rsidR="00CA12FA" w:rsidRPr="00ED7FB5" w:rsidRDefault="00CA12FA" w:rsidP="00E36C63">
            <w:pPr>
              <w:widowControl w:val="0"/>
              <w:autoSpaceDE w:val="0"/>
              <w:autoSpaceDN w:val="0"/>
              <w:adjustRightInd w:val="0"/>
              <w:spacing w:after="0" w:line="240" w:lineRule="auto"/>
              <w:jc w:val="both"/>
              <w:rPr>
                <w:rStyle w:val="FontStyle12"/>
                <w:color w:val="000000" w:themeColor="text1"/>
                <w:lang w:val="uk-UA"/>
              </w:rPr>
            </w:pPr>
            <w:r w:rsidRPr="00ED7FB5">
              <w:rPr>
                <w:rFonts w:ascii="Times New Roman" w:hAnsi="Times New Roman" w:cs="Times New Roman"/>
                <w:color w:val="000000" w:themeColor="text1"/>
                <w:lang w:val="uk-UA"/>
              </w:rPr>
              <w:t>Поліпшення стану, а також утримання об’єктів водопровідно-каналізаційного господарства міста в належному та безпечному стані</w:t>
            </w:r>
          </w:p>
        </w:tc>
      </w:tr>
      <w:tr w:rsidR="00CA12FA" w:rsidRPr="00ED7FB5" w:rsidTr="00E36C63">
        <w:trPr>
          <w:trHeight w:val="225"/>
        </w:trPr>
        <w:tc>
          <w:tcPr>
            <w:tcW w:w="188"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Послуги з відкачування стічних вод</w:t>
            </w:r>
          </w:p>
        </w:tc>
        <w:tc>
          <w:tcPr>
            <w:tcW w:w="313"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r>
              <w:rPr>
                <w:rFonts w:ascii="Times New Roman" w:eastAsia="Times New Roman" w:hAnsi="Times New Roman" w:cs="Times New Roman"/>
                <w:color w:val="000000" w:themeColor="text1"/>
                <w:lang w:val="uk-UA"/>
              </w:rPr>
              <w:t>.</w:t>
            </w:r>
          </w:p>
        </w:tc>
        <w:tc>
          <w:tcPr>
            <w:tcW w:w="317"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hAnsi="Times New Roman" w:cs="Times New Roman"/>
                <w:color w:val="000000" w:themeColor="text1"/>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000000"/>
              <w:bottom w:val="single" w:sz="4" w:space="0" w:color="auto"/>
              <w:right w:val="nil"/>
            </w:tcBorders>
            <w:vAlign w:val="center"/>
          </w:tcPr>
          <w:p w:rsidR="00CA12FA"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300,0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600,0</w:t>
            </w:r>
          </w:p>
        </w:tc>
        <w:tc>
          <w:tcPr>
            <w:tcW w:w="900" w:type="pct"/>
            <w:vMerge/>
            <w:tcBorders>
              <w:left w:val="single" w:sz="4" w:space="0" w:color="000000"/>
              <w:right w:val="single" w:sz="4" w:space="0" w:color="auto"/>
            </w:tcBorders>
          </w:tcPr>
          <w:p w:rsidR="00CA12FA" w:rsidRPr="00ED7FB5" w:rsidRDefault="00CA12FA" w:rsidP="00E36C63">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2FA" w:rsidRPr="00ED7FB5" w:rsidTr="00E36C63">
        <w:trPr>
          <w:trHeight w:val="225"/>
        </w:trPr>
        <w:tc>
          <w:tcPr>
            <w:tcW w:w="188"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Заміна діючої каналізаційної мережі на іншу в зв’язку з низькою пропускною здатністю (вул. Миру, вул. І.Франка)</w:t>
            </w:r>
          </w:p>
        </w:tc>
        <w:tc>
          <w:tcPr>
            <w:tcW w:w="313"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r>
              <w:rPr>
                <w:rFonts w:ascii="Times New Roman" w:eastAsia="Times New Roman" w:hAnsi="Times New Roman" w:cs="Times New Roman"/>
                <w:color w:val="000000" w:themeColor="text1"/>
                <w:lang w:val="uk-UA"/>
              </w:rPr>
              <w:t>.</w:t>
            </w:r>
          </w:p>
        </w:tc>
        <w:tc>
          <w:tcPr>
            <w:tcW w:w="317"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hAnsi="Times New Roman" w:cs="Times New Roman"/>
                <w:color w:val="000000" w:themeColor="text1"/>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000000"/>
              <w:bottom w:val="single" w:sz="4" w:space="0" w:color="auto"/>
              <w:right w:val="nil"/>
            </w:tcBorders>
            <w:vAlign w:val="center"/>
          </w:tcPr>
          <w:p w:rsidR="00CA12FA"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23180,0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24810,0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47990,0</w:t>
            </w:r>
          </w:p>
        </w:tc>
        <w:tc>
          <w:tcPr>
            <w:tcW w:w="900" w:type="pct"/>
            <w:vMerge/>
            <w:tcBorders>
              <w:left w:val="single" w:sz="4" w:space="0" w:color="000000"/>
              <w:right w:val="single" w:sz="4" w:space="0" w:color="auto"/>
            </w:tcBorders>
          </w:tcPr>
          <w:p w:rsidR="00CA12FA" w:rsidRPr="00ED7FB5" w:rsidRDefault="00CA12FA" w:rsidP="00E36C63">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2FA" w:rsidRPr="00ED7FB5" w:rsidTr="00E36C63">
        <w:trPr>
          <w:trHeight w:val="225"/>
        </w:trPr>
        <w:tc>
          <w:tcPr>
            <w:tcW w:w="188"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Забезпечення поточного ремонту об’єктів інфраструктури водовідведення (ремонт окремих елементів каналізаційної мережі по вул. Миру, вул. Вербник, вул. І.Франка)</w:t>
            </w:r>
          </w:p>
        </w:tc>
        <w:tc>
          <w:tcPr>
            <w:tcW w:w="313"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r>
              <w:rPr>
                <w:rFonts w:ascii="Times New Roman" w:eastAsia="Times New Roman" w:hAnsi="Times New Roman" w:cs="Times New Roman"/>
                <w:color w:val="000000" w:themeColor="text1"/>
                <w:lang w:val="uk-UA"/>
              </w:rPr>
              <w:t>.</w:t>
            </w:r>
          </w:p>
        </w:tc>
        <w:tc>
          <w:tcPr>
            <w:tcW w:w="317"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hAnsi="Times New Roman" w:cs="Times New Roman"/>
                <w:color w:val="000000" w:themeColor="text1"/>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000000"/>
              <w:bottom w:val="single" w:sz="4" w:space="0" w:color="auto"/>
              <w:right w:val="nil"/>
            </w:tcBorders>
            <w:vAlign w:val="center"/>
          </w:tcPr>
          <w:p w:rsidR="00CA12FA"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19400,0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19500,0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38900,0</w:t>
            </w:r>
          </w:p>
        </w:tc>
        <w:tc>
          <w:tcPr>
            <w:tcW w:w="900" w:type="pct"/>
            <w:vMerge/>
            <w:tcBorders>
              <w:left w:val="single" w:sz="4" w:space="0" w:color="000000"/>
              <w:right w:val="single" w:sz="4" w:space="0" w:color="auto"/>
            </w:tcBorders>
          </w:tcPr>
          <w:p w:rsidR="00CA12FA" w:rsidRPr="00ED7FB5" w:rsidRDefault="00CA12FA" w:rsidP="00E36C63">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2FA" w:rsidRPr="00ED7FB5" w:rsidTr="00E36C63">
        <w:trPr>
          <w:trHeight w:val="225"/>
        </w:trPr>
        <w:tc>
          <w:tcPr>
            <w:tcW w:w="188"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Забезпечення поточного ремонту об’єктів протипожежної інфраструктури (гідрантів)</w:t>
            </w:r>
            <w:r>
              <w:rPr>
                <w:rFonts w:ascii="Times New Roman" w:eastAsia="Times New Roman" w:hAnsi="Times New Roman" w:cs="Times New Roman"/>
                <w:color w:val="000000" w:themeColor="text1"/>
                <w:lang w:val="uk-UA"/>
              </w:rPr>
              <w:t xml:space="preserve"> та облаштування нових</w:t>
            </w:r>
          </w:p>
        </w:tc>
        <w:tc>
          <w:tcPr>
            <w:tcW w:w="313"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r>
              <w:rPr>
                <w:rFonts w:ascii="Times New Roman" w:eastAsia="Times New Roman" w:hAnsi="Times New Roman" w:cs="Times New Roman"/>
                <w:color w:val="000000" w:themeColor="text1"/>
                <w:lang w:val="uk-UA"/>
              </w:rPr>
              <w:t>.</w:t>
            </w:r>
          </w:p>
        </w:tc>
        <w:tc>
          <w:tcPr>
            <w:tcW w:w="317"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hAnsi="Times New Roman" w:cs="Times New Roman"/>
                <w:color w:val="000000" w:themeColor="text1"/>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000000"/>
              <w:bottom w:val="single" w:sz="4" w:space="0" w:color="auto"/>
              <w:right w:val="nil"/>
            </w:tcBorders>
            <w:vAlign w:val="center"/>
          </w:tcPr>
          <w:p w:rsidR="00CA12FA"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1750,0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2000,0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3750,0</w:t>
            </w:r>
          </w:p>
        </w:tc>
        <w:tc>
          <w:tcPr>
            <w:tcW w:w="900" w:type="pct"/>
            <w:vMerge/>
            <w:tcBorders>
              <w:left w:val="single" w:sz="4" w:space="0" w:color="000000"/>
              <w:right w:val="single" w:sz="4" w:space="0" w:color="auto"/>
            </w:tcBorders>
          </w:tcPr>
          <w:p w:rsidR="00CA12FA" w:rsidRPr="00ED7FB5" w:rsidRDefault="00CA12FA" w:rsidP="00E36C63">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2FA" w:rsidRPr="00ED7FB5" w:rsidTr="00E36C63">
        <w:trPr>
          <w:trHeight w:val="225"/>
        </w:trPr>
        <w:tc>
          <w:tcPr>
            <w:tcW w:w="188"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Придбання засобів знезараження питної води</w:t>
            </w:r>
          </w:p>
        </w:tc>
        <w:tc>
          <w:tcPr>
            <w:tcW w:w="313"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r>
              <w:rPr>
                <w:rFonts w:ascii="Times New Roman" w:eastAsia="Times New Roman" w:hAnsi="Times New Roman" w:cs="Times New Roman"/>
                <w:color w:val="000000" w:themeColor="text1"/>
                <w:lang w:val="uk-UA"/>
              </w:rPr>
              <w:t>.</w:t>
            </w:r>
          </w:p>
        </w:tc>
        <w:tc>
          <w:tcPr>
            <w:tcW w:w="317"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hAnsi="Times New Roman" w:cs="Times New Roman"/>
                <w:color w:val="000000" w:themeColor="text1"/>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000000"/>
              <w:bottom w:val="single" w:sz="4" w:space="0" w:color="auto"/>
              <w:right w:val="nil"/>
            </w:tcBorders>
            <w:vAlign w:val="center"/>
          </w:tcPr>
          <w:p w:rsidR="00CA12FA"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50,0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70,0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120,0</w:t>
            </w:r>
          </w:p>
        </w:tc>
        <w:tc>
          <w:tcPr>
            <w:tcW w:w="900" w:type="pct"/>
            <w:vMerge/>
            <w:tcBorders>
              <w:left w:val="single" w:sz="4" w:space="0" w:color="000000"/>
              <w:right w:val="single" w:sz="4" w:space="0" w:color="auto"/>
            </w:tcBorders>
          </w:tcPr>
          <w:p w:rsidR="00CA12FA" w:rsidRPr="00ED7FB5" w:rsidRDefault="00CA12FA" w:rsidP="00E36C63">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2FA" w:rsidRPr="00ED7FB5" w:rsidTr="00E36C63">
        <w:trPr>
          <w:trHeight w:val="225"/>
        </w:trPr>
        <w:tc>
          <w:tcPr>
            <w:tcW w:w="188"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Закупівля вторинної (обробленої) геологічної інформації по Рахівському родовищу підземних питних вод для спецдозволу на надра</w:t>
            </w:r>
          </w:p>
        </w:tc>
        <w:tc>
          <w:tcPr>
            <w:tcW w:w="313"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r>
              <w:rPr>
                <w:rFonts w:ascii="Times New Roman" w:eastAsia="Times New Roman" w:hAnsi="Times New Roman" w:cs="Times New Roman"/>
                <w:color w:val="000000" w:themeColor="text1"/>
                <w:lang w:val="uk-UA"/>
              </w:rPr>
              <w:t>.</w:t>
            </w:r>
          </w:p>
        </w:tc>
        <w:tc>
          <w:tcPr>
            <w:tcW w:w="317"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hAnsi="Times New Roman" w:cs="Times New Roman"/>
                <w:color w:val="000000" w:themeColor="text1"/>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Pr>
                <w:rFonts w:ascii="Times New Roman" w:hAnsi="Times New Roman" w:cs="Times New Roman"/>
                <w:color w:val="000000" w:themeColor="text1"/>
                <w:lang w:val="uk-UA"/>
              </w:rPr>
              <w:t xml:space="preserve"> </w:t>
            </w:r>
            <w:r w:rsidRPr="00ED7FB5">
              <w:rPr>
                <w:rFonts w:ascii="Times New Roman" w:hAnsi="Times New Roman" w:cs="Times New Roman"/>
                <w:color w:val="000000" w:themeColor="text1"/>
              </w:rPr>
              <w:t>бюджет</w:t>
            </w:r>
          </w:p>
        </w:tc>
        <w:tc>
          <w:tcPr>
            <w:tcW w:w="362" w:type="pct"/>
            <w:tcBorders>
              <w:top w:val="single" w:sz="4" w:space="0" w:color="auto"/>
              <w:left w:val="single" w:sz="4" w:space="0" w:color="000000"/>
              <w:bottom w:val="single" w:sz="4" w:space="0" w:color="auto"/>
              <w:right w:val="nil"/>
            </w:tcBorders>
            <w:vAlign w:val="center"/>
          </w:tcPr>
          <w:p w:rsidR="00CA12FA"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300,0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600,0</w:t>
            </w:r>
          </w:p>
        </w:tc>
        <w:tc>
          <w:tcPr>
            <w:tcW w:w="900" w:type="pct"/>
            <w:vMerge/>
            <w:tcBorders>
              <w:left w:val="single" w:sz="4" w:space="0" w:color="000000"/>
              <w:right w:val="single" w:sz="4" w:space="0" w:color="auto"/>
            </w:tcBorders>
          </w:tcPr>
          <w:p w:rsidR="00CA12FA" w:rsidRPr="00ED7FB5" w:rsidRDefault="00CA12FA" w:rsidP="00E36C63">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2FA" w:rsidRPr="00ED7FB5" w:rsidTr="00E36C63">
        <w:trPr>
          <w:trHeight w:val="225"/>
        </w:trPr>
        <w:tc>
          <w:tcPr>
            <w:tcW w:w="188"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Проведення поточного ремонту електрощитових</w:t>
            </w:r>
          </w:p>
        </w:tc>
        <w:tc>
          <w:tcPr>
            <w:tcW w:w="313"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r>
              <w:rPr>
                <w:rFonts w:ascii="Times New Roman" w:eastAsia="Times New Roman" w:hAnsi="Times New Roman" w:cs="Times New Roman"/>
                <w:color w:val="000000" w:themeColor="text1"/>
                <w:lang w:val="uk-UA"/>
              </w:rPr>
              <w:t>.</w:t>
            </w:r>
          </w:p>
        </w:tc>
        <w:tc>
          <w:tcPr>
            <w:tcW w:w="317"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hAnsi="Times New Roman" w:cs="Times New Roman"/>
                <w:color w:val="000000" w:themeColor="text1"/>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000000"/>
              <w:bottom w:val="single" w:sz="4" w:space="0" w:color="auto"/>
              <w:right w:val="nil"/>
            </w:tcBorders>
            <w:vAlign w:val="center"/>
          </w:tcPr>
          <w:p w:rsidR="00CA12FA"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3000,0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4000,0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7000,0</w:t>
            </w:r>
          </w:p>
        </w:tc>
        <w:tc>
          <w:tcPr>
            <w:tcW w:w="900" w:type="pct"/>
            <w:vMerge/>
            <w:tcBorders>
              <w:left w:val="single" w:sz="4" w:space="0" w:color="000000"/>
              <w:right w:val="single" w:sz="4" w:space="0" w:color="auto"/>
            </w:tcBorders>
          </w:tcPr>
          <w:p w:rsidR="00CA12FA" w:rsidRPr="00ED7FB5" w:rsidRDefault="00CA12FA" w:rsidP="00E36C63">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2FA" w:rsidRPr="003861C0" w:rsidTr="00E36C63">
        <w:trPr>
          <w:trHeight w:val="225"/>
        </w:trPr>
        <w:tc>
          <w:tcPr>
            <w:tcW w:w="188"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ar-SA"/>
              </w:rPr>
              <w:t xml:space="preserve">Виготовлення проектно-кошторисної документації на </w:t>
            </w:r>
            <w:r w:rsidRPr="003861C0">
              <w:rPr>
                <w:rFonts w:ascii="Times New Roman" w:eastAsia="Times New Roman" w:hAnsi="Times New Roman" w:cs="Times New Roman"/>
                <w:color w:val="000000" w:themeColor="text1"/>
                <w:lang w:val="uk-UA" w:eastAsia="ar-SA"/>
              </w:rPr>
              <w:t xml:space="preserve">будівництво  каналізаційних мереж </w:t>
            </w:r>
            <w:r>
              <w:rPr>
                <w:rFonts w:ascii="Times New Roman" w:eastAsia="Times New Roman" w:hAnsi="Times New Roman" w:cs="Times New Roman"/>
                <w:color w:val="000000" w:themeColor="text1"/>
                <w:lang w:val="uk-UA" w:eastAsia="ar-SA"/>
              </w:rPr>
              <w:t>по</w:t>
            </w:r>
            <w:r w:rsidRPr="003861C0">
              <w:rPr>
                <w:rFonts w:ascii="Times New Roman" w:eastAsia="Times New Roman" w:hAnsi="Times New Roman" w:cs="Times New Roman"/>
                <w:color w:val="000000" w:themeColor="text1"/>
                <w:lang w:val="uk-UA" w:eastAsia="ar-SA"/>
              </w:rPr>
              <w:t xml:space="preserve"> вулицях міста</w:t>
            </w:r>
            <w:r>
              <w:rPr>
                <w:rFonts w:ascii="Times New Roman" w:eastAsia="Times New Roman" w:hAnsi="Times New Roman" w:cs="Times New Roman"/>
                <w:color w:val="000000" w:themeColor="text1"/>
                <w:lang w:val="uk-UA" w:eastAsia="ar-SA"/>
              </w:rPr>
              <w:t>:</w:t>
            </w:r>
            <w:r w:rsidRPr="003861C0">
              <w:rPr>
                <w:rFonts w:ascii="Times New Roman" w:eastAsia="Times New Roman" w:hAnsi="Times New Roman" w:cs="Times New Roman"/>
                <w:color w:val="000000" w:themeColor="text1"/>
                <w:lang w:val="uk-UA" w:eastAsia="ar-SA"/>
              </w:rPr>
              <w:t xml:space="preserve"> Миру, Возз’єднання, Б.</w:t>
            </w:r>
            <w:r>
              <w:rPr>
                <w:rFonts w:ascii="Times New Roman" w:eastAsia="Times New Roman" w:hAnsi="Times New Roman" w:cs="Times New Roman"/>
                <w:color w:val="000000" w:themeColor="text1"/>
                <w:lang w:val="uk-UA" w:eastAsia="ar-SA"/>
              </w:rPr>
              <w:t xml:space="preserve"> </w:t>
            </w:r>
            <w:r w:rsidRPr="003861C0">
              <w:rPr>
                <w:rFonts w:ascii="Times New Roman" w:eastAsia="Times New Roman" w:hAnsi="Times New Roman" w:cs="Times New Roman"/>
                <w:color w:val="000000" w:themeColor="text1"/>
                <w:lang w:val="uk-UA" w:eastAsia="ar-SA"/>
              </w:rPr>
              <w:t xml:space="preserve">Хмельницького, Партизанська, Перемоги, Довженка, </w:t>
            </w:r>
            <w:proofErr w:type="spellStart"/>
            <w:r w:rsidRPr="003861C0">
              <w:rPr>
                <w:rFonts w:ascii="Times New Roman" w:eastAsia="Times New Roman" w:hAnsi="Times New Roman" w:cs="Times New Roman"/>
                <w:color w:val="000000" w:themeColor="text1"/>
                <w:lang w:val="uk-UA" w:eastAsia="ar-SA"/>
              </w:rPr>
              <w:t>Хресто-Воздвиженська</w:t>
            </w:r>
            <w:proofErr w:type="spellEnd"/>
            <w:r w:rsidRPr="003861C0">
              <w:rPr>
                <w:rFonts w:ascii="Times New Roman" w:eastAsia="Times New Roman" w:hAnsi="Times New Roman" w:cs="Times New Roman"/>
                <w:color w:val="000000" w:themeColor="text1"/>
                <w:lang w:val="uk-UA" w:eastAsia="ar-SA"/>
              </w:rPr>
              <w:t>, Л.</w:t>
            </w:r>
            <w:r>
              <w:rPr>
                <w:rFonts w:ascii="Times New Roman" w:eastAsia="Times New Roman" w:hAnsi="Times New Roman" w:cs="Times New Roman"/>
                <w:color w:val="000000" w:themeColor="text1"/>
                <w:lang w:val="uk-UA" w:eastAsia="ar-SA"/>
              </w:rPr>
              <w:t xml:space="preserve"> </w:t>
            </w:r>
            <w:r w:rsidRPr="003861C0">
              <w:rPr>
                <w:rFonts w:ascii="Times New Roman" w:eastAsia="Times New Roman" w:hAnsi="Times New Roman" w:cs="Times New Roman"/>
                <w:color w:val="000000" w:themeColor="text1"/>
                <w:lang w:val="uk-UA" w:eastAsia="ar-SA"/>
              </w:rPr>
              <w:t>Українки, Добровольців, Коцюбинського</w:t>
            </w:r>
          </w:p>
        </w:tc>
        <w:tc>
          <w:tcPr>
            <w:tcW w:w="313"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r>
              <w:rPr>
                <w:rFonts w:ascii="Times New Roman" w:eastAsia="Times New Roman" w:hAnsi="Times New Roman" w:cs="Times New Roman"/>
                <w:color w:val="000000" w:themeColor="text1"/>
                <w:lang w:val="uk-UA"/>
              </w:rPr>
              <w:t>.</w:t>
            </w:r>
          </w:p>
        </w:tc>
        <w:tc>
          <w:tcPr>
            <w:tcW w:w="317"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hAnsi="Times New Roman" w:cs="Times New Roman"/>
                <w:color w:val="000000" w:themeColor="text1"/>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000000"/>
              <w:bottom w:val="single" w:sz="4" w:space="0" w:color="auto"/>
              <w:right w:val="nil"/>
            </w:tcBorders>
            <w:vAlign w:val="center"/>
          </w:tcPr>
          <w:p w:rsidR="00CA12FA"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1000,0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1000,0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2000,0</w:t>
            </w:r>
          </w:p>
        </w:tc>
        <w:tc>
          <w:tcPr>
            <w:tcW w:w="900" w:type="pct"/>
            <w:vMerge/>
            <w:tcBorders>
              <w:left w:val="single" w:sz="4" w:space="0" w:color="000000"/>
              <w:right w:val="single" w:sz="4" w:space="0" w:color="auto"/>
            </w:tcBorders>
          </w:tcPr>
          <w:p w:rsidR="00CA12FA" w:rsidRPr="00ED7FB5" w:rsidRDefault="00CA12FA" w:rsidP="00E36C63">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2FA" w:rsidRPr="003861C0" w:rsidTr="00E36C63">
        <w:trPr>
          <w:trHeight w:val="225"/>
        </w:trPr>
        <w:tc>
          <w:tcPr>
            <w:tcW w:w="188" w:type="pct"/>
            <w:vMerge/>
            <w:tcBorders>
              <w:left w:val="single" w:sz="4" w:space="0" w:color="auto"/>
              <w:bottom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bottom w:val="single" w:sz="4" w:space="0" w:color="auto"/>
              <w:right w:val="single" w:sz="4" w:space="0" w:color="auto"/>
            </w:tcBorders>
            <w:vAlign w:val="center"/>
          </w:tcPr>
          <w:p w:rsidR="00CA12FA" w:rsidRPr="00ED7FB5" w:rsidRDefault="00CA12FA" w:rsidP="00E36C63">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Default="00CA12FA" w:rsidP="00E36C63">
            <w:pPr>
              <w:suppressAutoHyphens/>
              <w:spacing w:after="0" w:line="240" w:lineRule="auto"/>
              <w:rPr>
                <w:rFonts w:ascii="Times New Roman" w:eastAsia="Times New Roman" w:hAnsi="Times New Roman" w:cs="Times New Roman"/>
                <w:color w:val="000000" w:themeColor="text1"/>
                <w:lang w:val="uk-UA" w:eastAsia="ar-SA"/>
              </w:rPr>
            </w:pPr>
            <w:r>
              <w:rPr>
                <w:rFonts w:ascii="Times New Roman" w:eastAsia="Times New Roman" w:hAnsi="Times New Roman" w:cs="Times New Roman"/>
                <w:color w:val="000000" w:themeColor="text1"/>
                <w:lang w:val="uk-UA" w:eastAsia="ar-SA"/>
              </w:rPr>
              <w:t>Водовідведення дощових вод з упорядкованих територій м. Рахів</w:t>
            </w:r>
          </w:p>
        </w:tc>
        <w:tc>
          <w:tcPr>
            <w:tcW w:w="313" w:type="pct"/>
            <w:tcBorders>
              <w:top w:val="single" w:sz="4" w:space="0" w:color="auto"/>
              <w:left w:val="single" w:sz="4" w:space="0" w:color="000000"/>
              <w:bottom w:val="single" w:sz="4" w:space="0" w:color="auto"/>
              <w:right w:val="nil"/>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000000"/>
              <w:bottom w:val="single" w:sz="4" w:space="0" w:color="auto"/>
              <w:right w:val="nil"/>
            </w:tcBorders>
            <w:vAlign w:val="center"/>
          </w:tcPr>
          <w:p w:rsidR="00CA12FA" w:rsidRDefault="00CA12FA" w:rsidP="00E36C63">
            <w:pPr>
              <w:spacing w:after="0" w:line="240" w:lineRule="auto"/>
              <w:jc w:val="center"/>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200,0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400,0</w:t>
            </w:r>
          </w:p>
        </w:tc>
        <w:tc>
          <w:tcPr>
            <w:tcW w:w="900" w:type="pct"/>
            <w:vMerge/>
            <w:tcBorders>
              <w:left w:val="single" w:sz="4" w:space="0" w:color="000000"/>
              <w:bottom w:val="single" w:sz="4" w:space="0" w:color="auto"/>
              <w:right w:val="single" w:sz="4" w:space="0" w:color="auto"/>
            </w:tcBorders>
          </w:tcPr>
          <w:p w:rsidR="00CA12FA" w:rsidRPr="00ED7FB5" w:rsidRDefault="00CA12FA" w:rsidP="00E36C63">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2FA" w:rsidRPr="00ED7FB5" w:rsidTr="00E36C63">
        <w:trPr>
          <w:trHeight w:val="225"/>
        </w:trPr>
        <w:tc>
          <w:tcPr>
            <w:tcW w:w="188" w:type="pct"/>
            <w:tcBorders>
              <w:left w:val="single" w:sz="4" w:space="0" w:color="auto"/>
              <w:bottom w:val="single" w:sz="4" w:space="0" w:color="auto"/>
              <w:right w:val="single" w:sz="4" w:space="0" w:color="auto"/>
            </w:tcBorders>
            <w:vAlign w:val="center"/>
          </w:tcPr>
          <w:p w:rsidR="00CA12FA" w:rsidRPr="00ED7FB5" w:rsidRDefault="00CA12FA" w:rsidP="00E36C63">
            <w:pPr>
              <w:spacing w:after="0" w:line="240" w:lineRule="auto"/>
              <w:jc w:val="center"/>
              <w:rPr>
                <w:rFonts w:ascii="Times New Roman" w:eastAsia="Times New Roman" w:hAnsi="Times New Roman" w:cs="Times New Roman"/>
                <w:color w:val="000000" w:themeColor="text1"/>
                <w:lang w:val="uk-UA" w:eastAsia="ar-SA"/>
              </w:rPr>
            </w:pPr>
            <w:r>
              <w:rPr>
                <w:rFonts w:ascii="Times New Roman" w:eastAsia="Times New Roman" w:hAnsi="Times New Roman" w:cs="Times New Roman"/>
                <w:color w:val="000000" w:themeColor="text1"/>
                <w:lang w:val="uk-UA" w:eastAsia="ar-SA"/>
              </w:rPr>
              <w:t>3</w:t>
            </w:r>
          </w:p>
        </w:tc>
        <w:tc>
          <w:tcPr>
            <w:tcW w:w="541" w:type="pct"/>
            <w:tcBorders>
              <w:left w:val="single" w:sz="4" w:space="0" w:color="auto"/>
              <w:bottom w:val="single" w:sz="4" w:space="0" w:color="auto"/>
              <w:right w:val="single" w:sz="4" w:space="0" w:color="auto"/>
            </w:tcBorders>
            <w:vAlign w:val="center"/>
          </w:tcPr>
          <w:p w:rsidR="00CA12FA" w:rsidRPr="00ED7FB5" w:rsidRDefault="00CA12FA" w:rsidP="00E36C63">
            <w:pPr>
              <w:spacing w:after="0" w:line="240" w:lineRule="auto"/>
              <w:rPr>
                <w:rFonts w:ascii="Times New Roman" w:hAnsi="Times New Roman" w:cs="Times New Roman"/>
                <w:color w:val="000000" w:themeColor="text1"/>
                <w:lang w:val="uk-UA"/>
              </w:rPr>
            </w:pPr>
            <w:r>
              <w:rPr>
                <w:rFonts w:ascii="Times New Roman" w:hAnsi="Times New Roman" w:cs="Times New Roman"/>
                <w:color w:val="000000" w:themeColor="text1"/>
                <w:lang w:val="uk-UA"/>
              </w:rPr>
              <w:t>Н</w:t>
            </w:r>
            <w:r w:rsidRPr="00FE021A">
              <w:rPr>
                <w:rFonts w:ascii="Times New Roman" w:hAnsi="Times New Roman" w:cs="Times New Roman"/>
                <w:color w:val="000000" w:themeColor="text1"/>
                <w:lang w:val="uk-UA"/>
              </w:rPr>
              <w:t>адання ландшафтних послуг та допоміжна діяльність у рослинництві</w:t>
            </w:r>
          </w:p>
        </w:tc>
        <w:tc>
          <w:tcPr>
            <w:tcW w:w="1661" w:type="pct"/>
            <w:tcBorders>
              <w:top w:val="single" w:sz="4" w:space="0" w:color="auto"/>
              <w:left w:val="single" w:sz="4" w:space="0" w:color="auto"/>
              <w:bottom w:val="single" w:sz="4" w:space="0" w:color="auto"/>
              <w:right w:val="nil"/>
            </w:tcBorders>
            <w:vAlign w:val="center"/>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Вирізання порослі кущів (</w:t>
            </w:r>
            <w:proofErr w:type="spellStart"/>
            <w:r>
              <w:rPr>
                <w:rFonts w:ascii="Times New Roman" w:eastAsia="Times New Roman" w:hAnsi="Times New Roman" w:cs="Times New Roman"/>
                <w:color w:val="000000" w:themeColor="text1"/>
                <w:lang w:val="uk-UA"/>
              </w:rPr>
              <w:t>чагарника</w:t>
            </w:r>
            <w:proofErr w:type="spellEnd"/>
            <w:r>
              <w:rPr>
                <w:rFonts w:ascii="Times New Roman" w:eastAsia="Times New Roman" w:hAnsi="Times New Roman" w:cs="Times New Roman"/>
                <w:color w:val="000000" w:themeColor="text1"/>
                <w:lang w:val="uk-UA"/>
              </w:rPr>
              <w:t xml:space="preserve">) </w:t>
            </w:r>
            <w:proofErr w:type="spellStart"/>
            <w:r>
              <w:rPr>
                <w:rFonts w:ascii="Times New Roman" w:eastAsia="Times New Roman" w:hAnsi="Times New Roman" w:cs="Times New Roman"/>
                <w:color w:val="000000" w:themeColor="text1"/>
                <w:lang w:val="uk-UA"/>
              </w:rPr>
              <w:t>мотокосою</w:t>
            </w:r>
            <w:proofErr w:type="spellEnd"/>
          </w:p>
        </w:tc>
        <w:tc>
          <w:tcPr>
            <w:tcW w:w="313"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r>
              <w:rPr>
                <w:rFonts w:ascii="Times New Roman" w:eastAsia="Times New Roman" w:hAnsi="Times New Roman" w:cs="Times New Roman"/>
                <w:color w:val="000000" w:themeColor="text1"/>
                <w:lang w:val="uk-UA"/>
              </w:rPr>
              <w:t>.</w:t>
            </w:r>
          </w:p>
        </w:tc>
        <w:tc>
          <w:tcPr>
            <w:tcW w:w="317" w:type="pct"/>
            <w:tcBorders>
              <w:top w:val="single" w:sz="4" w:space="0" w:color="auto"/>
              <w:left w:val="single" w:sz="4" w:space="0" w:color="000000"/>
              <w:bottom w:val="single" w:sz="4" w:space="0" w:color="auto"/>
              <w:right w:val="nil"/>
            </w:tcBorders>
            <w:vAlign w:val="center"/>
          </w:tcPr>
          <w:p w:rsidR="00CA12FA" w:rsidRPr="00ED7FB5" w:rsidRDefault="00CA12FA" w:rsidP="00E36C63">
            <w:pPr>
              <w:suppressAutoHyphens/>
              <w:spacing w:after="0" w:line="240" w:lineRule="auto"/>
              <w:jc w:val="center"/>
              <w:rPr>
                <w:rFonts w:ascii="Times New Roman" w:hAnsi="Times New Roman" w:cs="Times New Roman"/>
                <w:color w:val="000000" w:themeColor="text1"/>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000000"/>
              <w:bottom w:val="single" w:sz="4" w:space="0" w:color="auto"/>
              <w:right w:val="nil"/>
            </w:tcBorders>
            <w:vAlign w:val="center"/>
          </w:tcPr>
          <w:p w:rsidR="00CA12FA"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4800,0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5400,0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Default="00CA12FA" w:rsidP="00E36C63">
            <w:pPr>
              <w:widowControl w:val="0"/>
              <w:autoSpaceDE w:val="0"/>
              <w:autoSpaceDN w:val="0"/>
              <w:adjustRightInd w:val="0"/>
              <w:spacing w:after="0" w:line="240" w:lineRule="auto"/>
              <w:jc w:val="center"/>
              <w:rPr>
                <w:rStyle w:val="FontStyle12"/>
                <w:color w:val="000000" w:themeColor="text1"/>
                <w:lang w:val="uk-UA"/>
              </w:rPr>
            </w:pPr>
            <w:r>
              <w:rPr>
                <w:rStyle w:val="FontStyle12"/>
                <w:color w:val="000000" w:themeColor="text1"/>
                <w:lang w:val="uk-UA"/>
              </w:rPr>
              <w:t>10200,0</w:t>
            </w:r>
          </w:p>
        </w:tc>
        <w:tc>
          <w:tcPr>
            <w:tcW w:w="900" w:type="pct"/>
            <w:tcBorders>
              <w:left w:val="single" w:sz="4" w:space="0" w:color="000000"/>
              <w:bottom w:val="single" w:sz="4" w:space="0" w:color="auto"/>
              <w:right w:val="single" w:sz="4" w:space="0" w:color="auto"/>
            </w:tcBorders>
          </w:tcPr>
          <w:p w:rsidR="00CA12FA" w:rsidRPr="00ED7FB5" w:rsidRDefault="00CA12FA" w:rsidP="00E36C63">
            <w:pPr>
              <w:widowControl w:val="0"/>
              <w:autoSpaceDE w:val="0"/>
              <w:autoSpaceDN w:val="0"/>
              <w:adjustRightInd w:val="0"/>
              <w:spacing w:after="0" w:line="240" w:lineRule="auto"/>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З</w:t>
            </w:r>
            <w:r w:rsidRPr="00226AC7">
              <w:rPr>
                <w:rFonts w:ascii="Times New Roman" w:hAnsi="Times New Roman" w:cs="Times New Roman"/>
                <w:color w:val="000000" w:themeColor="text1"/>
                <w:lang w:val="uk-UA"/>
              </w:rPr>
              <w:t>абезпечення бюджетних установ Рахівської міської ради твердим паливом (біомаса) для опалення господарських будівель та житлових приміщень</w:t>
            </w:r>
          </w:p>
        </w:tc>
      </w:tr>
      <w:tr w:rsidR="00CA12FA" w:rsidRPr="00ED7FB5" w:rsidTr="00E36C63">
        <w:trPr>
          <w:cantSplit/>
          <w:trHeight w:val="1104"/>
        </w:trPr>
        <w:tc>
          <w:tcPr>
            <w:tcW w:w="188" w:type="pct"/>
            <w:vMerge w:val="restart"/>
            <w:tcBorders>
              <w:top w:val="single" w:sz="4" w:space="0" w:color="auto"/>
              <w:left w:val="single" w:sz="4" w:space="0" w:color="auto"/>
              <w:right w:val="single" w:sz="4" w:space="0" w:color="auto"/>
            </w:tcBorders>
            <w:vAlign w:val="center"/>
            <w:hideMark/>
          </w:tcPr>
          <w:p w:rsidR="00CA12FA" w:rsidRPr="00ED7FB5" w:rsidRDefault="00CA12FA" w:rsidP="00E36C63">
            <w:pPr>
              <w:suppressAutoHyphens/>
              <w:snapToGrid w:val="0"/>
              <w:spacing w:after="0" w:line="240" w:lineRule="auto"/>
              <w:jc w:val="center"/>
              <w:rPr>
                <w:rFonts w:ascii="Times New Roman" w:eastAsia="Times New Roman" w:hAnsi="Times New Roman" w:cs="Times New Roman"/>
                <w:color w:val="000000" w:themeColor="text1"/>
                <w:lang w:val="uk-UA" w:eastAsia="ar-SA"/>
              </w:rPr>
            </w:pPr>
            <w:r>
              <w:rPr>
                <w:rFonts w:ascii="Times New Roman" w:eastAsia="Times New Roman" w:hAnsi="Times New Roman" w:cs="Times New Roman"/>
                <w:color w:val="000000" w:themeColor="text1"/>
                <w:lang w:val="uk-UA" w:eastAsia="ar-SA"/>
              </w:rPr>
              <w:t>4</w:t>
            </w:r>
          </w:p>
        </w:tc>
        <w:tc>
          <w:tcPr>
            <w:tcW w:w="541" w:type="pct"/>
            <w:vMerge w:val="restart"/>
            <w:tcBorders>
              <w:top w:val="single" w:sz="4" w:space="0" w:color="auto"/>
              <w:left w:val="single" w:sz="4" w:space="0" w:color="auto"/>
              <w:right w:val="single" w:sz="4" w:space="0" w:color="auto"/>
            </w:tcBorders>
            <w:vAlign w:val="center"/>
            <w:hideMark/>
          </w:tcPr>
          <w:p w:rsidR="00CA12FA" w:rsidRPr="00ED7FB5" w:rsidRDefault="00CA12FA" w:rsidP="00E36C63">
            <w:pPr>
              <w:suppressAutoHyphens/>
              <w:snapToGrid w:val="0"/>
              <w:spacing w:after="0" w:line="240" w:lineRule="auto"/>
              <w:ind w:firstLine="17"/>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Фінансова допомога комунальним підприємствам</w:t>
            </w:r>
          </w:p>
        </w:tc>
        <w:tc>
          <w:tcPr>
            <w:tcW w:w="1661" w:type="pct"/>
            <w:tcBorders>
              <w:top w:val="single" w:sz="4" w:space="0" w:color="auto"/>
              <w:left w:val="single" w:sz="4" w:space="0" w:color="auto"/>
              <w:bottom w:val="single" w:sz="4" w:space="0" w:color="auto"/>
              <w:right w:val="single" w:sz="4" w:space="0" w:color="auto"/>
            </w:tcBorders>
            <w:vAlign w:val="center"/>
            <w:hideMark/>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 xml:space="preserve">Фінансова допомога: на виплату заробітної плати та обов’язкові нарахування, сплата податків та зборів, державного мита та інших видів платежів до бюджетів відповідно до законодавства, погашення податкового боргу з ПДВ, сплата пені, штрафних санкцій, </w:t>
            </w:r>
            <w:r>
              <w:rPr>
                <w:rFonts w:ascii="Times New Roman" w:eastAsia="Times New Roman" w:hAnsi="Times New Roman" w:cs="Times New Roman"/>
                <w:color w:val="000000" w:themeColor="text1"/>
                <w:lang w:val="uk-UA" w:eastAsia="ar-SA"/>
              </w:rPr>
              <w:t xml:space="preserve">відшкодувань </w:t>
            </w:r>
            <w:r w:rsidRPr="00ED7FB5">
              <w:rPr>
                <w:rFonts w:ascii="Times New Roman" w:eastAsia="Times New Roman" w:hAnsi="Times New Roman" w:cs="Times New Roman"/>
                <w:color w:val="000000" w:themeColor="text1"/>
                <w:lang w:val="uk-UA" w:eastAsia="ar-SA"/>
              </w:rPr>
              <w:t>тощо; оплату енергоносіїв; придбання паливно-мастильних матеріалів, запасних частин.</w:t>
            </w:r>
          </w:p>
        </w:tc>
        <w:tc>
          <w:tcPr>
            <w:tcW w:w="313" w:type="pct"/>
            <w:tcBorders>
              <w:top w:val="single" w:sz="4" w:space="0" w:color="auto"/>
              <w:left w:val="single" w:sz="4" w:space="0" w:color="auto"/>
              <w:bottom w:val="single" w:sz="4" w:space="0" w:color="auto"/>
              <w:right w:val="single" w:sz="4" w:space="0" w:color="auto"/>
            </w:tcBorders>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2025-2026 рр.</w:t>
            </w:r>
          </w:p>
        </w:tc>
        <w:tc>
          <w:tcPr>
            <w:tcW w:w="317" w:type="pct"/>
            <w:tcBorders>
              <w:top w:val="single" w:sz="4" w:space="0" w:color="auto"/>
              <w:left w:val="single" w:sz="4" w:space="0" w:color="auto"/>
              <w:bottom w:val="single" w:sz="4" w:space="0" w:color="auto"/>
              <w:right w:val="single" w:sz="4" w:space="0" w:color="auto"/>
            </w:tcBorders>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eastAsia="ar-SA"/>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auto"/>
              <w:bottom w:val="single" w:sz="4" w:space="0" w:color="auto"/>
              <w:right w:val="single" w:sz="4" w:space="0" w:color="auto"/>
            </w:tcBorders>
            <w:vAlign w:val="center"/>
            <w:hideMark/>
          </w:tcPr>
          <w:p w:rsidR="00CA12FA" w:rsidRPr="00D443A9" w:rsidRDefault="00CA12FA" w:rsidP="00E36C63">
            <w:pPr>
              <w:spacing w:after="0" w:line="240" w:lineRule="auto"/>
              <w:jc w:val="center"/>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8280,0</w:t>
            </w:r>
          </w:p>
        </w:tc>
        <w:tc>
          <w:tcPr>
            <w:tcW w:w="361" w:type="pct"/>
            <w:tcBorders>
              <w:top w:val="single" w:sz="4" w:space="0" w:color="auto"/>
              <w:left w:val="single" w:sz="4" w:space="0" w:color="auto"/>
              <w:bottom w:val="single" w:sz="4" w:space="0" w:color="auto"/>
              <w:right w:val="single" w:sz="4" w:space="0" w:color="auto"/>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105</w:t>
            </w:r>
            <w:r w:rsidRPr="00ED7FB5">
              <w:rPr>
                <w:rFonts w:ascii="Times New Roman" w:hAnsi="Times New Roman" w:cs="Times New Roman"/>
                <w:color w:val="000000" w:themeColor="text1"/>
                <w:lang w:val="uk-UA"/>
              </w:rPr>
              <w:t>00,0</w:t>
            </w:r>
          </w:p>
        </w:tc>
        <w:tc>
          <w:tcPr>
            <w:tcW w:w="357" w:type="pct"/>
            <w:tcBorders>
              <w:top w:val="single" w:sz="4" w:space="0" w:color="auto"/>
              <w:left w:val="single" w:sz="4" w:space="0" w:color="auto"/>
              <w:bottom w:val="single" w:sz="4" w:space="0" w:color="auto"/>
              <w:right w:val="single" w:sz="4" w:space="0" w:color="auto"/>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18780</w:t>
            </w:r>
            <w:r w:rsidRPr="00ED7FB5">
              <w:rPr>
                <w:rFonts w:ascii="Times New Roman" w:hAnsi="Times New Roman" w:cs="Times New Roman"/>
                <w:color w:val="000000" w:themeColor="text1"/>
                <w:lang w:val="uk-UA"/>
              </w:rPr>
              <w:t>,0</w:t>
            </w:r>
          </w:p>
        </w:tc>
        <w:tc>
          <w:tcPr>
            <w:tcW w:w="900" w:type="pct"/>
            <w:tcBorders>
              <w:top w:val="single" w:sz="4" w:space="0" w:color="auto"/>
              <w:left w:val="single" w:sz="4" w:space="0" w:color="auto"/>
              <w:bottom w:val="single" w:sz="4" w:space="0" w:color="auto"/>
              <w:right w:val="single" w:sz="4" w:space="0" w:color="auto"/>
            </w:tcBorders>
            <w:vAlign w:val="center"/>
            <w:hideMark/>
          </w:tcPr>
          <w:p w:rsidR="00CA12FA" w:rsidRPr="00ED7FB5" w:rsidRDefault="00CA12FA" w:rsidP="00E36C63">
            <w:pPr>
              <w:spacing w:after="0" w:line="240" w:lineRule="auto"/>
              <w:jc w:val="both"/>
              <w:rPr>
                <w:rFonts w:ascii="Times New Roman" w:eastAsia="Times New Roman" w:hAnsi="Times New Roman" w:cs="Times New Roman"/>
                <w:color w:val="000000" w:themeColor="text1"/>
                <w:lang w:val="uk-UA"/>
              </w:rPr>
            </w:pPr>
            <w:r w:rsidRPr="00ED7FB5">
              <w:rPr>
                <w:rFonts w:ascii="Times New Roman" w:hAnsi="Times New Roman" w:cs="Times New Roman"/>
                <w:color w:val="000000" w:themeColor="text1"/>
                <w:lang w:val="uk-UA"/>
              </w:rPr>
              <w:t xml:space="preserve">Покращення фінансового стану   </w:t>
            </w:r>
            <w:r w:rsidRPr="00ED7FB5">
              <w:rPr>
                <w:rFonts w:ascii="Times New Roman" w:eastAsia="Times New Roman" w:hAnsi="Times New Roman" w:cs="Times New Roman"/>
                <w:color w:val="000000" w:themeColor="text1"/>
                <w:lang w:val="uk-UA" w:eastAsia="ar-SA"/>
              </w:rPr>
              <w:t>КП «</w:t>
            </w:r>
            <w:proofErr w:type="spellStart"/>
            <w:r w:rsidRPr="00ED7FB5">
              <w:rPr>
                <w:rFonts w:ascii="Times New Roman" w:eastAsia="Times New Roman" w:hAnsi="Times New Roman" w:cs="Times New Roman"/>
                <w:color w:val="000000" w:themeColor="text1"/>
                <w:lang w:val="uk-UA" w:eastAsia="ar-SA"/>
              </w:rPr>
              <w:t>Рахівтепло</w:t>
            </w:r>
            <w:proofErr w:type="spellEnd"/>
            <w:r w:rsidRPr="00ED7FB5">
              <w:rPr>
                <w:rFonts w:ascii="Times New Roman" w:eastAsia="Times New Roman" w:hAnsi="Times New Roman" w:cs="Times New Roman"/>
                <w:color w:val="000000" w:themeColor="text1"/>
                <w:lang w:val="uk-UA" w:eastAsia="ar-SA"/>
              </w:rPr>
              <w:t>»</w:t>
            </w:r>
          </w:p>
        </w:tc>
      </w:tr>
      <w:tr w:rsidR="00CA12FA" w:rsidRPr="00ED7FB5" w:rsidTr="00E36C63">
        <w:trPr>
          <w:trHeight w:val="640"/>
        </w:trPr>
        <w:tc>
          <w:tcPr>
            <w:tcW w:w="188" w:type="pct"/>
            <w:vMerge/>
            <w:tcBorders>
              <w:left w:val="single" w:sz="4" w:space="0" w:color="auto"/>
              <w:right w:val="single" w:sz="4" w:space="0" w:color="auto"/>
            </w:tcBorders>
            <w:vAlign w:val="center"/>
            <w:hideMark/>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hideMark/>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1661" w:type="pct"/>
            <w:tcBorders>
              <w:top w:val="single" w:sz="4" w:space="0" w:color="000000"/>
              <w:left w:val="single" w:sz="4" w:space="0" w:color="000000"/>
              <w:bottom w:val="single" w:sz="4" w:space="0" w:color="000000"/>
              <w:right w:val="nil"/>
            </w:tcBorders>
            <w:vAlign w:val="center"/>
            <w:hideMark/>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Внески в статутний фонд</w:t>
            </w:r>
          </w:p>
        </w:tc>
        <w:tc>
          <w:tcPr>
            <w:tcW w:w="313" w:type="pct"/>
            <w:tcBorders>
              <w:top w:val="single" w:sz="4" w:space="0" w:color="000000"/>
              <w:left w:val="single" w:sz="4" w:space="0" w:color="000000"/>
              <w:bottom w:val="single" w:sz="4" w:space="0" w:color="000000"/>
              <w:right w:val="nil"/>
            </w:tcBorders>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p>
        </w:tc>
        <w:tc>
          <w:tcPr>
            <w:tcW w:w="317" w:type="pct"/>
            <w:tcBorders>
              <w:top w:val="single" w:sz="4" w:space="0" w:color="000000"/>
              <w:left w:val="single" w:sz="4" w:space="0" w:color="000000"/>
              <w:bottom w:val="single" w:sz="4" w:space="0" w:color="auto"/>
              <w:right w:val="nil"/>
            </w:tcBorders>
            <w:vAlign w:val="center"/>
            <w:hideMark/>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000000"/>
              <w:left w:val="single" w:sz="4" w:space="0" w:color="000000"/>
              <w:bottom w:val="single" w:sz="4" w:space="0" w:color="000000"/>
              <w:right w:val="nil"/>
            </w:tcBorders>
            <w:vAlign w:val="center"/>
            <w:hideMark/>
          </w:tcPr>
          <w:p w:rsidR="00CA12FA" w:rsidRPr="00ED7FB5" w:rsidRDefault="00CA12FA" w:rsidP="00E36C63">
            <w:pPr>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3000,0</w:t>
            </w:r>
          </w:p>
        </w:tc>
        <w:tc>
          <w:tcPr>
            <w:tcW w:w="361" w:type="pct"/>
            <w:tcBorders>
              <w:top w:val="single" w:sz="4" w:space="0" w:color="000000"/>
              <w:left w:val="single" w:sz="4" w:space="0" w:color="000000"/>
              <w:bottom w:val="single" w:sz="4" w:space="0" w:color="000000"/>
              <w:right w:val="single" w:sz="4" w:space="0" w:color="000000"/>
            </w:tcBorders>
            <w:vAlign w:val="center"/>
          </w:tcPr>
          <w:p w:rsidR="00CA12FA" w:rsidRPr="00ED7FB5" w:rsidRDefault="00CA12FA" w:rsidP="00E36C63">
            <w:pPr>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3000,0</w:t>
            </w:r>
          </w:p>
        </w:tc>
        <w:tc>
          <w:tcPr>
            <w:tcW w:w="357" w:type="pct"/>
            <w:tcBorders>
              <w:top w:val="single" w:sz="4" w:space="0" w:color="000000"/>
              <w:left w:val="single" w:sz="4" w:space="0" w:color="000000"/>
              <w:bottom w:val="single" w:sz="4" w:space="0" w:color="000000"/>
              <w:right w:val="single" w:sz="4" w:space="0" w:color="000000"/>
            </w:tcBorders>
            <w:vAlign w:val="center"/>
          </w:tcPr>
          <w:p w:rsidR="00CA12FA" w:rsidRPr="00ED7FB5" w:rsidRDefault="00CA12FA" w:rsidP="00E36C63">
            <w:pPr>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6000,0</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CA12FA" w:rsidRPr="00ED7FB5" w:rsidRDefault="00CA12FA" w:rsidP="00E36C63">
            <w:pPr>
              <w:spacing w:after="0" w:line="240" w:lineRule="auto"/>
              <w:jc w:val="both"/>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Збільшення статутного фонду КП «</w:t>
            </w:r>
            <w:proofErr w:type="spellStart"/>
            <w:r w:rsidRPr="00ED7FB5">
              <w:rPr>
                <w:rFonts w:ascii="Times New Roman" w:eastAsia="Times New Roman" w:hAnsi="Times New Roman" w:cs="Times New Roman"/>
                <w:color w:val="000000" w:themeColor="text1"/>
                <w:lang w:val="uk-UA"/>
              </w:rPr>
              <w:t>Рахівтепло</w:t>
            </w:r>
            <w:proofErr w:type="spellEnd"/>
            <w:r w:rsidRPr="00ED7FB5">
              <w:rPr>
                <w:rFonts w:ascii="Times New Roman" w:eastAsia="Times New Roman" w:hAnsi="Times New Roman" w:cs="Times New Roman"/>
                <w:color w:val="000000" w:themeColor="text1"/>
                <w:lang w:val="uk-UA"/>
              </w:rPr>
              <w:t>»</w:t>
            </w:r>
          </w:p>
        </w:tc>
      </w:tr>
      <w:tr w:rsidR="00CA12FA" w:rsidRPr="00ED7FB5" w:rsidTr="00E36C63">
        <w:trPr>
          <w:trHeight w:val="234"/>
        </w:trPr>
        <w:tc>
          <w:tcPr>
            <w:tcW w:w="188"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1661" w:type="pct"/>
            <w:tcBorders>
              <w:top w:val="single" w:sz="4" w:space="0" w:color="auto"/>
              <w:left w:val="single" w:sz="4" w:space="0" w:color="auto"/>
              <w:bottom w:val="single" w:sz="4" w:space="0" w:color="auto"/>
              <w:right w:val="nil"/>
            </w:tcBorders>
            <w:vAlign w:val="center"/>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 xml:space="preserve">Погашення боргу за закупівлю </w:t>
            </w:r>
            <w:r w:rsidRPr="00ED7FB5">
              <w:rPr>
                <w:rFonts w:ascii="Times New Roman" w:eastAsia="Times New Roman" w:hAnsi="Times New Roman" w:cs="Times New Roman"/>
                <w:color w:val="000000" w:themeColor="text1"/>
                <w:lang w:val="uk-UA"/>
              </w:rPr>
              <w:t>теплової енергії</w:t>
            </w:r>
          </w:p>
        </w:tc>
        <w:tc>
          <w:tcPr>
            <w:tcW w:w="313" w:type="pct"/>
            <w:tcBorders>
              <w:top w:val="single" w:sz="4" w:space="0" w:color="000000"/>
              <w:left w:val="single" w:sz="4" w:space="0" w:color="000000"/>
              <w:bottom w:val="single" w:sz="4" w:space="0" w:color="auto"/>
              <w:right w:val="single" w:sz="4" w:space="0" w:color="auto"/>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000000"/>
              <w:left w:val="single" w:sz="4" w:space="0" w:color="auto"/>
              <w:bottom w:val="single" w:sz="4" w:space="0" w:color="auto"/>
              <w:right w:val="nil"/>
            </w:tcBorders>
            <w:vAlign w:val="center"/>
          </w:tcPr>
          <w:p w:rsidR="00CA12FA" w:rsidRPr="00ED7FB5" w:rsidRDefault="00CA12FA" w:rsidP="00E36C63">
            <w:pPr>
              <w:spacing w:after="0" w:line="240" w:lineRule="auto"/>
              <w:jc w:val="center"/>
              <w:rPr>
                <w:rFonts w:ascii="Times New Roman" w:eastAsia="Times New Roman" w:hAnsi="Times New Roman" w:cs="Times New Roman"/>
                <w:color w:val="000000" w:themeColor="text1"/>
                <w:lang w:val="uk-UA"/>
              </w:rPr>
            </w:pPr>
            <w:r w:rsidRPr="00D443A9">
              <w:rPr>
                <w:rFonts w:ascii="Times New Roman" w:eastAsia="Times New Roman" w:hAnsi="Times New Roman" w:cs="Times New Roman"/>
                <w:color w:val="000000" w:themeColor="text1"/>
                <w:lang w:val="uk-UA"/>
              </w:rPr>
              <w:t>4000,0</w:t>
            </w:r>
          </w:p>
        </w:tc>
        <w:tc>
          <w:tcPr>
            <w:tcW w:w="361" w:type="pct"/>
            <w:tcBorders>
              <w:top w:val="single" w:sz="4" w:space="0" w:color="000000"/>
              <w:left w:val="single" w:sz="4" w:space="0" w:color="000000"/>
              <w:bottom w:val="single" w:sz="4" w:space="0" w:color="auto"/>
              <w:right w:val="single" w:sz="4" w:space="0" w:color="000000"/>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w:t>
            </w:r>
          </w:p>
        </w:tc>
        <w:tc>
          <w:tcPr>
            <w:tcW w:w="357" w:type="pct"/>
            <w:tcBorders>
              <w:top w:val="single" w:sz="4" w:space="0" w:color="000000"/>
              <w:left w:val="single" w:sz="4" w:space="0" w:color="000000"/>
              <w:bottom w:val="single" w:sz="4" w:space="0" w:color="auto"/>
              <w:right w:val="single" w:sz="4" w:space="0" w:color="000000"/>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4000</w:t>
            </w:r>
            <w:r w:rsidRPr="00ED7FB5">
              <w:rPr>
                <w:rFonts w:ascii="Times New Roman" w:hAnsi="Times New Roman" w:cs="Times New Roman"/>
                <w:color w:val="000000" w:themeColor="text1"/>
                <w:lang w:val="uk-UA"/>
              </w:rPr>
              <w:t>,0</w:t>
            </w:r>
          </w:p>
        </w:tc>
        <w:tc>
          <w:tcPr>
            <w:tcW w:w="900" w:type="pct"/>
            <w:tcBorders>
              <w:top w:val="single" w:sz="4" w:space="0" w:color="000000"/>
              <w:left w:val="single" w:sz="4" w:space="0" w:color="000000"/>
              <w:bottom w:val="single" w:sz="4" w:space="0" w:color="auto"/>
              <w:right w:val="single" w:sz="4" w:space="0" w:color="auto"/>
            </w:tcBorders>
            <w:vAlign w:val="center"/>
          </w:tcPr>
          <w:p w:rsidR="00CA12FA" w:rsidRPr="00ED7FB5" w:rsidRDefault="00CA12FA" w:rsidP="00E36C63">
            <w:pPr>
              <w:spacing w:after="0" w:line="240" w:lineRule="auto"/>
              <w:jc w:val="both"/>
              <w:rPr>
                <w:rFonts w:ascii="Times New Roman" w:hAnsi="Times New Roman" w:cs="Times New Roman"/>
                <w:color w:val="000000" w:themeColor="text1"/>
                <w:lang w:val="uk-UA"/>
              </w:rPr>
            </w:pPr>
            <w:r w:rsidRPr="00ED7FB5">
              <w:rPr>
                <w:rFonts w:ascii="Times New Roman" w:hAnsi="Times New Roman" w:cs="Times New Roman"/>
                <w:color w:val="000000" w:themeColor="text1"/>
                <w:lang w:val="uk-UA"/>
              </w:rPr>
              <w:t>Підтримка фінансово-господарського стану КП «</w:t>
            </w:r>
            <w:proofErr w:type="spellStart"/>
            <w:r w:rsidRPr="00ED7FB5">
              <w:rPr>
                <w:rFonts w:ascii="Times New Roman" w:hAnsi="Times New Roman" w:cs="Times New Roman"/>
                <w:color w:val="000000" w:themeColor="text1"/>
                <w:lang w:val="uk-UA"/>
              </w:rPr>
              <w:t>Рахівтепло</w:t>
            </w:r>
            <w:proofErr w:type="spellEnd"/>
            <w:r w:rsidRPr="00ED7FB5">
              <w:rPr>
                <w:rFonts w:ascii="Times New Roman" w:hAnsi="Times New Roman" w:cs="Times New Roman"/>
                <w:color w:val="000000" w:themeColor="text1"/>
                <w:lang w:val="uk-UA"/>
              </w:rPr>
              <w:t>»</w:t>
            </w:r>
          </w:p>
        </w:tc>
      </w:tr>
      <w:tr w:rsidR="00CA12FA" w:rsidRPr="00ED7FB5" w:rsidTr="00E36C63">
        <w:trPr>
          <w:trHeight w:val="234"/>
        </w:trPr>
        <w:tc>
          <w:tcPr>
            <w:tcW w:w="188"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1661" w:type="pct"/>
            <w:tcBorders>
              <w:top w:val="single" w:sz="4" w:space="0" w:color="auto"/>
              <w:left w:val="single" w:sz="4" w:space="0" w:color="auto"/>
              <w:bottom w:val="single" w:sz="4" w:space="0" w:color="auto"/>
              <w:right w:val="nil"/>
            </w:tcBorders>
            <w:vAlign w:val="center"/>
          </w:tcPr>
          <w:p w:rsidR="00CA12FA" w:rsidRDefault="00CA12FA" w:rsidP="00E36C63">
            <w:pPr>
              <w:suppressAutoHyphens/>
              <w:spacing w:after="0" w:line="240" w:lineRule="auto"/>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Повернення поворотної фінансової допомоги</w:t>
            </w:r>
          </w:p>
        </w:tc>
        <w:tc>
          <w:tcPr>
            <w:tcW w:w="313" w:type="pct"/>
            <w:tcBorders>
              <w:top w:val="single" w:sz="4" w:space="0" w:color="000000"/>
              <w:left w:val="single" w:sz="4" w:space="0" w:color="000000"/>
              <w:bottom w:val="single" w:sz="4" w:space="0" w:color="auto"/>
              <w:right w:val="single" w:sz="4" w:space="0" w:color="auto"/>
            </w:tcBorders>
            <w:vAlign w:val="center"/>
          </w:tcPr>
          <w:p w:rsidR="00CA12FA" w:rsidRPr="00ED7FB5" w:rsidRDefault="00CA12FA" w:rsidP="00E36C63">
            <w:pPr>
              <w:suppressAutoHyphens/>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vAlign w:val="center"/>
          </w:tcPr>
          <w:p w:rsidR="00CA12FA" w:rsidRPr="00ED7FB5" w:rsidRDefault="00CA12FA" w:rsidP="00E36C63">
            <w:pPr>
              <w:suppressAutoHyphens/>
              <w:spacing w:after="0" w:line="240" w:lineRule="auto"/>
              <w:jc w:val="center"/>
              <w:rPr>
                <w:rFonts w:ascii="Times New Roman" w:hAnsi="Times New Roman" w:cs="Times New Roman"/>
                <w:color w:val="000000" w:themeColor="text1"/>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000000"/>
              <w:left w:val="single" w:sz="4" w:space="0" w:color="auto"/>
              <w:bottom w:val="single" w:sz="4" w:space="0" w:color="auto"/>
              <w:right w:val="nil"/>
            </w:tcBorders>
            <w:vAlign w:val="center"/>
          </w:tcPr>
          <w:p w:rsidR="00CA12FA" w:rsidRPr="00D443A9" w:rsidRDefault="00CA12FA" w:rsidP="00E36C63">
            <w:pPr>
              <w:spacing w:after="0" w:line="240" w:lineRule="auto"/>
              <w:jc w:val="center"/>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4500,0</w:t>
            </w:r>
          </w:p>
        </w:tc>
        <w:tc>
          <w:tcPr>
            <w:tcW w:w="361" w:type="pct"/>
            <w:tcBorders>
              <w:top w:val="single" w:sz="4" w:space="0" w:color="000000"/>
              <w:left w:val="single" w:sz="4" w:space="0" w:color="000000"/>
              <w:bottom w:val="single" w:sz="4" w:space="0" w:color="auto"/>
              <w:right w:val="single" w:sz="4" w:space="0" w:color="000000"/>
            </w:tcBorders>
            <w:vAlign w:val="center"/>
          </w:tcPr>
          <w:p w:rsidR="00CA12FA"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w:t>
            </w:r>
          </w:p>
        </w:tc>
        <w:tc>
          <w:tcPr>
            <w:tcW w:w="357" w:type="pct"/>
            <w:tcBorders>
              <w:top w:val="single" w:sz="4" w:space="0" w:color="000000"/>
              <w:left w:val="single" w:sz="4" w:space="0" w:color="000000"/>
              <w:bottom w:val="single" w:sz="4" w:space="0" w:color="auto"/>
              <w:right w:val="single" w:sz="4" w:space="0" w:color="000000"/>
            </w:tcBorders>
            <w:vAlign w:val="center"/>
          </w:tcPr>
          <w:p w:rsidR="00CA12FA"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4500,0</w:t>
            </w:r>
          </w:p>
        </w:tc>
        <w:tc>
          <w:tcPr>
            <w:tcW w:w="900" w:type="pct"/>
            <w:tcBorders>
              <w:top w:val="single" w:sz="4" w:space="0" w:color="000000"/>
              <w:left w:val="single" w:sz="4" w:space="0" w:color="000000"/>
              <w:bottom w:val="single" w:sz="4" w:space="0" w:color="auto"/>
              <w:right w:val="single" w:sz="4" w:space="0" w:color="auto"/>
            </w:tcBorders>
            <w:vAlign w:val="center"/>
          </w:tcPr>
          <w:p w:rsidR="00CA12FA" w:rsidRPr="00ED7FB5" w:rsidRDefault="00CA12FA" w:rsidP="00E36C63">
            <w:pPr>
              <w:spacing w:after="0" w:line="240" w:lineRule="auto"/>
              <w:jc w:val="both"/>
              <w:rPr>
                <w:rFonts w:ascii="Times New Roman" w:hAnsi="Times New Roman" w:cs="Times New Roman"/>
                <w:color w:val="000000" w:themeColor="text1"/>
                <w:lang w:val="uk-UA"/>
              </w:rPr>
            </w:pPr>
            <w:r w:rsidRPr="00ED7FB5">
              <w:rPr>
                <w:rFonts w:ascii="Times New Roman" w:hAnsi="Times New Roman" w:cs="Times New Roman"/>
                <w:color w:val="000000" w:themeColor="text1"/>
                <w:lang w:val="uk-UA"/>
              </w:rPr>
              <w:t xml:space="preserve">Підтримка фінансово-господарського стану КП </w:t>
            </w:r>
            <w:r w:rsidRPr="00ED7FB5">
              <w:rPr>
                <w:rFonts w:ascii="Times New Roman" w:hAnsi="Times New Roman" w:cs="Times New Roman"/>
                <w:color w:val="000000" w:themeColor="text1"/>
                <w:lang w:val="uk-UA"/>
              </w:rPr>
              <w:lastRenderedPageBreak/>
              <w:t>«</w:t>
            </w:r>
            <w:proofErr w:type="spellStart"/>
            <w:r w:rsidRPr="00ED7FB5">
              <w:rPr>
                <w:rFonts w:ascii="Times New Roman" w:hAnsi="Times New Roman" w:cs="Times New Roman"/>
                <w:color w:val="000000" w:themeColor="text1"/>
                <w:lang w:val="uk-UA"/>
              </w:rPr>
              <w:t>Рахівтепло</w:t>
            </w:r>
            <w:proofErr w:type="spellEnd"/>
            <w:r w:rsidRPr="00ED7FB5">
              <w:rPr>
                <w:rFonts w:ascii="Times New Roman" w:hAnsi="Times New Roman" w:cs="Times New Roman"/>
                <w:color w:val="000000" w:themeColor="text1"/>
                <w:lang w:val="uk-UA"/>
              </w:rPr>
              <w:t>»</w:t>
            </w:r>
          </w:p>
        </w:tc>
      </w:tr>
      <w:tr w:rsidR="00CA12FA" w:rsidRPr="00ED7FB5" w:rsidTr="00E36C63">
        <w:trPr>
          <w:trHeight w:val="234"/>
        </w:trPr>
        <w:tc>
          <w:tcPr>
            <w:tcW w:w="188" w:type="pct"/>
            <w:vMerge w:val="restart"/>
            <w:tcBorders>
              <w:top w:val="single" w:sz="4" w:space="0" w:color="auto"/>
              <w:left w:val="single" w:sz="4" w:space="0" w:color="auto"/>
              <w:right w:val="single" w:sz="4" w:space="0" w:color="auto"/>
            </w:tcBorders>
            <w:vAlign w:val="center"/>
          </w:tcPr>
          <w:p w:rsidR="00CA12FA" w:rsidRPr="00ED7FB5" w:rsidRDefault="00CA12FA" w:rsidP="00E36C63">
            <w:pPr>
              <w:spacing w:after="0" w:line="240" w:lineRule="auto"/>
              <w:jc w:val="center"/>
              <w:rPr>
                <w:rFonts w:ascii="Times New Roman" w:eastAsia="Times New Roman" w:hAnsi="Times New Roman" w:cs="Times New Roman"/>
                <w:color w:val="000000" w:themeColor="text1"/>
                <w:lang w:val="uk-UA" w:eastAsia="ar-SA"/>
              </w:rPr>
            </w:pPr>
            <w:r>
              <w:rPr>
                <w:rFonts w:ascii="Times New Roman" w:eastAsia="Times New Roman" w:hAnsi="Times New Roman" w:cs="Times New Roman"/>
                <w:color w:val="000000" w:themeColor="text1"/>
                <w:lang w:val="uk-UA" w:eastAsia="ar-SA"/>
              </w:rPr>
              <w:lastRenderedPageBreak/>
              <w:t>5</w:t>
            </w:r>
          </w:p>
        </w:tc>
        <w:tc>
          <w:tcPr>
            <w:tcW w:w="541" w:type="pct"/>
            <w:vMerge w:val="restart"/>
            <w:tcBorders>
              <w:top w:val="single" w:sz="4" w:space="0" w:color="auto"/>
              <w:left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r w:rsidRPr="00ED7FB5">
              <w:rPr>
                <w:rFonts w:ascii="Times New Roman" w:eastAsia="Times New Roman" w:hAnsi="Times New Roman" w:cs="Times New Roman"/>
                <w:color w:val="000000" w:themeColor="text1"/>
                <w:lang w:val="uk-UA" w:eastAsia="ar-SA"/>
              </w:rPr>
              <w:t xml:space="preserve">Поточні видатки </w:t>
            </w:r>
          </w:p>
        </w:tc>
        <w:tc>
          <w:tcPr>
            <w:tcW w:w="1661" w:type="pct"/>
            <w:tcBorders>
              <w:top w:val="single" w:sz="4" w:space="0" w:color="auto"/>
              <w:left w:val="single" w:sz="4" w:space="0" w:color="auto"/>
              <w:bottom w:val="single" w:sz="4" w:space="0" w:color="auto"/>
              <w:right w:val="nil"/>
            </w:tcBorders>
            <w:vAlign w:val="center"/>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Поточні видатки на аварійно-відновлювальні роботи</w:t>
            </w:r>
          </w:p>
        </w:tc>
        <w:tc>
          <w:tcPr>
            <w:tcW w:w="313" w:type="pct"/>
            <w:tcBorders>
              <w:top w:val="single" w:sz="4" w:space="0" w:color="000000"/>
              <w:left w:val="single" w:sz="4" w:space="0" w:color="000000"/>
              <w:bottom w:val="single" w:sz="4" w:space="0" w:color="000000"/>
              <w:right w:val="single" w:sz="4" w:space="0" w:color="auto"/>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tcPr>
          <w:p w:rsidR="00CA12FA" w:rsidRPr="00ED7FB5" w:rsidRDefault="00CA12FA" w:rsidP="00E36C63">
            <w:pPr>
              <w:spacing w:after="0" w:line="240" w:lineRule="auto"/>
              <w:jc w:val="center"/>
              <w:rPr>
                <w:rFonts w:ascii="Times New Roman" w:hAnsi="Times New Roman" w:cs="Times New Roman"/>
                <w:color w:val="000000" w:themeColor="text1"/>
                <w:lang w:val="uk-UA"/>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auto"/>
              <w:bottom w:val="single" w:sz="4" w:space="0" w:color="auto"/>
              <w:right w:val="single" w:sz="4" w:space="0" w:color="auto"/>
            </w:tcBorders>
            <w:vAlign w:val="center"/>
          </w:tcPr>
          <w:p w:rsidR="00CA12FA" w:rsidRPr="00ED7FB5" w:rsidRDefault="00CA12FA" w:rsidP="00E36C63">
            <w:pPr>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1000,0</w:t>
            </w:r>
          </w:p>
        </w:tc>
        <w:tc>
          <w:tcPr>
            <w:tcW w:w="361" w:type="pct"/>
            <w:tcBorders>
              <w:top w:val="single" w:sz="4" w:space="0" w:color="000000"/>
              <w:left w:val="single" w:sz="4" w:space="0" w:color="auto"/>
              <w:bottom w:val="single" w:sz="4" w:space="0" w:color="000000"/>
              <w:right w:val="single" w:sz="4" w:space="0" w:color="000000"/>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sidRPr="00ED7FB5">
              <w:rPr>
                <w:rFonts w:ascii="Times New Roman" w:hAnsi="Times New Roman" w:cs="Times New Roman"/>
                <w:color w:val="000000" w:themeColor="text1"/>
                <w:lang w:val="uk-UA"/>
              </w:rPr>
              <w:t>1200,0</w:t>
            </w:r>
          </w:p>
        </w:tc>
        <w:tc>
          <w:tcPr>
            <w:tcW w:w="357" w:type="pct"/>
            <w:tcBorders>
              <w:top w:val="single" w:sz="4" w:space="0" w:color="000000"/>
              <w:left w:val="single" w:sz="4" w:space="0" w:color="000000"/>
              <w:bottom w:val="single" w:sz="4" w:space="0" w:color="000000"/>
              <w:right w:val="single" w:sz="4" w:space="0" w:color="000000"/>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sidRPr="00ED7FB5">
              <w:rPr>
                <w:rFonts w:ascii="Times New Roman" w:hAnsi="Times New Roman" w:cs="Times New Roman"/>
                <w:color w:val="000000" w:themeColor="text1"/>
                <w:lang w:val="uk-UA"/>
              </w:rPr>
              <w:t>2200,0</w:t>
            </w:r>
          </w:p>
        </w:tc>
        <w:tc>
          <w:tcPr>
            <w:tcW w:w="900" w:type="pct"/>
            <w:tcBorders>
              <w:top w:val="single" w:sz="4" w:space="0" w:color="000000"/>
              <w:left w:val="single" w:sz="4" w:space="0" w:color="000000"/>
              <w:bottom w:val="single" w:sz="4" w:space="0" w:color="000000"/>
              <w:right w:val="single" w:sz="4" w:space="0" w:color="auto"/>
            </w:tcBorders>
            <w:vAlign w:val="center"/>
          </w:tcPr>
          <w:p w:rsidR="00CA12FA" w:rsidRPr="00ED7FB5" w:rsidRDefault="00CA12FA" w:rsidP="00E36C63">
            <w:pPr>
              <w:spacing w:after="0" w:line="240" w:lineRule="auto"/>
              <w:jc w:val="both"/>
              <w:rPr>
                <w:rFonts w:ascii="Times New Roman" w:hAnsi="Times New Roman" w:cs="Times New Roman"/>
                <w:color w:val="000000" w:themeColor="text1"/>
                <w:lang w:val="uk-UA"/>
              </w:rPr>
            </w:pPr>
            <w:r w:rsidRPr="00ED7FB5">
              <w:rPr>
                <w:rFonts w:ascii="Times New Roman" w:hAnsi="Times New Roman" w:cs="Times New Roman"/>
                <w:color w:val="000000" w:themeColor="text1"/>
                <w:lang w:val="uk-UA"/>
              </w:rPr>
              <w:t xml:space="preserve">Зниження рівня аварійності об’єктів </w:t>
            </w:r>
          </w:p>
        </w:tc>
      </w:tr>
      <w:tr w:rsidR="00CA12FA" w:rsidRPr="00ED7FB5" w:rsidTr="00E36C63">
        <w:trPr>
          <w:trHeight w:val="234"/>
        </w:trPr>
        <w:tc>
          <w:tcPr>
            <w:tcW w:w="188" w:type="pct"/>
            <w:vMerge/>
            <w:tcBorders>
              <w:left w:val="single" w:sz="4" w:space="0" w:color="auto"/>
              <w:bottom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bottom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1661" w:type="pct"/>
            <w:tcBorders>
              <w:top w:val="single" w:sz="4" w:space="0" w:color="auto"/>
              <w:left w:val="single" w:sz="4" w:space="0" w:color="auto"/>
              <w:bottom w:val="single" w:sz="4" w:space="0" w:color="auto"/>
              <w:right w:val="nil"/>
            </w:tcBorders>
            <w:vAlign w:val="center"/>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Поточні видатки на внутрішні потреби підприємства</w:t>
            </w:r>
          </w:p>
        </w:tc>
        <w:tc>
          <w:tcPr>
            <w:tcW w:w="313" w:type="pct"/>
            <w:tcBorders>
              <w:top w:val="single" w:sz="4" w:space="0" w:color="000000"/>
              <w:left w:val="single" w:sz="4" w:space="0" w:color="000000"/>
              <w:bottom w:val="single" w:sz="4" w:space="0" w:color="000000"/>
              <w:right w:val="single" w:sz="4" w:space="0" w:color="auto"/>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tcPr>
          <w:p w:rsidR="00CA12FA" w:rsidRPr="00ED7FB5" w:rsidRDefault="00CA12FA" w:rsidP="00E36C63">
            <w:pPr>
              <w:spacing w:after="0" w:line="240" w:lineRule="auto"/>
              <w:jc w:val="center"/>
              <w:rPr>
                <w:rFonts w:ascii="Times New Roman" w:hAnsi="Times New Roman" w:cs="Times New Roman"/>
                <w:color w:val="000000" w:themeColor="text1"/>
                <w:lang w:val="uk-UA"/>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auto"/>
              <w:bottom w:val="single" w:sz="4" w:space="0" w:color="000000"/>
              <w:right w:val="nil"/>
            </w:tcBorders>
            <w:vAlign w:val="center"/>
          </w:tcPr>
          <w:p w:rsidR="00CA12FA" w:rsidRPr="00ED7FB5" w:rsidRDefault="00CA12FA" w:rsidP="00E36C63">
            <w:pPr>
              <w:spacing w:after="0" w:line="240" w:lineRule="auto"/>
              <w:jc w:val="center"/>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300,0</w:t>
            </w:r>
          </w:p>
        </w:tc>
        <w:tc>
          <w:tcPr>
            <w:tcW w:w="361" w:type="pct"/>
            <w:tcBorders>
              <w:top w:val="single" w:sz="4" w:space="0" w:color="000000"/>
              <w:left w:val="single" w:sz="4" w:space="0" w:color="000000"/>
              <w:bottom w:val="single" w:sz="4" w:space="0" w:color="000000"/>
              <w:right w:val="single" w:sz="4" w:space="0" w:color="000000"/>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sidRPr="00ED7FB5">
              <w:rPr>
                <w:rFonts w:ascii="Times New Roman" w:hAnsi="Times New Roman" w:cs="Times New Roman"/>
                <w:color w:val="000000" w:themeColor="text1"/>
                <w:lang w:val="uk-UA"/>
              </w:rPr>
              <w:t>350,0</w:t>
            </w:r>
          </w:p>
        </w:tc>
        <w:tc>
          <w:tcPr>
            <w:tcW w:w="357" w:type="pct"/>
            <w:tcBorders>
              <w:top w:val="single" w:sz="4" w:space="0" w:color="000000"/>
              <w:left w:val="single" w:sz="4" w:space="0" w:color="000000"/>
              <w:bottom w:val="single" w:sz="4" w:space="0" w:color="000000"/>
              <w:right w:val="single" w:sz="4" w:space="0" w:color="000000"/>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sidRPr="00ED7FB5">
              <w:rPr>
                <w:rFonts w:ascii="Times New Roman" w:hAnsi="Times New Roman" w:cs="Times New Roman"/>
                <w:color w:val="000000" w:themeColor="text1"/>
                <w:lang w:val="uk-UA"/>
              </w:rPr>
              <w:t>650,0</w:t>
            </w:r>
          </w:p>
        </w:tc>
        <w:tc>
          <w:tcPr>
            <w:tcW w:w="900" w:type="pct"/>
            <w:tcBorders>
              <w:top w:val="single" w:sz="4" w:space="0" w:color="000000"/>
              <w:left w:val="single" w:sz="4" w:space="0" w:color="000000"/>
              <w:bottom w:val="single" w:sz="4" w:space="0" w:color="000000"/>
              <w:right w:val="single" w:sz="4" w:space="0" w:color="auto"/>
            </w:tcBorders>
            <w:vAlign w:val="center"/>
          </w:tcPr>
          <w:p w:rsidR="00CA12FA" w:rsidRPr="00ED7FB5" w:rsidRDefault="00CA12FA" w:rsidP="00E36C63">
            <w:pPr>
              <w:spacing w:after="0" w:line="240" w:lineRule="auto"/>
              <w:jc w:val="both"/>
              <w:rPr>
                <w:rFonts w:ascii="Times New Roman" w:hAnsi="Times New Roman" w:cs="Times New Roman"/>
                <w:color w:val="000000" w:themeColor="text1"/>
                <w:lang w:val="uk-UA"/>
              </w:rPr>
            </w:pPr>
            <w:r w:rsidRPr="00ED7FB5">
              <w:rPr>
                <w:rFonts w:ascii="Times New Roman" w:hAnsi="Times New Roman" w:cs="Times New Roman"/>
                <w:color w:val="000000" w:themeColor="text1"/>
                <w:lang w:val="uk-UA"/>
              </w:rPr>
              <w:t>Забезпечення стабільної роботи підприємства</w:t>
            </w:r>
          </w:p>
        </w:tc>
      </w:tr>
      <w:tr w:rsidR="00CA12FA" w:rsidRPr="00ED7FB5" w:rsidTr="00E36C63">
        <w:trPr>
          <w:trHeight w:val="234"/>
        </w:trPr>
        <w:tc>
          <w:tcPr>
            <w:tcW w:w="188" w:type="pct"/>
            <w:tcBorders>
              <w:left w:val="single" w:sz="4" w:space="0" w:color="auto"/>
              <w:bottom w:val="single" w:sz="4" w:space="0" w:color="auto"/>
              <w:right w:val="single" w:sz="4" w:space="0" w:color="auto"/>
            </w:tcBorders>
            <w:vAlign w:val="center"/>
          </w:tcPr>
          <w:p w:rsidR="00CA12FA" w:rsidRPr="00ED7FB5" w:rsidRDefault="00CA12FA" w:rsidP="00E36C63">
            <w:pPr>
              <w:spacing w:after="0" w:line="240" w:lineRule="auto"/>
              <w:jc w:val="center"/>
              <w:rPr>
                <w:rFonts w:ascii="Times New Roman" w:eastAsia="Times New Roman" w:hAnsi="Times New Roman" w:cs="Times New Roman"/>
                <w:color w:val="000000" w:themeColor="text1"/>
                <w:lang w:val="uk-UA" w:eastAsia="ar-SA"/>
              </w:rPr>
            </w:pPr>
            <w:r>
              <w:rPr>
                <w:rFonts w:ascii="Times New Roman" w:eastAsia="Times New Roman" w:hAnsi="Times New Roman" w:cs="Times New Roman"/>
                <w:color w:val="000000" w:themeColor="text1"/>
                <w:lang w:val="uk-UA" w:eastAsia="ar-SA"/>
              </w:rPr>
              <w:t>6</w:t>
            </w:r>
          </w:p>
        </w:tc>
        <w:tc>
          <w:tcPr>
            <w:tcW w:w="541" w:type="pct"/>
            <w:tcBorders>
              <w:left w:val="single" w:sz="4" w:space="0" w:color="auto"/>
              <w:bottom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r>
              <w:rPr>
                <w:rFonts w:ascii="Times New Roman" w:eastAsia="Times New Roman" w:hAnsi="Times New Roman" w:cs="Times New Roman"/>
                <w:color w:val="000000" w:themeColor="text1"/>
                <w:lang w:val="uk-UA" w:eastAsia="ar-SA"/>
              </w:rPr>
              <w:t>Обслуговування мереж вуличного освітлення</w:t>
            </w:r>
          </w:p>
        </w:tc>
        <w:tc>
          <w:tcPr>
            <w:tcW w:w="1661" w:type="pct"/>
            <w:tcBorders>
              <w:top w:val="single" w:sz="4" w:space="0" w:color="auto"/>
              <w:left w:val="single" w:sz="4" w:space="0" w:color="auto"/>
              <w:bottom w:val="single" w:sz="4" w:space="0" w:color="auto"/>
              <w:right w:val="nil"/>
            </w:tcBorders>
            <w:vAlign w:val="center"/>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Проведення капітального та поточного ремонту системи вуличного освітлення із застосуванням енергозберігаючих  технологій, придбання матеріалів та обладнання, ремонт та обслуговування розподільчих щитів та комутаційних апаратів вуличного освітлення, періодичні огляди повітряних ліній тощо.</w:t>
            </w:r>
          </w:p>
        </w:tc>
        <w:tc>
          <w:tcPr>
            <w:tcW w:w="313" w:type="pct"/>
            <w:tcBorders>
              <w:top w:val="single" w:sz="4" w:space="0" w:color="000000"/>
              <w:left w:val="single" w:sz="4" w:space="0" w:color="000000"/>
              <w:bottom w:val="single" w:sz="4" w:space="0" w:color="000000"/>
              <w:right w:val="single" w:sz="4" w:space="0" w:color="auto"/>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auto"/>
              <w:bottom w:val="single" w:sz="4" w:space="0" w:color="000000"/>
              <w:right w:val="nil"/>
            </w:tcBorders>
            <w:vAlign w:val="center"/>
          </w:tcPr>
          <w:p w:rsidR="00CA12FA" w:rsidRPr="00ED7FB5" w:rsidRDefault="00CA12FA" w:rsidP="00E36C63">
            <w:pPr>
              <w:spacing w:after="0" w:line="240" w:lineRule="auto"/>
              <w:jc w:val="center"/>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1000,0</w:t>
            </w:r>
          </w:p>
        </w:tc>
        <w:tc>
          <w:tcPr>
            <w:tcW w:w="361" w:type="pct"/>
            <w:tcBorders>
              <w:top w:val="single" w:sz="4" w:space="0" w:color="000000"/>
              <w:left w:val="single" w:sz="4" w:space="0" w:color="000000"/>
              <w:bottom w:val="single" w:sz="4" w:space="0" w:color="000000"/>
              <w:right w:val="single" w:sz="4" w:space="0" w:color="000000"/>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1000,0</w:t>
            </w:r>
          </w:p>
        </w:tc>
        <w:tc>
          <w:tcPr>
            <w:tcW w:w="357" w:type="pct"/>
            <w:tcBorders>
              <w:top w:val="single" w:sz="4" w:space="0" w:color="000000"/>
              <w:left w:val="single" w:sz="4" w:space="0" w:color="000000"/>
              <w:bottom w:val="single" w:sz="4" w:space="0" w:color="000000"/>
              <w:right w:val="single" w:sz="4" w:space="0" w:color="000000"/>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2000,0</w:t>
            </w:r>
          </w:p>
        </w:tc>
        <w:tc>
          <w:tcPr>
            <w:tcW w:w="900" w:type="pct"/>
            <w:tcBorders>
              <w:top w:val="single" w:sz="4" w:space="0" w:color="000000"/>
              <w:left w:val="single" w:sz="4" w:space="0" w:color="000000"/>
              <w:bottom w:val="single" w:sz="4" w:space="0" w:color="000000"/>
              <w:right w:val="single" w:sz="4" w:space="0" w:color="auto"/>
            </w:tcBorders>
            <w:vAlign w:val="center"/>
          </w:tcPr>
          <w:p w:rsidR="00CA12FA" w:rsidRPr="00ED7FB5" w:rsidRDefault="00CA12FA" w:rsidP="00E36C63">
            <w:pPr>
              <w:spacing w:after="0" w:line="240" w:lineRule="auto"/>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Забезпечення  вуличного освітлення</w:t>
            </w:r>
          </w:p>
        </w:tc>
      </w:tr>
      <w:tr w:rsidR="00CA12FA" w:rsidRPr="00DC401F" w:rsidTr="00E36C63">
        <w:trPr>
          <w:trHeight w:val="234"/>
        </w:trPr>
        <w:tc>
          <w:tcPr>
            <w:tcW w:w="188" w:type="pct"/>
            <w:tcBorders>
              <w:left w:val="single" w:sz="4" w:space="0" w:color="auto"/>
              <w:bottom w:val="single" w:sz="4" w:space="0" w:color="auto"/>
              <w:right w:val="single" w:sz="4" w:space="0" w:color="auto"/>
            </w:tcBorders>
            <w:vAlign w:val="center"/>
          </w:tcPr>
          <w:p w:rsidR="00CA12FA" w:rsidRDefault="00CA12FA" w:rsidP="00E36C63">
            <w:pPr>
              <w:spacing w:after="0" w:line="240" w:lineRule="auto"/>
              <w:jc w:val="center"/>
              <w:rPr>
                <w:rFonts w:ascii="Times New Roman" w:eastAsia="Times New Roman" w:hAnsi="Times New Roman" w:cs="Times New Roman"/>
                <w:color w:val="000000" w:themeColor="text1"/>
                <w:lang w:val="uk-UA" w:eastAsia="ar-SA"/>
              </w:rPr>
            </w:pPr>
            <w:r>
              <w:rPr>
                <w:rFonts w:ascii="Times New Roman" w:eastAsia="Times New Roman" w:hAnsi="Times New Roman" w:cs="Times New Roman"/>
                <w:color w:val="000000" w:themeColor="text1"/>
                <w:lang w:val="uk-UA" w:eastAsia="ar-SA"/>
              </w:rPr>
              <w:t>7</w:t>
            </w:r>
          </w:p>
        </w:tc>
        <w:tc>
          <w:tcPr>
            <w:tcW w:w="541" w:type="pct"/>
            <w:tcBorders>
              <w:left w:val="single" w:sz="4" w:space="0" w:color="auto"/>
              <w:bottom w:val="single" w:sz="4" w:space="0" w:color="auto"/>
              <w:right w:val="single" w:sz="4" w:space="0" w:color="auto"/>
            </w:tcBorders>
            <w:vAlign w:val="center"/>
          </w:tcPr>
          <w:p w:rsidR="00CA12FA" w:rsidRDefault="00CA12FA" w:rsidP="00E36C63">
            <w:pPr>
              <w:spacing w:after="0" w:line="240" w:lineRule="auto"/>
              <w:rPr>
                <w:rFonts w:ascii="Times New Roman" w:eastAsia="Times New Roman" w:hAnsi="Times New Roman" w:cs="Times New Roman"/>
                <w:color w:val="000000" w:themeColor="text1"/>
                <w:lang w:val="uk-UA" w:eastAsia="ar-SA"/>
              </w:rPr>
            </w:pPr>
            <w:r>
              <w:rPr>
                <w:rFonts w:ascii="Times New Roman" w:eastAsia="Times New Roman" w:hAnsi="Times New Roman" w:cs="Times New Roman"/>
                <w:color w:val="000000" w:themeColor="text1"/>
                <w:lang w:val="uk-UA" w:eastAsia="ar-SA"/>
              </w:rPr>
              <w:t>Використання альтернативних джерел енергії</w:t>
            </w:r>
          </w:p>
        </w:tc>
        <w:tc>
          <w:tcPr>
            <w:tcW w:w="1661" w:type="pct"/>
            <w:tcBorders>
              <w:top w:val="single" w:sz="4" w:space="0" w:color="auto"/>
              <w:left w:val="single" w:sz="4" w:space="0" w:color="auto"/>
              <w:bottom w:val="single" w:sz="4" w:space="0" w:color="auto"/>
              <w:right w:val="nil"/>
            </w:tcBorders>
            <w:vAlign w:val="center"/>
          </w:tcPr>
          <w:p w:rsidR="00CA12FA" w:rsidRDefault="00CA12FA" w:rsidP="00E36C63">
            <w:pPr>
              <w:suppressAutoHyphens/>
              <w:spacing w:after="0" w:line="240" w:lineRule="auto"/>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Встановлення сонячних панелей</w:t>
            </w:r>
          </w:p>
        </w:tc>
        <w:tc>
          <w:tcPr>
            <w:tcW w:w="313" w:type="pct"/>
            <w:tcBorders>
              <w:top w:val="single" w:sz="4" w:space="0" w:color="000000"/>
              <w:left w:val="single" w:sz="4" w:space="0" w:color="000000"/>
              <w:bottom w:val="single" w:sz="4" w:space="0" w:color="000000"/>
              <w:right w:val="single" w:sz="4" w:space="0" w:color="auto"/>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proofErr w:type="spellStart"/>
            <w:r w:rsidRPr="00ED7FB5">
              <w:rPr>
                <w:rFonts w:ascii="Times New Roman" w:hAnsi="Times New Roman" w:cs="Times New Roman"/>
                <w:color w:val="000000" w:themeColor="text1"/>
              </w:rPr>
              <w:t>Міс</w:t>
            </w:r>
            <w:r>
              <w:rPr>
                <w:rFonts w:ascii="Times New Roman" w:hAnsi="Times New Roman" w:cs="Times New Roman"/>
                <w:color w:val="000000" w:themeColor="text1"/>
                <w:lang w:val="uk-UA"/>
              </w:rPr>
              <w:t>ьк</w:t>
            </w:r>
            <w:r w:rsidRPr="00ED7FB5">
              <w:rPr>
                <w:rFonts w:ascii="Times New Roman" w:hAnsi="Times New Roman" w:cs="Times New Roman"/>
                <w:color w:val="000000" w:themeColor="text1"/>
              </w:rPr>
              <w:t>ий</w:t>
            </w:r>
            <w:proofErr w:type="spellEnd"/>
            <w:r w:rsidRPr="00ED7FB5">
              <w:rPr>
                <w:rFonts w:ascii="Times New Roman" w:hAnsi="Times New Roman" w:cs="Times New Roman"/>
                <w:color w:val="000000" w:themeColor="text1"/>
              </w:rPr>
              <w:t xml:space="preserve"> бюджет</w:t>
            </w:r>
          </w:p>
        </w:tc>
        <w:tc>
          <w:tcPr>
            <w:tcW w:w="362" w:type="pct"/>
            <w:tcBorders>
              <w:top w:val="single" w:sz="4" w:space="0" w:color="auto"/>
              <w:left w:val="single" w:sz="4" w:space="0" w:color="auto"/>
              <w:bottom w:val="single" w:sz="4" w:space="0" w:color="000000"/>
              <w:right w:val="nil"/>
            </w:tcBorders>
            <w:vAlign w:val="center"/>
          </w:tcPr>
          <w:p w:rsidR="00CA12FA" w:rsidRDefault="00CA12FA" w:rsidP="00E36C63">
            <w:pPr>
              <w:spacing w:after="0" w:line="240" w:lineRule="auto"/>
              <w:jc w:val="center"/>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2000,0</w:t>
            </w:r>
          </w:p>
        </w:tc>
        <w:tc>
          <w:tcPr>
            <w:tcW w:w="361" w:type="pct"/>
            <w:tcBorders>
              <w:top w:val="single" w:sz="4" w:space="0" w:color="000000"/>
              <w:left w:val="single" w:sz="4" w:space="0" w:color="000000"/>
              <w:bottom w:val="single" w:sz="4" w:space="0" w:color="000000"/>
              <w:right w:val="single" w:sz="4" w:space="0" w:color="000000"/>
            </w:tcBorders>
            <w:vAlign w:val="center"/>
          </w:tcPr>
          <w:p w:rsidR="00CA12FA"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2000,0</w:t>
            </w:r>
          </w:p>
        </w:tc>
        <w:tc>
          <w:tcPr>
            <w:tcW w:w="357" w:type="pct"/>
            <w:tcBorders>
              <w:top w:val="single" w:sz="4" w:space="0" w:color="000000"/>
              <w:left w:val="single" w:sz="4" w:space="0" w:color="000000"/>
              <w:bottom w:val="single" w:sz="4" w:space="0" w:color="000000"/>
              <w:right w:val="single" w:sz="4" w:space="0" w:color="000000"/>
            </w:tcBorders>
            <w:vAlign w:val="center"/>
          </w:tcPr>
          <w:p w:rsidR="00CA12FA"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4000,0</w:t>
            </w:r>
          </w:p>
        </w:tc>
        <w:tc>
          <w:tcPr>
            <w:tcW w:w="900" w:type="pct"/>
            <w:tcBorders>
              <w:top w:val="single" w:sz="4" w:space="0" w:color="000000"/>
              <w:left w:val="single" w:sz="4" w:space="0" w:color="000000"/>
              <w:bottom w:val="single" w:sz="4" w:space="0" w:color="000000"/>
              <w:right w:val="single" w:sz="4" w:space="0" w:color="auto"/>
            </w:tcBorders>
            <w:vAlign w:val="center"/>
          </w:tcPr>
          <w:p w:rsidR="00CA12FA" w:rsidRDefault="00CA12FA" w:rsidP="00E36C63">
            <w:pPr>
              <w:spacing w:after="0" w:line="240" w:lineRule="auto"/>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З</w:t>
            </w:r>
            <w:r w:rsidRPr="00DC401F">
              <w:rPr>
                <w:rFonts w:ascii="Times New Roman" w:hAnsi="Times New Roman" w:cs="Times New Roman"/>
                <w:color w:val="000000" w:themeColor="text1"/>
                <w:lang w:val="uk-UA"/>
              </w:rPr>
              <w:t>меншення витрат на енергопостачання</w:t>
            </w:r>
            <w:r>
              <w:rPr>
                <w:rFonts w:ascii="Times New Roman" w:hAnsi="Times New Roman" w:cs="Times New Roman"/>
                <w:color w:val="000000" w:themeColor="text1"/>
                <w:lang w:val="uk-UA"/>
              </w:rPr>
              <w:t>. Раціональне та економне використання енергоресурсів.</w:t>
            </w:r>
          </w:p>
        </w:tc>
      </w:tr>
      <w:tr w:rsidR="00CA12FA" w:rsidRPr="00DC401F" w:rsidTr="00E36C63">
        <w:trPr>
          <w:trHeight w:val="234"/>
        </w:trPr>
        <w:tc>
          <w:tcPr>
            <w:tcW w:w="188" w:type="pct"/>
            <w:tcBorders>
              <w:top w:val="single" w:sz="4" w:space="0" w:color="auto"/>
              <w:left w:val="single" w:sz="4" w:space="0" w:color="auto"/>
              <w:bottom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541" w:type="pct"/>
            <w:tcBorders>
              <w:top w:val="single" w:sz="4" w:space="0" w:color="auto"/>
              <w:left w:val="single" w:sz="4" w:space="0" w:color="auto"/>
              <w:bottom w:val="single" w:sz="4" w:space="0" w:color="auto"/>
              <w:right w:val="single" w:sz="4" w:space="0" w:color="auto"/>
            </w:tcBorders>
            <w:vAlign w:val="center"/>
          </w:tcPr>
          <w:p w:rsidR="00CA12FA" w:rsidRPr="00ED7FB5" w:rsidRDefault="00CA12FA" w:rsidP="00E36C63">
            <w:pPr>
              <w:spacing w:after="0" w:line="240" w:lineRule="auto"/>
              <w:rPr>
                <w:rFonts w:ascii="Times New Roman" w:eastAsia="Times New Roman" w:hAnsi="Times New Roman" w:cs="Times New Roman"/>
                <w:color w:val="000000" w:themeColor="text1"/>
                <w:lang w:val="uk-UA" w:eastAsia="ar-SA"/>
              </w:rPr>
            </w:pPr>
          </w:p>
        </w:tc>
        <w:tc>
          <w:tcPr>
            <w:tcW w:w="1661" w:type="pct"/>
            <w:tcBorders>
              <w:top w:val="single" w:sz="4" w:space="0" w:color="auto"/>
              <w:left w:val="single" w:sz="4" w:space="0" w:color="auto"/>
              <w:bottom w:val="single" w:sz="4" w:space="0" w:color="auto"/>
              <w:right w:val="nil"/>
            </w:tcBorders>
            <w:vAlign w:val="center"/>
          </w:tcPr>
          <w:p w:rsidR="00CA12FA" w:rsidRPr="00ED7FB5" w:rsidRDefault="00CA12FA" w:rsidP="00E36C63">
            <w:pPr>
              <w:suppressAutoHyphens/>
              <w:spacing w:after="0" w:line="240" w:lineRule="auto"/>
              <w:rPr>
                <w:rFonts w:ascii="Times New Roman" w:eastAsia="Times New Roman" w:hAnsi="Times New Roman" w:cs="Times New Roman"/>
                <w:color w:val="000000" w:themeColor="text1"/>
                <w:lang w:val="uk-UA"/>
              </w:rPr>
            </w:pPr>
            <w:r w:rsidRPr="00ED7FB5">
              <w:rPr>
                <w:rFonts w:ascii="Times New Roman" w:eastAsia="Times New Roman" w:hAnsi="Times New Roman" w:cs="Times New Roman"/>
                <w:color w:val="000000" w:themeColor="text1"/>
                <w:lang w:val="uk-UA"/>
              </w:rPr>
              <w:t>ВСЬОГО:</w:t>
            </w:r>
          </w:p>
        </w:tc>
        <w:tc>
          <w:tcPr>
            <w:tcW w:w="313" w:type="pct"/>
            <w:tcBorders>
              <w:top w:val="single" w:sz="4" w:space="0" w:color="000000"/>
              <w:left w:val="single" w:sz="4" w:space="0" w:color="000000"/>
              <w:bottom w:val="single" w:sz="4" w:space="0" w:color="auto"/>
              <w:right w:val="single" w:sz="4" w:space="0" w:color="auto"/>
            </w:tcBorders>
            <w:vAlign w:val="center"/>
          </w:tcPr>
          <w:p w:rsidR="00CA12FA" w:rsidRPr="00ED7FB5" w:rsidRDefault="00CA12FA" w:rsidP="00E36C63">
            <w:pPr>
              <w:spacing w:after="0" w:line="240" w:lineRule="auto"/>
              <w:rPr>
                <w:rFonts w:ascii="Times New Roman" w:hAnsi="Times New Roman" w:cs="Times New Roman"/>
                <w:color w:val="000000" w:themeColor="text1"/>
                <w:lang w:val="uk-UA"/>
              </w:rPr>
            </w:pPr>
          </w:p>
        </w:tc>
        <w:tc>
          <w:tcPr>
            <w:tcW w:w="317" w:type="pct"/>
            <w:tcBorders>
              <w:top w:val="single" w:sz="4" w:space="0" w:color="auto"/>
              <w:left w:val="single" w:sz="4" w:space="0" w:color="auto"/>
              <w:bottom w:val="single" w:sz="4" w:space="0" w:color="auto"/>
              <w:right w:val="single" w:sz="4" w:space="0" w:color="auto"/>
            </w:tcBorders>
          </w:tcPr>
          <w:p w:rsidR="00CA12FA" w:rsidRPr="00ED7FB5" w:rsidRDefault="00CA12FA" w:rsidP="00E36C63">
            <w:pPr>
              <w:spacing w:after="0" w:line="240" w:lineRule="auto"/>
              <w:rPr>
                <w:rFonts w:ascii="Times New Roman" w:hAnsi="Times New Roman" w:cs="Times New Roman"/>
                <w:color w:val="000000" w:themeColor="text1"/>
                <w:lang w:val="uk-UA"/>
              </w:rPr>
            </w:pPr>
          </w:p>
        </w:tc>
        <w:tc>
          <w:tcPr>
            <w:tcW w:w="362" w:type="pct"/>
            <w:tcBorders>
              <w:top w:val="single" w:sz="4" w:space="0" w:color="000000"/>
              <w:left w:val="single" w:sz="4" w:space="0" w:color="auto"/>
              <w:bottom w:val="single" w:sz="4" w:space="0" w:color="auto"/>
              <w:right w:val="nil"/>
            </w:tcBorders>
            <w:vAlign w:val="center"/>
          </w:tcPr>
          <w:p w:rsidR="00CA12FA" w:rsidRPr="00ED7FB5" w:rsidRDefault="00CA12FA" w:rsidP="00E36C63">
            <w:pPr>
              <w:spacing w:after="0" w:line="240" w:lineRule="auto"/>
              <w:jc w:val="center"/>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81780,0</w:t>
            </w:r>
          </w:p>
        </w:tc>
        <w:tc>
          <w:tcPr>
            <w:tcW w:w="361" w:type="pct"/>
            <w:tcBorders>
              <w:top w:val="single" w:sz="4" w:space="0" w:color="000000"/>
              <w:left w:val="single" w:sz="4" w:space="0" w:color="000000"/>
              <w:bottom w:val="single" w:sz="4" w:space="0" w:color="auto"/>
              <w:right w:val="single" w:sz="4" w:space="0" w:color="000000"/>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79350</w:t>
            </w:r>
            <w:r w:rsidRPr="00ED7FB5">
              <w:rPr>
                <w:rFonts w:ascii="Times New Roman" w:hAnsi="Times New Roman" w:cs="Times New Roman"/>
                <w:color w:val="000000" w:themeColor="text1"/>
                <w:lang w:val="uk-UA"/>
              </w:rPr>
              <w:t>,0</w:t>
            </w:r>
          </w:p>
        </w:tc>
        <w:tc>
          <w:tcPr>
            <w:tcW w:w="357" w:type="pct"/>
            <w:tcBorders>
              <w:top w:val="single" w:sz="4" w:space="0" w:color="000000"/>
              <w:left w:val="single" w:sz="4" w:space="0" w:color="000000"/>
              <w:bottom w:val="single" w:sz="4" w:space="0" w:color="auto"/>
              <w:right w:val="single" w:sz="4" w:space="0" w:color="000000"/>
            </w:tcBorders>
            <w:vAlign w:val="center"/>
          </w:tcPr>
          <w:p w:rsidR="00CA12FA" w:rsidRPr="00ED7FB5" w:rsidRDefault="00CA12FA" w:rsidP="00E36C63">
            <w:pPr>
              <w:spacing w:after="0" w:line="240" w:lineRule="auto"/>
              <w:jc w:val="center"/>
              <w:rPr>
                <w:rFonts w:ascii="Times New Roman" w:hAnsi="Times New Roman" w:cs="Times New Roman"/>
                <w:color w:val="000000" w:themeColor="text1"/>
                <w:lang w:val="uk-UA"/>
              </w:rPr>
            </w:pPr>
            <w:r w:rsidRPr="00ED7FB5">
              <w:rPr>
                <w:rFonts w:ascii="Times New Roman" w:hAnsi="Times New Roman" w:cs="Times New Roman"/>
                <w:color w:val="000000" w:themeColor="text1"/>
                <w:lang w:val="uk-UA"/>
              </w:rPr>
              <w:t>1</w:t>
            </w:r>
            <w:r>
              <w:rPr>
                <w:rFonts w:ascii="Times New Roman" w:hAnsi="Times New Roman" w:cs="Times New Roman"/>
                <w:color w:val="000000" w:themeColor="text1"/>
                <w:lang w:val="uk-UA"/>
              </w:rPr>
              <w:t>6113</w:t>
            </w:r>
            <w:r w:rsidRPr="00ED7FB5">
              <w:rPr>
                <w:rFonts w:ascii="Times New Roman" w:hAnsi="Times New Roman" w:cs="Times New Roman"/>
                <w:color w:val="000000" w:themeColor="text1"/>
                <w:lang w:val="uk-UA"/>
              </w:rPr>
              <w:t>0,0</w:t>
            </w:r>
          </w:p>
        </w:tc>
        <w:tc>
          <w:tcPr>
            <w:tcW w:w="900" w:type="pct"/>
            <w:tcBorders>
              <w:top w:val="single" w:sz="4" w:space="0" w:color="000000"/>
              <w:left w:val="single" w:sz="4" w:space="0" w:color="000000"/>
              <w:bottom w:val="single" w:sz="4" w:space="0" w:color="auto"/>
              <w:right w:val="single" w:sz="4" w:space="0" w:color="auto"/>
            </w:tcBorders>
            <w:vAlign w:val="center"/>
          </w:tcPr>
          <w:p w:rsidR="00CA12FA" w:rsidRPr="00ED7FB5" w:rsidRDefault="00CA12FA" w:rsidP="00E36C63">
            <w:pPr>
              <w:spacing w:after="0" w:line="240" w:lineRule="auto"/>
              <w:jc w:val="both"/>
              <w:rPr>
                <w:rFonts w:ascii="Times New Roman" w:hAnsi="Times New Roman" w:cs="Times New Roman"/>
                <w:color w:val="000000" w:themeColor="text1"/>
                <w:lang w:val="uk-UA"/>
              </w:rPr>
            </w:pPr>
          </w:p>
        </w:tc>
      </w:tr>
    </w:tbl>
    <w:p w:rsidR="00CA12FA" w:rsidRPr="00C5194B" w:rsidRDefault="00CA12FA" w:rsidP="00CA12FA">
      <w:pPr>
        <w:spacing w:after="0" w:line="240" w:lineRule="auto"/>
        <w:contextualSpacing/>
        <w:rPr>
          <w:rFonts w:ascii="Times New Roman" w:eastAsia="Calibri" w:hAnsi="Times New Roman" w:cs="Times New Roman"/>
          <w:color w:val="000000" w:themeColor="text1"/>
          <w:sz w:val="24"/>
          <w:szCs w:val="24"/>
          <w:lang w:val="uk-UA"/>
        </w:rPr>
      </w:pPr>
    </w:p>
    <w:p w:rsidR="00CA12FA" w:rsidRPr="00C5194B" w:rsidRDefault="00CA12FA" w:rsidP="00CA12F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CA12FA" w:rsidRPr="002B1778" w:rsidRDefault="00CA12FA" w:rsidP="00CA12FA">
      <w:pPr>
        <w:rPr>
          <w:rFonts w:ascii="Times New Roman" w:eastAsia="Times New Roman" w:hAnsi="Times New Roman" w:cs="Times New Roman"/>
          <w:color w:val="000000" w:themeColor="text1"/>
          <w:sz w:val="28"/>
          <w:szCs w:val="28"/>
          <w:lang w:val="uk-UA"/>
        </w:rPr>
      </w:pPr>
    </w:p>
    <w:p w:rsidR="00CA12FA" w:rsidRPr="00CA12FA" w:rsidRDefault="00CA12FA" w:rsidP="00CA12FA">
      <w:pPr>
        <w:tabs>
          <w:tab w:val="left" w:pos="0"/>
          <w:tab w:val="left" w:pos="168"/>
        </w:tabs>
        <w:spacing w:after="0" w:line="240" w:lineRule="auto"/>
        <w:jc w:val="both"/>
        <w:rPr>
          <w:rFonts w:ascii="Times New Roman" w:eastAsia="Times New Roman" w:hAnsi="Times New Roman" w:cs="Times New Roman"/>
          <w:b/>
          <w:color w:val="000000" w:themeColor="text1"/>
          <w:sz w:val="28"/>
          <w:szCs w:val="28"/>
          <w:lang w:val="uk-UA"/>
        </w:rPr>
      </w:pPr>
      <w:proofErr w:type="spellStart"/>
      <w:r w:rsidRPr="00CA12FA">
        <w:rPr>
          <w:rFonts w:ascii="Times New Roman" w:eastAsia="Times New Roman" w:hAnsi="Times New Roman" w:cs="Times New Roman"/>
          <w:b/>
          <w:color w:val="000000" w:themeColor="text1"/>
          <w:sz w:val="28"/>
          <w:szCs w:val="28"/>
          <w:lang w:val="uk-UA"/>
        </w:rPr>
        <w:t>В.п</w:t>
      </w:r>
      <w:proofErr w:type="spellEnd"/>
      <w:r w:rsidRPr="00CA12FA">
        <w:rPr>
          <w:rFonts w:ascii="Times New Roman" w:eastAsia="Times New Roman" w:hAnsi="Times New Roman" w:cs="Times New Roman"/>
          <w:b/>
          <w:color w:val="000000" w:themeColor="text1"/>
          <w:sz w:val="28"/>
          <w:szCs w:val="28"/>
          <w:lang w:val="uk-UA"/>
        </w:rPr>
        <w:t>. міського голови,</w:t>
      </w:r>
      <w:r w:rsidRPr="00CA12FA">
        <w:rPr>
          <w:rFonts w:ascii="Times New Roman" w:eastAsia="Times New Roman" w:hAnsi="Times New Roman" w:cs="Times New Roman"/>
          <w:b/>
          <w:color w:val="000000" w:themeColor="text1"/>
          <w:sz w:val="28"/>
          <w:szCs w:val="28"/>
          <w:lang w:val="uk-UA"/>
        </w:rPr>
        <w:tab/>
      </w:r>
      <w:r w:rsidRPr="00CA12FA">
        <w:rPr>
          <w:rFonts w:ascii="Times New Roman" w:eastAsia="Times New Roman" w:hAnsi="Times New Roman" w:cs="Times New Roman"/>
          <w:b/>
          <w:color w:val="000000" w:themeColor="text1"/>
          <w:sz w:val="28"/>
          <w:szCs w:val="28"/>
          <w:lang w:val="uk-UA"/>
        </w:rPr>
        <w:tab/>
      </w:r>
      <w:r w:rsidRPr="00CA12FA">
        <w:rPr>
          <w:rFonts w:ascii="Times New Roman" w:eastAsia="Times New Roman" w:hAnsi="Times New Roman" w:cs="Times New Roman"/>
          <w:b/>
          <w:color w:val="000000" w:themeColor="text1"/>
          <w:sz w:val="28"/>
          <w:szCs w:val="28"/>
          <w:lang w:val="uk-UA"/>
        </w:rPr>
        <w:tab/>
      </w:r>
      <w:r w:rsidRPr="00CA12FA">
        <w:rPr>
          <w:rFonts w:ascii="Times New Roman" w:eastAsia="Times New Roman" w:hAnsi="Times New Roman" w:cs="Times New Roman"/>
          <w:b/>
          <w:color w:val="000000" w:themeColor="text1"/>
          <w:sz w:val="28"/>
          <w:szCs w:val="28"/>
          <w:lang w:val="uk-UA"/>
        </w:rPr>
        <w:tab/>
      </w:r>
      <w:r w:rsidRPr="00CA12FA">
        <w:rPr>
          <w:rFonts w:ascii="Times New Roman" w:eastAsia="Times New Roman" w:hAnsi="Times New Roman" w:cs="Times New Roman"/>
          <w:b/>
          <w:color w:val="000000" w:themeColor="text1"/>
          <w:sz w:val="28"/>
          <w:szCs w:val="28"/>
          <w:lang w:val="uk-UA"/>
        </w:rPr>
        <w:tab/>
      </w:r>
      <w:r w:rsidRPr="00CA12FA">
        <w:rPr>
          <w:rFonts w:ascii="Times New Roman" w:eastAsia="Times New Roman" w:hAnsi="Times New Roman" w:cs="Times New Roman"/>
          <w:b/>
          <w:color w:val="000000" w:themeColor="text1"/>
          <w:sz w:val="28"/>
          <w:szCs w:val="28"/>
          <w:lang w:val="uk-UA"/>
        </w:rPr>
        <w:tab/>
      </w:r>
      <w:r w:rsidRPr="00CA12FA">
        <w:rPr>
          <w:rFonts w:ascii="Times New Roman" w:eastAsia="Times New Roman" w:hAnsi="Times New Roman" w:cs="Times New Roman"/>
          <w:b/>
          <w:color w:val="000000" w:themeColor="text1"/>
          <w:sz w:val="28"/>
          <w:szCs w:val="28"/>
          <w:lang w:val="uk-UA"/>
        </w:rPr>
        <w:tab/>
      </w:r>
      <w:r w:rsidRPr="00CA12FA">
        <w:rPr>
          <w:rFonts w:ascii="Times New Roman" w:eastAsia="Times New Roman" w:hAnsi="Times New Roman" w:cs="Times New Roman"/>
          <w:b/>
          <w:color w:val="000000" w:themeColor="text1"/>
          <w:sz w:val="28"/>
          <w:szCs w:val="28"/>
          <w:lang w:val="uk-UA"/>
        </w:rPr>
        <w:tab/>
      </w:r>
      <w:r w:rsidRPr="00CA12FA">
        <w:rPr>
          <w:rFonts w:ascii="Times New Roman" w:eastAsia="Times New Roman" w:hAnsi="Times New Roman" w:cs="Times New Roman"/>
          <w:b/>
          <w:color w:val="000000" w:themeColor="text1"/>
          <w:sz w:val="28"/>
          <w:szCs w:val="28"/>
          <w:lang w:val="uk-UA"/>
        </w:rPr>
        <w:tab/>
      </w:r>
      <w:r w:rsidRPr="00CA12FA">
        <w:rPr>
          <w:rFonts w:ascii="Times New Roman" w:eastAsia="Times New Roman" w:hAnsi="Times New Roman" w:cs="Times New Roman"/>
          <w:b/>
          <w:color w:val="000000" w:themeColor="text1"/>
          <w:sz w:val="28"/>
          <w:szCs w:val="28"/>
          <w:lang w:val="uk-UA"/>
        </w:rPr>
        <w:tab/>
        <w:t xml:space="preserve">                             Євген МОЛНАР</w:t>
      </w:r>
    </w:p>
    <w:p w:rsidR="00CA12FA" w:rsidRPr="00CA12FA" w:rsidRDefault="00CA12FA" w:rsidP="00CA12FA">
      <w:pPr>
        <w:tabs>
          <w:tab w:val="left" w:pos="0"/>
          <w:tab w:val="left" w:pos="168"/>
        </w:tabs>
        <w:spacing w:after="0" w:line="240" w:lineRule="auto"/>
        <w:jc w:val="both"/>
        <w:rPr>
          <w:rFonts w:ascii="Times New Roman" w:eastAsia="Times New Roman" w:hAnsi="Times New Roman" w:cs="Times New Roman"/>
          <w:b/>
          <w:color w:val="000000" w:themeColor="text1"/>
          <w:sz w:val="28"/>
          <w:szCs w:val="28"/>
          <w:lang w:val="uk-UA"/>
        </w:rPr>
      </w:pPr>
      <w:r w:rsidRPr="00CA12FA">
        <w:rPr>
          <w:rFonts w:ascii="Times New Roman" w:eastAsia="Times New Roman" w:hAnsi="Times New Roman" w:cs="Times New Roman"/>
          <w:b/>
          <w:color w:val="000000" w:themeColor="text1"/>
          <w:sz w:val="28"/>
          <w:szCs w:val="28"/>
          <w:lang w:val="uk-UA"/>
        </w:rPr>
        <w:t>секретар ради та виконкому</w:t>
      </w:r>
    </w:p>
    <w:p w:rsidR="0045230C" w:rsidRPr="00CA12FA" w:rsidRDefault="0045230C">
      <w:pPr>
        <w:rPr>
          <w:b/>
          <w:lang w:val="uk-UA"/>
        </w:rPr>
      </w:pPr>
    </w:p>
    <w:sectPr w:rsidR="0045230C" w:rsidRPr="00CA12FA" w:rsidSect="00CA12F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C4"/>
    <w:rsid w:val="000339C4"/>
    <w:rsid w:val="001C113C"/>
    <w:rsid w:val="00204FC5"/>
    <w:rsid w:val="0045230C"/>
    <w:rsid w:val="00BB0655"/>
    <w:rsid w:val="00CA12FA"/>
    <w:rsid w:val="00FF33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655"/>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12FA"/>
    <w:rPr>
      <w:color w:val="0000FF"/>
      <w:u w:val="single"/>
    </w:rPr>
  </w:style>
  <w:style w:type="character" w:customStyle="1" w:styleId="FontStyle12">
    <w:name w:val="Font Style12"/>
    <w:rsid w:val="00CA12FA"/>
    <w:rPr>
      <w:rFonts w:ascii="Times New Roman" w:hAnsi="Times New Roman" w:cs="Times New Roman" w:hint="default"/>
      <w:spacing w:val="-1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655"/>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12FA"/>
    <w:rPr>
      <w:color w:val="0000FF"/>
      <w:u w:val="single"/>
    </w:rPr>
  </w:style>
  <w:style w:type="character" w:customStyle="1" w:styleId="FontStyle12">
    <w:name w:val="Font Style12"/>
    <w:rsid w:val="00CA12FA"/>
    <w:rPr>
      <w:rFonts w:ascii="Times New Roman" w:hAnsi="Times New Roman" w:cs="Times New Roman" w:hint="default"/>
      <w:spacing w:val="-1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09_06_11/an/1040/T091511.html" TargetMode="External"/><Relationship Id="rId13" Type="http://schemas.openxmlformats.org/officeDocument/2006/relationships/hyperlink" Target="http://search.ligazakon.ua/l_doc2.nsf/link1/ed_2009_06_11/an/1040/T091511.html" TargetMode="External"/><Relationship Id="rId18" Type="http://schemas.openxmlformats.org/officeDocument/2006/relationships/hyperlink" Target="http://search.ligazakon.ua/l_doc2.nsf/link1/ed_2009_06_11/an/1040/T091511.html" TargetMode="External"/><Relationship Id="rId26" Type="http://schemas.openxmlformats.org/officeDocument/2006/relationships/hyperlink" Target="http://search.ligazakon.ua/l_doc2.nsf/link1/ed_2009_06_11/an/1040/T091511.html" TargetMode="External"/><Relationship Id="rId3" Type="http://schemas.microsoft.com/office/2007/relationships/stylesWithEffects" Target="stylesWithEffects.xml"/><Relationship Id="rId21" Type="http://schemas.openxmlformats.org/officeDocument/2006/relationships/hyperlink" Target="http://search.ligazakon.ua/l_doc2.nsf/link1/ed_2009_06_11/an/1040/T091511.html" TargetMode="External"/><Relationship Id="rId34" Type="http://schemas.openxmlformats.org/officeDocument/2006/relationships/hyperlink" Target="http://search.ligazakon.ua/l_doc2.nsf/link1/ed_2009_06_11/an/1040/T091511.html" TargetMode="External"/><Relationship Id="rId7" Type="http://schemas.openxmlformats.org/officeDocument/2006/relationships/hyperlink" Target="http://search.ligazakon.ua/l_doc2.nsf/link1/ed_2009_06_11/an/1040/T091511.html" TargetMode="External"/><Relationship Id="rId12" Type="http://schemas.openxmlformats.org/officeDocument/2006/relationships/hyperlink" Target="http://search.ligazakon.ua/l_doc2.nsf/link1/ed_2009_06_11/an/1040/T091511.html" TargetMode="External"/><Relationship Id="rId17" Type="http://schemas.openxmlformats.org/officeDocument/2006/relationships/hyperlink" Target="http://search.ligazakon.ua/l_doc2.nsf/link1/ed_2009_06_11/an/1040/T091511.html" TargetMode="External"/><Relationship Id="rId25" Type="http://schemas.openxmlformats.org/officeDocument/2006/relationships/hyperlink" Target="http://search.ligazakon.ua/l_doc2.nsf/link1/ed_2009_06_11/an/1040/T091511.html" TargetMode="External"/><Relationship Id="rId33" Type="http://schemas.openxmlformats.org/officeDocument/2006/relationships/hyperlink" Target="http://search.ligazakon.ua/l_doc2.nsf/link1/ed_2009_06_11/an/1040/T091511.html" TargetMode="External"/><Relationship Id="rId2" Type="http://schemas.openxmlformats.org/officeDocument/2006/relationships/styles" Target="styles.xml"/><Relationship Id="rId16" Type="http://schemas.openxmlformats.org/officeDocument/2006/relationships/hyperlink" Target="http://search.ligazakon.ua/l_doc2.nsf/link1/ed_2009_06_11/an/1040/T091511.html" TargetMode="External"/><Relationship Id="rId20" Type="http://schemas.openxmlformats.org/officeDocument/2006/relationships/hyperlink" Target="http://search.ligazakon.ua/l_doc2.nsf/link1/ed_2009_06_11/an/1040/T091511.html" TargetMode="External"/><Relationship Id="rId29" Type="http://schemas.openxmlformats.org/officeDocument/2006/relationships/hyperlink" Target="http://search.ligazakon.ua/l_doc2.nsf/link1/ed_2009_06_11/an/1040/T091511.html"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earch.ligazakon.ua/l_doc2.nsf/link1/ed_2009_06_11/an/1040/T091511.html" TargetMode="External"/><Relationship Id="rId24" Type="http://schemas.openxmlformats.org/officeDocument/2006/relationships/hyperlink" Target="http://search.ligazakon.ua/l_doc2.nsf/link1/ed_2009_06_11/an/1040/T091511.html" TargetMode="External"/><Relationship Id="rId32" Type="http://schemas.openxmlformats.org/officeDocument/2006/relationships/hyperlink" Target="http://search.ligazakon.ua/l_doc2.nsf/link1/ed_2009_06_11/an/1040/T091511.html" TargetMode="External"/><Relationship Id="rId5" Type="http://schemas.openxmlformats.org/officeDocument/2006/relationships/webSettings" Target="webSettings.xml"/><Relationship Id="rId15" Type="http://schemas.openxmlformats.org/officeDocument/2006/relationships/hyperlink" Target="http://search.ligazakon.ua/l_doc2.nsf/link1/ed_2009_06_11/an/1040/T091511.html" TargetMode="External"/><Relationship Id="rId23" Type="http://schemas.openxmlformats.org/officeDocument/2006/relationships/hyperlink" Target="http://search.ligazakon.ua/l_doc2.nsf/link1/ed_2009_06_11/an/1040/T091511.html" TargetMode="External"/><Relationship Id="rId28" Type="http://schemas.openxmlformats.org/officeDocument/2006/relationships/hyperlink" Target="http://search.ligazakon.ua/l_doc2.nsf/link1/ed_2009_06_11/an/1040/T091511.html" TargetMode="External"/><Relationship Id="rId36" Type="http://schemas.openxmlformats.org/officeDocument/2006/relationships/theme" Target="theme/theme1.xml"/><Relationship Id="rId10" Type="http://schemas.openxmlformats.org/officeDocument/2006/relationships/hyperlink" Target="http://search.ligazakon.ua/l_doc2.nsf/link1/ed_2009_06_11/an/1040/T091511.html" TargetMode="External"/><Relationship Id="rId19" Type="http://schemas.openxmlformats.org/officeDocument/2006/relationships/hyperlink" Target="http://search.ligazakon.ua/l_doc2.nsf/link1/ed_2009_06_11/an/1040/T091511.html" TargetMode="External"/><Relationship Id="rId31" Type="http://schemas.openxmlformats.org/officeDocument/2006/relationships/hyperlink" Target="http://search.ligazakon.ua/l_doc2.nsf/link1/ed_2009_06_11/an/1040/T091511.html" TargetMode="External"/><Relationship Id="rId4" Type="http://schemas.openxmlformats.org/officeDocument/2006/relationships/settings" Target="settings.xml"/><Relationship Id="rId9" Type="http://schemas.openxmlformats.org/officeDocument/2006/relationships/hyperlink" Target="http://search.ligazakon.ua/l_doc2.nsf/link1/ed_2009_06_11/an/1040/T091511.html" TargetMode="External"/><Relationship Id="rId14" Type="http://schemas.openxmlformats.org/officeDocument/2006/relationships/hyperlink" Target="http://search.ligazakon.ua/l_doc2.nsf/link1/ed_2009_06_11/an/1040/T091511.html" TargetMode="External"/><Relationship Id="rId22" Type="http://schemas.openxmlformats.org/officeDocument/2006/relationships/hyperlink" Target="http://search.ligazakon.ua/l_doc2.nsf/link1/ed_2009_06_11/an/1040/T091511.html" TargetMode="External"/><Relationship Id="rId27" Type="http://schemas.openxmlformats.org/officeDocument/2006/relationships/hyperlink" Target="http://search.ligazakon.ua/l_doc2.nsf/link1/ed_2009_06_11/an/1040/T091511.html" TargetMode="External"/><Relationship Id="rId30" Type="http://schemas.openxmlformats.org/officeDocument/2006/relationships/hyperlink" Target="http://search.ligazakon.ua/l_doc2.nsf/link1/ed_2009_06_11/an/1040/T091511.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14993</Words>
  <Characters>8547</Characters>
  <Application>Microsoft Office Word</Application>
  <DocSecurity>0</DocSecurity>
  <Lines>71</Lines>
  <Paragraphs>46</Paragraphs>
  <ScaleCrop>false</ScaleCrop>
  <Company>*</Company>
  <LinksUpToDate>false</LinksUpToDate>
  <CharactersWithSpaces>23494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2024-12-17T08:14:00Z</dcterms:created>
  <dcterms:modified xsi:type="dcterms:W3CDTF">2024-12-17T13:18:00Z</dcterms:modified>
</cp:coreProperties>
</file>