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C6B" w:rsidRPr="005C6C6B" w:rsidRDefault="005C6C6B" w:rsidP="005C6C6B">
      <w:pPr>
        <w:spacing w:after="0" w:line="240" w:lineRule="auto"/>
        <w:rPr>
          <w:rFonts w:ascii="Times New Roman" w:eastAsia="MS Mincho" w:hAnsi="Times New Roman" w:cs="Times New Roman"/>
          <w:color w:val="000000" w:themeColor="text1"/>
          <w:sz w:val="24"/>
          <w:szCs w:val="24"/>
        </w:rPr>
      </w:pPr>
      <w:bookmarkStart w:id="0" w:name="_GoBack"/>
      <w:bookmarkEnd w:id="0"/>
    </w:p>
    <w:p w:rsidR="005C6C6B" w:rsidRPr="005C6C6B" w:rsidRDefault="005C6C6B" w:rsidP="005C6C6B">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rPr>
      </w:pPr>
      <w:r w:rsidRPr="005C6C6B">
        <w:rPr>
          <w:rFonts w:ascii="Times New Roman" w:hAnsi="Times New Roman" w:cs="Times New Roman"/>
          <w:b/>
          <w:bCs/>
          <w:color w:val="000000" w:themeColor="text1"/>
          <w:sz w:val="28"/>
          <w:szCs w:val="28"/>
        </w:rPr>
        <w:t>ПОРЯДОК</w:t>
      </w: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5C6C6B">
        <w:rPr>
          <w:rFonts w:ascii="Times New Roman" w:hAnsi="Times New Roman" w:cs="Times New Roman"/>
          <w:b/>
          <w:bCs/>
          <w:color w:val="000000" w:themeColor="text1"/>
          <w:sz w:val="28"/>
          <w:szCs w:val="28"/>
        </w:rPr>
        <w:t>розміщення зовнішньої реклами на території</w:t>
      </w: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5C6C6B">
        <w:rPr>
          <w:rFonts w:ascii="Times New Roman" w:hAnsi="Times New Roman" w:cs="Times New Roman"/>
          <w:b/>
          <w:bCs/>
          <w:color w:val="000000" w:themeColor="text1"/>
          <w:sz w:val="28"/>
          <w:szCs w:val="28"/>
        </w:rPr>
        <w:t>Рахівської міської ради</w:t>
      </w: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1. Загальні положення</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5C6C6B" w:rsidRPr="005C6C6B" w:rsidRDefault="005C6C6B" w:rsidP="005C6C6B">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hAnsi="Times New Roman" w:cs="Times New Roman"/>
          <w:b/>
          <w:bCs/>
          <w:color w:val="000000" w:themeColor="text1"/>
          <w:sz w:val="24"/>
          <w:szCs w:val="24"/>
        </w:rPr>
        <w:t>1.1.</w:t>
      </w:r>
      <w:r w:rsidRPr="005C6C6B">
        <w:rPr>
          <w:rFonts w:ascii="Times New Roman" w:eastAsia="Times New Roman" w:hAnsi="Times New Roman" w:cs="Times New Roman"/>
          <w:color w:val="000000" w:themeColor="text1"/>
          <w:sz w:val="24"/>
          <w:szCs w:val="24"/>
          <w:lang w:eastAsia="ru-RU"/>
        </w:rPr>
        <w:t xml:space="preserve">Порядок розміщення зовнішньої реклами у населених пунктах на території </w:t>
      </w:r>
      <w:r w:rsidRPr="005C6C6B">
        <w:rPr>
          <w:rFonts w:ascii="Times New Roman" w:eastAsia="Times New Roman" w:hAnsi="Times New Roman" w:cs="Times New Roman"/>
          <w:bCs/>
          <w:color w:val="000000" w:themeColor="text1"/>
          <w:sz w:val="24"/>
          <w:szCs w:val="24"/>
          <w:lang w:eastAsia="ru-RU"/>
        </w:rPr>
        <w:t xml:space="preserve">Рахівської </w:t>
      </w:r>
      <w:r w:rsidRPr="005C6C6B">
        <w:rPr>
          <w:rFonts w:ascii="Times New Roman" w:eastAsia="Times New Roman" w:hAnsi="Times New Roman" w:cs="Times New Roman"/>
          <w:color w:val="000000" w:themeColor="text1"/>
          <w:sz w:val="24"/>
          <w:szCs w:val="24"/>
          <w:lang w:eastAsia="ru-RU"/>
        </w:rPr>
        <w:t>міської ради (далі – Порядок) розроблено відповідно до законів України «Про місцеве самоврядування в Україні», «Про рекламу», «Про охорону культурної спадщини», «Про дозвільну систему у сфері господарської діяльності», постанови Кабінету Міністрів України від 29.12.2003 р. № 2067 «Про затвердження Типових правил розміщення зовнішньої реклами»</w:t>
      </w:r>
    </w:p>
    <w:p w:rsidR="005C6C6B" w:rsidRPr="005C6C6B" w:rsidRDefault="005C6C6B" w:rsidP="005C6C6B">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5C6C6B">
        <w:rPr>
          <w:rFonts w:ascii="Times New Roman" w:hAnsi="Times New Roman" w:cs="Times New Roman"/>
          <w:b/>
          <w:bCs/>
          <w:color w:val="000000" w:themeColor="text1"/>
          <w:sz w:val="24"/>
          <w:szCs w:val="24"/>
        </w:rPr>
        <w:t>1.2.</w:t>
      </w:r>
      <w:r w:rsidRPr="005C6C6B">
        <w:rPr>
          <w:rFonts w:ascii="Times New Roman" w:eastAsia="Times New Roman" w:hAnsi="Times New Roman" w:cs="Times New Roman"/>
          <w:color w:val="000000" w:themeColor="text1"/>
          <w:sz w:val="24"/>
          <w:szCs w:val="24"/>
          <w:lang w:eastAsia="ru-RU"/>
        </w:rPr>
        <w:t xml:space="preserve">Порядок регулює правові відносини між виконавчим органом </w:t>
      </w:r>
      <w:r w:rsidRPr="005C6C6B">
        <w:rPr>
          <w:rFonts w:ascii="Times New Roman" w:eastAsia="Times New Roman" w:hAnsi="Times New Roman" w:cs="Times New Roman"/>
          <w:bCs/>
          <w:color w:val="000000" w:themeColor="text1"/>
          <w:sz w:val="24"/>
          <w:szCs w:val="24"/>
          <w:lang w:eastAsia="ru-RU"/>
        </w:rPr>
        <w:t>Рахівської</w:t>
      </w:r>
      <w:r w:rsidRPr="005C6C6B">
        <w:rPr>
          <w:rFonts w:ascii="Times New Roman" w:eastAsia="Times New Roman" w:hAnsi="Times New Roman" w:cs="Times New Roman"/>
          <w:color w:val="000000" w:themeColor="text1"/>
          <w:sz w:val="24"/>
          <w:szCs w:val="24"/>
          <w:lang w:eastAsia="ru-RU"/>
        </w:rPr>
        <w:t xml:space="preserve"> міської ради та фізичними і юридичними (незалежно від форми власності та підпорядкованості) особами, що виникають у зв’язку з розміщенням зовнішньої реклами на території </w:t>
      </w:r>
      <w:r w:rsidRPr="005C6C6B">
        <w:rPr>
          <w:rFonts w:ascii="Times New Roman" w:eastAsia="Times New Roman" w:hAnsi="Times New Roman" w:cs="Times New Roman"/>
          <w:bCs/>
          <w:color w:val="000000" w:themeColor="text1"/>
          <w:sz w:val="24"/>
          <w:szCs w:val="24"/>
          <w:lang w:eastAsia="ru-RU"/>
        </w:rPr>
        <w:t xml:space="preserve">Рахівської </w:t>
      </w:r>
      <w:r w:rsidRPr="005C6C6B">
        <w:rPr>
          <w:rFonts w:ascii="Times New Roman" w:eastAsia="Times New Roman" w:hAnsi="Times New Roman" w:cs="Times New Roman"/>
          <w:color w:val="000000" w:themeColor="text1"/>
          <w:sz w:val="24"/>
          <w:szCs w:val="24"/>
          <w:lang w:eastAsia="ru-RU"/>
        </w:rPr>
        <w:t>міської ради та визначає порядок надання дозволів на її розміщення, процедуру переоформлення, зміни й анулювання та вимоги до розміщення рекламних конструкцій.</w:t>
      </w:r>
    </w:p>
    <w:p w:rsidR="005C6C6B" w:rsidRPr="005C6C6B" w:rsidRDefault="005C6C6B" w:rsidP="005C6C6B">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color w:val="000000" w:themeColor="text1"/>
          <w:sz w:val="24"/>
          <w:szCs w:val="24"/>
          <w:lang w:eastAsia="ru-RU"/>
        </w:rPr>
        <w:t>1.3.</w:t>
      </w:r>
      <w:r w:rsidRPr="005C6C6B">
        <w:rPr>
          <w:rFonts w:ascii="Times New Roman" w:eastAsia="Times New Roman" w:hAnsi="Times New Roman" w:cs="Times New Roman"/>
          <w:color w:val="000000" w:themeColor="text1"/>
          <w:sz w:val="24"/>
          <w:szCs w:val="24"/>
          <w:lang w:eastAsia="ru-RU"/>
        </w:rPr>
        <w:t xml:space="preserve">Дія цього Порядку поширюється на всю територію </w:t>
      </w:r>
      <w:r w:rsidRPr="005C6C6B">
        <w:rPr>
          <w:rFonts w:ascii="Times New Roman" w:eastAsia="Times New Roman" w:hAnsi="Times New Roman" w:cs="Times New Roman"/>
          <w:bCs/>
          <w:color w:val="000000" w:themeColor="text1"/>
          <w:sz w:val="24"/>
          <w:szCs w:val="24"/>
          <w:lang w:eastAsia="ru-RU"/>
        </w:rPr>
        <w:t xml:space="preserve">Рахівської </w:t>
      </w:r>
      <w:r w:rsidRPr="005C6C6B">
        <w:rPr>
          <w:rFonts w:ascii="Times New Roman" w:eastAsia="Times New Roman" w:hAnsi="Times New Roman" w:cs="Times New Roman"/>
          <w:color w:val="000000" w:themeColor="text1"/>
          <w:sz w:val="24"/>
          <w:szCs w:val="24"/>
          <w:lang w:eastAsia="ru-RU"/>
        </w:rPr>
        <w:t xml:space="preserve">міської ради, включаючи розташування рекламних засобів на будинках (будівлях) і спорудах, на відкритих майданчиках, на міських вулицях (дорогах), площах та інших територіях, на територіях зелених насаджень, на елементах вуличного обладнання, на об’єктах та елементах благоустрою, інших об'єктах, розташованих на відкритій місцевості, незалежно від форм власності. Порядок є обов'язковим до виконання всіма суб'єктами, що вступають у правовідносини з питань розміщення зовнішньої реклами у межах </w:t>
      </w:r>
      <w:r w:rsidRPr="005C6C6B">
        <w:rPr>
          <w:rFonts w:ascii="Times New Roman" w:eastAsia="Times New Roman" w:hAnsi="Times New Roman" w:cs="Times New Roman"/>
          <w:bCs/>
          <w:color w:val="000000" w:themeColor="text1"/>
          <w:sz w:val="24"/>
          <w:szCs w:val="24"/>
          <w:lang w:eastAsia="ru-RU"/>
        </w:rPr>
        <w:t>Рахівської</w:t>
      </w:r>
      <w:r w:rsidRPr="005C6C6B">
        <w:rPr>
          <w:rFonts w:ascii="Times New Roman" w:eastAsia="Times New Roman" w:hAnsi="Times New Roman" w:cs="Times New Roman"/>
          <w:color w:val="000000" w:themeColor="text1"/>
          <w:sz w:val="24"/>
          <w:szCs w:val="24"/>
          <w:lang w:eastAsia="ru-RU"/>
        </w:rPr>
        <w:t xml:space="preserve"> міської ради.</w:t>
      </w:r>
    </w:p>
    <w:p w:rsidR="005C6C6B" w:rsidRPr="005C6C6B" w:rsidRDefault="005C6C6B" w:rsidP="005C6C6B">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color w:val="000000" w:themeColor="text1"/>
          <w:sz w:val="24"/>
          <w:szCs w:val="24"/>
          <w:lang w:eastAsia="ru-RU"/>
        </w:rPr>
        <w:t>1.4.</w:t>
      </w:r>
      <w:r w:rsidRPr="005C6C6B">
        <w:rPr>
          <w:rFonts w:ascii="Times New Roman" w:eastAsia="Times New Roman" w:hAnsi="Times New Roman" w:cs="Times New Roman"/>
          <w:color w:val="000000" w:themeColor="text1"/>
          <w:sz w:val="24"/>
          <w:szCs w:val="24"/>
          <w:lang w:eastAsia="ru-RU"/>
        </w:rPr>
        <w:t>Дія цього Порядку не поширюється на відносини, пов’язані з інформацією, яка розміщується під час проведення передвиборчої агітації. Розміщення такої інформації здійснюється відповідно до виборчого законодавства.</w:t>
      </w:r>
    </w:p>
    <w:p w:rsidR="005C6C6B" w:rsidRPr="005C6C6B" w:rsidRDefault="005C6C6B" w:rsidP="005C6C6B">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color w:val="000000" w:themeColor="text1"/>
          <w:sz w:val="24"/>
          <w:szCs w:val="24"/>
          <w:lang w:eastAsia="ru-RU"/>
        </w:rPr>
        <w:t>1.5.</w:t>
      </w:r>
      <w:r w:rsidRPr="005C6C6B">
        <w:rPr>
          <w:rFonts w:ascii="Times New Roman" w:eastAsia="Times New Roman" w:hAnsi="Times New Roman" w:cs="Times New Roman"/>
          <w:color w:val="000000" w:themeColor="text1"/>
          <w:sz w:val="24"/>
          <w:szCs w:val="24"/>
          <w:lang w:eastAsia="ru-RU"/>
        </w:rPr>
        <w:t>У процес регулювання діяльності з розміщення зовнішньої реклами на громадських засадах залучаються представники об'єднань громадян та об'єднань підприємств, які провадять діяльність у сфері реклами.</w:t>
      </w:r>
    </w:p>
    <w:p w:rsidR="005C6C6B" w:rsidRPr="005C6C6B" w:rsidRDefault="005C6C6B" w:rsidP="005C6C6B">
      <w:pPr>
        <w:spacing w:after="0" w:line="240" w:lineRule="auto"/>
        <w:jc w:val="both"/>
        <w:textAlignment w:val="baseline"/>
        <w:rPr>
          <w:rFonts w:ascii="Times New Roman" w:hAnsi="Times New Roman" w:cs="Times New Roman"/>
          <w:b/>
          <w:color w:val="000000" w:themeColor="text1"/>
          <w:sz w:val="24"/>
          <w:szCs w:val="24"/>
        </w:rPr>
      </w:pPr>
      <w:r w:rsidRPr="005C6C6B">
        <w:rPr>
          <w:rFonts w:ascii="Times New Roman" w:eastAsia="Times New Roman" w:hAnsi="Times New Roman" w:cs="Times New Roman"/>
          <w:b/>
          <w:color w:val="000000" w:themeColor="text1"/>
          <w:sz w:val="24"/>
          <w:szCs w:val="24"/>
          <w:lang w:eastAsia="ru-RU"/>
        </w:rPr>
        <w:t xml:space="preserve">1.6.  </w:t>
      </w:r>
      <w:r w:rsidRPr="005C6C6B">
        <w:rPr>
          <w:rFonts w:ascii="Times New Roman" w:hAnsi="Times New Roman" w:cs="Times New Roman"/>
          <w:color w:val="000000" w:themeColor="text1"/>
          <w:sz w:val="24"/>
          <w:szCs w:val="24"/>
        </w:rPr>
        <w:t>Мовою зовнішньої реклами є українська мова.</w:t>
      </w:r>
    </w:p>
    <w:p w:rsidR="005C6C6B" w:rsidRPr="005C6C6B" w:rsidRDefault="005C6C6B" w:rsidP="005C6C6B">
      <w:pPr>
        <w:spacing w:after="0" w:line="240" w:lineRule="auto"/>
        <w:jc w:val="both"/>
        <w:textAlignment w:val="baseline"/>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 xml:space="preserve">1.7. </w:t>
      </w:r>
      <w:r w:rsidRPr="005C6C6B">
        <w:rPr>
          <w:rFonts w:ascii="Times New Roman" w:hAnsi="Times New Roman" w:cs="Times New Roman"/>
          <w:color w:val="000000" w:themeColor="text1"/>
          <w:sz w:val="24"/>
          <w:szCs w:val="24"/>
        </w:rPr>
        <w:t xml:space="preserve">На територіях, будівлях і спорудах зовнішня реклама розміщується за згодою їх власників або уповноважених ними органів (осіб) з урахуванням архітектурних, функціонально-планувальних, історико-культурних чинників, типології елементів місцевого середовища та з додержанням правил благоустрою території </w:t>
      </w:r>
      <w:r w:rsidRPr="005C6C6B">
        <w:rPr>
          <w:rFonts w:ascii="Times New Roman" w:hAnsi="Times New Roman" w:cs="Times New Roman"/>
          <w:bCs/>
          <w:color w:val="000000" w:themeColor="text1"/>
          <w:sz w:val="24"/>
          <w:szCs w:val="24"/>
        </w:rPr>
        <w:t xml:space="preserve">Рахівської </w:t>
      </w:r>
      <w:r w:rsidRPr="005C6C6B">
        <w:rPr>
          <w:rFonts w:ascii="Times New Roman" w:hAnsi="Times New Roman" w:cs="Times New Roman"/>
          <w:color w:val="000000" w:themeColor="text1"/>
          <w:sz w:val="24"/>
          <w:szCs w:val="24"/>
        </w:rPr>
        <w:t>міської ради, Рахівського району,Закарпатської області.</w:t>
      </w:r>
    </w:p>
    <w:p w:rsidR="005C6C6B" w:rsidRPr="005C6C6B" w:rsidRDefault="005C6C6B" w:rsidP="005C6C6B">
      <w:pPr>
        <w:spacing w:after="0" w:line="240" w:lineRule="auto"/>
        <w:jc w:val="both"/>
        <w:textAlignment w:val="baseline"/>
        <w:rPr>
          <w:rFonts w:ascii="Times New Roman" w:hAnsi="Times New Roman" w:cs="Times New Roman"/>
          <w:color w:val="000000" w:themeColor="text1"/>
          <w:sz w:val="24"/>
          <w:szCs w:val="24"/>
        </w:rPr>
      </w:pPr>
    </w:p>
    <w:p w:rsidR="005C6C6B" w:rsidRPr="005C6C6B" w:rsidRDefault="005C6C6B" w:rsidP="005C6C6B">
      <w:pPr>
        <w:spacing w:after="0" w:line="240" w:lineRule="auto"/>
        <w:jc w:val="both"/>
        <w:textAlignment w:val="baseline"/>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2.Терміни та поняття</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2.1. </w:t>
      </w:r>
      <w:r w:rsidRPr="005C6C6B">
        <w:rPr>
          <w:rFonts w:ascii="Times New Roman" w:hAnsi="Times New Roman" w:cs="Times New Roman"/>
          <w:color w:val="000000" w:themeColor="text1"/>
          <w:sz w:val="24"/>
          <w:szCs w:val="24"/>
        </w:rPr>
        <w:t>У цьому Порядку наведені нижче терміни вживаються в такому значенні:</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2.2. </w:t>
      </w:r>
      <w:r w:rsidRPr="005C6C6B">
        <w:rPr>
          <w:rFonts w:ascii="Times New Roman" w:hAnsi="Times New Roman" w:cs="Times New Roman"/>
          <w:color w:val="000000" w:themeColor="text1"/>
          <w:sz w:val="24"/>
          <w:szCs w:val="24"/>
        </w:rPr>
        <w:t>Зовнішня реклама - реклама, що розміщується на спеціальних тимчасових і</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 xml:space="preserve">стаціонарних конструкціях - </w:t>
      </w:r>
      <w:proofErr w:type="spellStart"/>
      <w:r w:rsidRPr="005C6C6B">
        <w:rPr>
          <w:rFonts w:ascii="Times New Roman" w:hAnsi="Times New Roman" w:cs="Times New Roman"/>
          <w:color w:val="000000" w:themeColor="text1"/>
          <w:sz w:val="24"/>
          <w:szCs w:val="24"/>
        </w:rPr>
        <w:t>рекламоносіях</w:t>
      </w:r>
      <w:proofErr w:type="spellEnd"/>
      <w:r w:rsidRPr="005C6C6B">
        <w:rPr>
          <w:rFonts w:ascii="Times New Roman" w:hAnsi="Times New Roman" w:cs="Times New Roman"/>
          <w:color w:val="000000" w:themeColor="text1"/>
          <w:sz w:val="24"/>
          <w:szCs w:val="24"/>
        </w:rPr>
        <w:t>, розташованих на відкритій місцевості, а також, на зовнішніх поверхнях будинків, споруд, на елементах вуличного обладнання, над проїжджою частиною вулиць і доріг;</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2.3. </w:t>
      </w:r>
      <w:r w:rsidRPr="005C6C6B">
        <w:rPr>
          <w:rFonts w:ascii="Times New Roman" w:hAnsi="Times New Roman" w:cs="Times New Roman"/>
          <w:color w:val="000000" w:themeColor="text1"/>
          <w:sz w:val="24"/>
          <w:szCs w:val="24"/>
        </w:rPr>
        <w:t>Реклама - інформація про особу чи товар, розповсюджена в будь-якій формі та в будь-який спосіб і призначена сформувати або підтримати обізнаність споживачів реклами та їх інтерес щодо таких осіб чи товарів;</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2.4. </w:t>
      </w:r>
      <w:r w:rsidRPr="005C6C6B">
        <w:rPr>
          <w:rFonts w:ascii="Times New Roman" w:hAnsi="Times New Roman" w:cs="Times New Roman"/>
          <w:color w:val="000000" w:themeColor="text1"/>
          <w:sz w:val="24"/>
          <w:szCs w:val="24"/>
        </w:rPr>
        <w:t>Рекламні засоби - засоби, що використовуються для доведення реклами до її споживача;</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2.5. </w:t>
      </w:r>
      <w:r w:rsidRPr="005C6C6B">
        <w:rPr>
          <w:rFonts w:ascii="Times New Roman" w:hAnsi="Times New Roman" w:cs="Times New Roman"/>
          <w:color w:val="000000" w:themeColor="text1"/>
          <w:sz w:val="24"/>
          <w:szCs w:val="24"/>
        </w:rPr>
        <w:t>Дозвіл - документ установленої форми, виданий розповсюджувачу зовнішньої реклами на підставі рішення виконавчого комітету міської ради, який дає право на розміщення зовнішньої реклами на певний строк у певному місці;</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lastRenderedPageBreak/>
        <w:t xml:space="preserve">2.6. </w:t>
      </w:r>
      <w:r w:rsidRPr="005C6C6B">
        <w:rPr>
          <w:rFonts w:ascii="Times New Roman" w:hAnsi="Times New Roman" w:cs="Times New Roman"/>
          <w:color w:val="000000" w:themeColor="text1"/>
          <w:sz w:val="24"/>
          <w:szCs w:val="24"/>
        </w:rPr>
        <w:t>Місце розташування рекламного засобу - площа зовнішньої поверхні будинку, споруди, елемента вуличного обладнання, або відведеної території на відкритій місцевості у межах населеного пункту, яка надається розповсюджувачу зовнішньої реклами в тимчасове користування власником або уповноваженим органом чи особою;</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2.7. </w:t>
      </w:r>
      <w:r w:rsidRPr="005C6C6B">
        <w:rPr>
          <w:rFonts w:ascii="Times New Roman" w:hAnsi="Times New Roman" w:cs="Times New Roman"/>
          <w:color w:val="000000" w:themeColor="text1"/>
          <w:sz w:val="24"/>
          <w:szCs w:val="24"/>
        </w:rPr>
        <w:t>Соціальна реклама - інформація будь-якого виду, розповсюджена в будь-якій формі, яка спрямована на досягнення суспільно корисних цілей, популяризацію загальнолюдських цінностей і розповсюдження якої не має на меті отримання прибутку;</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2.8.</w:t>
      </w:r>
      <w:r w:rsidRPr="005C6C6B">
        <w:rPr>
          <w:rFonts w:ascii="Times New Roman" w:hAnsi="Times New Roman" w:cs="Times New Roman"/>
          <w:color w:val="000000" w:themeColor="text1"/>
          <w:sz w:val="24"/>
          <w:szCs w:val="24"/>
        </w:rPr>
        <w:t xml:space="preserve"> Вивіска чи табличка - елемент на будинку, будівлі або споруді з інформацією про зареєстроване найменування особи, знаки для товарів і послуг, що належать такій особі, вид її діяльності (якщо це не випливає із зареєстрованого найменування особи), час роботи, що розміщений на зовнішній поверхні будинку, будівлі або споруди не вище першого поверху або на поверсі, де розташовується власне чи надане у користування особі приміщення (крім, випадків, коли суб’єкту господарювання належить на праві власності або користування вся будівля або споруда), біля входу у таке приміщення, який не є рекламою.</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2.9. </w:t>
      </w:r>
      <w:r w:rsidRPr="005C6C6B">
        <w:rPr>
          <w:rFonts w:ascii="Times New Roman" w:hAnsi="Times New Roman" w:cs="Times New Roman"/>
          <w:color w:val="000000" w:themeColor="text1"/>
          <w:sz w:val="24"/>
          <w:szCs w:val="24"/>
        </w:rPr>
        <w:t xml:space="preserve">Спеціальні конструкції - тимчасові та стаціонарні рекламні засоби (світлові та несвітлові, наземні та </w:t>
      </w:r>
      <w:proofErr w:type="spellStart"/>
      <w:r w:rsidRPr="005C6C6B">
        <w:rPr>
          <w:rFonts w:ascii="Times New Roman" w:hAnsi="Times New Roman" w:cs="Times New Roman"/>
          <w:color w:val="000000" w:themeColor="text1"/>
          <w:sz w:val="24"/>
          <w:szCs w:val="24"/>
        </w:rPr>
        <w:t>неназемні</w:t>
      </w:r>
      <w:proofErr w:type="spellEnd"/>
      <w:r w:rsidRPr="005C6C6B">
        <w:rPr>
          <w:rFonts w:ascii="Times New Roman" w:hAnsi="Times New Roman" w:cs="Times New Roman"/>
          <w:color w:val="000000" w:themeColor="text1"/>
          <w:sz w:val="24"/>
          <w:szCs w:val="24"/>
        </w:rPr>
        <w:t xml:space="preserve"> (повітряні), плоскі та об'ємні стенди, щити, панно, транспаранти, </w:t>
      </w:r>
      <w:proofErr w:type="spellStart"/>
      <w:r w:rsidRPr="005C6C6B">
        <w:rPr>
          <w:rFonts w:ascii="Times New Roman" w:hAnsi="Times New Roman" w:cs="Times New Roman"/>
          <w:color w:val="000000" w:themeColor="text1"/>
          <w:sz w:val="24"/>
          <w:szCs w:val="24"/>
        </w:rPr>
        <w:t>троли</w:t>
      </w:r>
      <w:proofErr w:type="spellEnd"/>
      <w:r w:rsidRPr="005C6C6B">
        <w:rPr>
          <w:rFonts w:ascii="Times New Roman" w:hAnsi="Times New Roman" w:cs="Times New Roman"/>
          <w:color w:val="000000" w:themeColor="text1"/>
          <w:sz w:val="24"/>
          <w:szCs w:val="24"/>
        </w:rPr>
        <w:t>, таблички, короби, механічні, динамічні, електронні табло, екрани, панелі, тумби, складні просторові конструкції, аеростати, повітряні кулі тощо), які використовуються для розміщення реклами. Інші терміни застосовуються у значенні, наведеному в Законі України "Про рекламу" та “Типових правилах розміщення зовнішньої реклами”, затверджених Постановою Кабінету Міністрів України від 29.12.2003 №2067.</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3.Регулювання діяльності у сфері розміщення зовнішньої  реклами</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3.1. </w:t>
      </w:r>
      <w:r w:rsidRPr="005C6C6B">
        <w:rPr>
          <w:rFonts w:ascii="Times New Roman" w:hAnsi="Times New Roman" w:cs="Times New Roman"/>
          <w:color w:val="000000" w:themeColor="text1"/>
          <w:sz w:val="24"/>
          <w:szCs w:val="24"/>
        </w:rPr>
        <w:t xml:space="preserve">Регулювання діяльності у сфері розміщення зовнішньої реклами на території  Рахівської міської ради здійснюється виконавчим комітетом Рахівської міської ради та відділом архітектури та містобудування Рахівської міської ради. </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3.2. </w:t>
      </w:r>
      <w:r w:rsidRPr="005C6C6B">
        <w:rPr>
          <w:rFonts w:ascii="Times New Roman" w:hAnsi="Times New Roman" w:cs="Times New Roman"/>
          <w:color w:val="000000" w:themeColor="text1"/>
          <w:sz w:val="24"/>
          <w:szCs w:val="24"/>
        </w:rPr>
        <w:t>Зовнішня реклама розміщується на підставі дозволів, які видаються на підставі рішення виконавчого комітету Рахівської  міської ради.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3.3. </w:t>
      </w:r>
      <w:r w:rsidRPr="005C6C6B">
        <w:rPr>
          <w:rFonts w:ascii="Times New Roman" w:hAnsi="Times New Roman" w:cs="Times New Roman"/>
          <w:color w:val="000000" w:themeColor="text1"/>
          <w:sz w:val="24"/>
          <w:szCs w:val="24"/>
        </w:rPr>
        <w:t>На територіях, будинках і спорудах зовнішня реклама розміщується за згодою їх власників або уповноважених ними органів (осіб) з урахуванням архітектурних, функціонально-планувальних особливостей Рахівської міської ради та з додержанням правил благоустрою.</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3.4. </w:t>
      </w:r>
      <w:r w:rsidRPr="005C6C6B">
        <w:rPr>
          <w:rFonts w:ascii="Times New Roman" w:hAnsi="Times New Roman" w:cs="Times New Roman"/>
          <w:color w:val="000000" w:themeColor="text1"/>
          <w:sz w:val="24"/>
          <w:szCs w:val="24"/>
        </w:rPr>
        <w:t>Розроблення необхідної технічної документації, монтаж (демонтаж) рекламного засобу здійснюється підприємствами, установами та організаціями, що мають відповідні ліцензії.</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5C6C6B">
        <w:rPr>
          <w:rFonts w:ascii="Times New Roman" w:hAnsi="Times New Roman" w:cs="Times New Roman"/>
          <w:b/>
          <w:bCs/>
          <w:color w:val="000000" w:themeColor="text1"/>
          <w:sz w:val="24"/>
          <w:szCs w:val="24"/>
        </w:rPr>
        <w:t xml:space="preserve">3.5. </w:t>
      </w:r>
      <w:r w:rsidRPr="005C6C6B">
        <w:rPr>
          <w:rFonts w:ascii="Times New Roman" w:hAnsi="Times New Roman" w:cs="Times New Roman"/>
          <w:b/>
          <w:color w:val="000000" w:themeColor="text1"/>
          <w:sz w:val="24"/>
          <w:szCs w:val="24"/>
        </w:rPr>
        <w:t>До повноважень відділу архітектури та містобудування Рахівської міської ради належать:</w:t>
      </w:r>
    </w:p>
    <w:p w:rsidR="005C6C6B" w:rsidRPr="005C6C6B" w:rsidRDefault="005C6C6B" w:rsidP="005C6C6B">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3.5.1.</w:t>
      </w:r>
      <w:r w:rsidRPr="005C6C6B">
        <w:rPr>
          <w:rFonts w:ascii="Times New Roman" w:hAnsi="Times New Roman" w:cs="Times New Roman"/>
          <w:color w:val="000000" w:themeColor="text1"/>
          <w:sz w:val="24"/>
          <w:szCs w:val="24"/>
        </w:rPr>
        <w:t>Підготовка розгляду заяв розповсюджувачів зовнішньої реклами (щодо надання дозволу, внесення змін у дозвіл,  переоформлення дозволу та продовження строку його дії);</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3.5.2.</w:t>
      </w:r>
      <w:r w:rsidRPr="005C6C6B">
        <w:rPr>
          <w:rFonts w:ascii="Times New Roman" w:hAnsi="Times New Roman" w:cs="Times New Roman"/>
          <w:color w:val="000000" w:themeColor="text1"/>
          <w:sz w:val="24"/>
          <w:szCs w:val="24"/>
        </w:rPr>
        <w:t>Розгляд заяв та прийняття рішення про встановлення пріоритету заявника на місце розташування рекламного засобу, продовження строку, на який встановлено зазначений пріоритет, або про відмову в установленні такого пріоритету;</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3.5.3.</w:t>
      </w:r>
      <w:r w:rsidRPr="005C6C6B">
        <w:rPr>
          <w:rFonts w:ascii="Times New Roman" w:hAnsi="Times New Roman" w:cs="Times New Roman"/>
          <w:color w:val="000000" w:themeColor="text1"/>
          <w:sz w:val="24"/>
          <w:szCs w:val="24"/>
        </w:rPr>
        <w:t>Надання розповсюджувачам зовнішньої реклами архітектурно-планувальних завдань на розробку проектно-технічної документації для розташування складних (дахових) рекламних засобів;</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3.5.4.</w:t>
      </w:r>
      <w:r w:rsidRPr="005C6C6B">
        <w:rPr>
          <w:rFonts w:ascii="Times New Roman" w:hAnsi="Times New Roman" w:cs="Times New Roman"/>
          <w:color w:val="000000" w:themeColor="text1"/>
          <w:sz w:val="24"/>
          <w:szCs w:val="24"/>
        </w:rPr>
        <w:t>Оформлення, реєстрація та видача договорів укладених між Рахівською міською радою та розповсюджувачами зовнішньої реклами на тимчасове користування місцями розташування рекламних засобів, на території м. Рахів;</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3.5.5.</w:t>
      </w:r>
      <w:r w:rsidRPr="005C6C6B">
        <w:rPr>
          <w:rFonts w:ascii="Times New Roman" w:hAnsi="Times New Roman" w:cs="Times New Roman"/>
          <w:color w:val="000000" w:themeColor="text1"/>
          <w:sz w:val="24"/>
          <w:szCs w:val="24"/>
        </w:rPr>
        <w:t>Розрахунок плати в бюджет Рахівської міської ради за тимчасове користування місцями розташування рекламних засобів, нарахування, облік та стягнення плати за тимчасове користування місцями, що перебувають у комунальній власності;</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lastRenderedPageBreak/>
        <w:t>3.5.6.</w:t>
      </w:r>
      <w:r w:rsidRPr="005C6C6B">
        <w:rPr>
          <w:rFonts w:ascii="Times New Roman" w:hAnsi="Times New Roman" w:cs="Times New Roman"/>
          <w:color w:val="000000" w:themeColor="text1"/>
          <w:sz w:val="24"/>
          <w:szCs w:val="24"/>
        </w:rPr>
        <w:t>Підготовка проекту рішення виконавчого комітету Рахівської міської ради щодо надання дозволу чи відповіді про відмову у його наданні;</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3.5.7.</w:t>
      </w:r>
      <w:r w:rsidRPr="005C6C6B">
        <w:rPr>
          <w:rFonts w:ascii="Times New Roman" w:hAnsi="Times New Roman" w:cs="Times New Roman"/>
          <w:color w:val="000000" w:themeColor="text1"/>
          <w:sz w:val="24"/>
          <w:szCs w:val="24"/>
        </w:rPr>
        <w:t>Видача дозволу на підставі рішення виконавчого комітету міської ради;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3.5.8.</w:t>
      </w:r>
      <w:r w:rsidRPr="005C6C6B">
        <w:rPr>
          <w:rFonts w:ascii="Times New Roman" w:hAnsi="Times New Roman" w:cs="Times New Roman"/>
          <w:color w:val="000000" w:themeColor="text1"/>
          <w:sz w:val="24"/>
          <w:szCs w:val="24"/>
        </w:rPr>
        <w:t>Ведення інформаційного банку даних місць розташування рекламних засобів, плану їх розміщення та надання в установленому порядку інформації для оновлення даних містобудівного кадастру населених пунктів;</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3.5.9.</w:t>
      </w:r>
      <w:r w:rsidRPr="005C6C6B">
        <w:rPr>
          <w:rFonts w:ascii="Times New Roman" w:hAnsi="Times New Roman" w:cs="Times New Roman"/>
          <w:color w:val="000000" w:themeColor="text1"/>
          <w:sz w:val="24"/>
          <w:szCs w:val="24"/>
        </w:rPr>
        <w:t>Надання міському голові, секретарю ради та виконкому або начальнику відділу архітектури та містобудування Рахівської міської ради інформації про</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порушення розповсюджувачами зовнішньої реклами даного Порядку;</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3.5.10.</w:t>
      </w:r>
      <w:r w:rsidRPr="005C6C6B">
        <w:rPr>
          <w:rFonts w:ascii="Times New Roman" w:hAnsi="Times New Roman" w:cs="Times New Roman"/>
          <w:color w:val="000000" w:themeColor="text1"/>
          <w:sz w:val="24"/>
          <w:szCs w:val="24"/>
        </w:rPr>
        <w:t>Здійснення контролю за виконанням умов договорів.</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4.Порядок надання дозволів на розміщення зовнішньої реклами</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5C6C6B" w:rsidRPr="005C6C6B" w:rsidRDefault="005C6C6B" w:rsidP="005C6C6B">
      <w:pPr>
        <w:pStyle w:val="a5"/>
        <w:tabs>
          <w:tab w:val="left" w:pos="1053"/>
        </w:tabs>
        <w:spacing w:after="0"/>
        <w:jc w:val="both"/>
        <w:rPr>
          <w:color w:val="000000" w:themeColor="text1"/>
          <w:lang w:val="uk-UA"/>
        </w:rPr>
      </w:pPr>
      <w:r w:rsidRPr="005C6C6B">
        <w:rPr>
          <w:b/>
          <w:color w:val="000000" w:themeColor="text1"/>
          <w:lang w:val="uk-UA"/>
        </w:rPr>
        <w:t>4.1.</w:t>
      </w:r>
      <w:r w:rsidRPr="005C6C6B">
        <w:rPr>
          <w:color w:val="000000" w:themeColor="text1"/>
          <w:lang w:val="uk-UA"/>
        </w:rPr>
        <w:t>Зовнішня реклама розміщується на території населених пунктів громади на підставі рішення виконавчого комітету про надання дозволу на розміщення зовнішньої реклами.</w:t>
      </w:r>
    </w:p>
    <w:p w:rsidR="005C6C6B" w:rsidRPr="005C6C6B" w:rsidRDefault="005C6C6B" w:rsidP="005C6C6B">
      <w:pPr>
        <w:pStyle w:val="a5"/>
        <w:spacing w:after="0"/>
        <w:jc w:val="both"/>
        <w:rPr>
          <w:color w:val="000000" w:themeColor="text1"/>
          <w:lang w:val="uk-UA"/>
        </w:rPr>
      </w:pPr>
      <w:r w:rsidRPr="005C6C6B">
        <w:rPr>
          <w:b/>
          <w:color w:val="000000" w:themeColor="text1"/>
          <w:lang w:val="uk-UA"/>
        </w:rPr>
        <w:t>4.2.</w:t>
      </w:r>
      <w:r w:rsidRPr="005C6C6B">
        <w:rPr>
          <w:color w:val="000000" w:themeColor="text1"/>
          <w:lang w:val="uk-UA"/>
        </w:rPr>
        <w:t>Видача (відмова у видачі, переоформлення, видача дублікату, анулювання) дозволу на розміщення зовнішньої реклами здійснюється відповідно до Закону України «Про дозвільну систему у сфері господарської діяльності».</w:t>
      </w:r>
    </w:p>
    <w:p w:rsidR="005C6C6B" w:rsidRPr="005C6C6B" w:rsidRDefault="005C6C6B" w:rsidP="005C6C6B">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color w:val="000000" w:themeColor="text1"/>
          <w:sz w:val="24"/>
          <w:szCs w:val="24"/>
          <w:lang w:eastAsia="ru-RU"/>
        </w:rPr>
        <w:t>4.3.</w:t>
      </w:r>
      <w:r w:rsidRPr="005C6C6B">
        <w:rPr>
          <w:rFonts w:ascii="Times New Roman" w:eastAsia="Times New Roman" w:hAnsi="Times New Roman" w:cs="Times New Roman"/>
          <w:color w:val="000000" w:themeColor="text1"/>
          <w:sz w:val="24"/>
          <w:szCs w:val="24"/>
          <w:lang w:eastAsia="ru-RU"/>
        </w:rPr>
        <w:t>Процедура надання дозволу на розміщення зовнішньої реклами складається з двох етапів: встановлення пріоритету на  місце розташування рекламного засобу та надання дозволу на розміщення зовнішньої реклами.</w:t>
      </w:r>
    </w:p>
    <w:p w:rsidR="005C6C6B" w:rsidRPr="005C6C6B" w:rsidRDefault="005C6C6B" w:rsidP="005C6C6B">
      <w:pPr>
        <w:spacing w:after="0" w:line="240" w:lineRule="auto"/>
        <w:jc w:val="both"/>
        <w:textAlignment w:val="baseline"/>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4.4. </w:t>
      </w:r>
      <w:r w:rsidRPr="005C6C6B">
        <w:rPr>
          <w:rFonts w:ascii="Times New Roman" w:hAnsi="Times New Roman" w:cs="Times New Roman"/>
          <w:color w:val="000000" w:themeColor="text1"/>
          <w:sz w:val="24"/>
          <w:szCs w:val="24"/>
        </w:rPr>
        <w:t xml:space="preserve">Для одержання дозволу заявник подає до робочого органу заяву за формою згідно з </w:t>
      </w:r>
      <w:r w:rsidRPr="005C6C6B">
        <w:rPr>
          <w:rFonts w:ascii="Times New Roman" w:hAnsi="Times New Roman" w:cs="Times New Roman"/>
          <w:b/>
          <w:color w:val="000000" w:themeColor="text1"/>
          <w:sz w:val="24"/>
          <w:szCs w:val="24"/>
        </w:rPr>
        <w:t>додатком №1</w:t>
      </w:r>
      <w:r w:rsidRPr="005C6C6B">
        <w:rPr>
          <w:rFonts w:ascii="Times New Roman" w:hAnsi="Times New Roman" w:cs="Times New Roman"/>
          <w:color w:val="000000" w:themeColor="text1"/>
          <w:sz w:val="24"/>
          <w:szCs w:val="24"/>
        </w:rPr>
        <w:t>, до якої додаються:</w:t>
      </w:r>
    </w:p>
    <w:p w:rsidR="005C6C6B" w:rsidRPr="005C6C6B" w:rsidRDefault="005C6C6B" w:rsidP="005C6C6B">
      <w:pPr>
        <w:spacing w:after="0" w:line="240" w:lineRule="auto"/>
        <w:jc w:val="both"/>
        <w:textAlignment w:val="baseline"/>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lang w:eastAsia="ru-RU"/>
        </w:rPr>
        <w:t>-</w:t>
      </w:r>
      <w:r w:rsidRPr="005C6C6B">
        <w:rPr>
          <w:rFonts w:ascii="Times New Roman" w:hAnsi="Times New Roman" w:cs="Times New Roman"/>
          <w:color w:val="000000" w:themeColor="text1"/>
          <w:sz w:val="24"/>
          <w:szCs w:val="24"/>
          <w:lang w:eastAsia="ru-RU"/>
        </w:rPr>
        <w:t xml:space="preserve"> копія витягу з Єдиного державного реєстру юридичних осіб, фізичних осіб-підприємців та громадських формувань;</w:t>
      </w:r>
    </w:p>
    <w:p w:rsidR="005C6C6B" w:rsidRPr="005C6C6B" w:rsidRDefault="005C6C6B" w:rsidP="005C6C6B">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фотокартка або комп'ютерний макет місця (розміром не менш як 6.0 х 9.0 сантиметрів), на якому планується розташування рекламного засобу;</w:t>
      </w:r>
    </w:p>
    <w:p w:rsidR="005C6C6B" w:rsidRPr="005C6C6B" w:rsidRDefault="005C6C6B" w:rsidP="005C6C6B">
      <w:pPr>
        <w:spacing w:after="0" w:line="240" w:lineRule="auto"/>
        <w:jc w:val="both"/>
        <w:textAlignment w:val="baseline"/>
        <w:rPr>
          <w:rFonts w:ascii="Times New Roman" w:eastAsia="Times New Roman" w:hAnsi="Times New Roman" w:cs="Times New Roman"/>
          <w:color w:val="000000" w:themeColor="text1"/>
          <w:sz w:val="24"/>
          <w:szCs w:val="24"/>
          <w:lang w:eastAsia="ru-RU"/>
        </w:rPr>
      </w:pPr>
      <w:proofErr w:type="spellStart"/>
      <w:r w:rsidRPr="005C6C6B">
        <w:rPr>
          <w:rFonts w:ascii="Times New Roman" w:hAnsi="Times New Roman" w:cs="Times New Roman"/>
          <w:b/>
          <w:color w:val="000000" w:themeColor="text1"/>
          <w:sz w:val="24"/>
          <w:szCs w:val="24"/>
        </w:rPr>
        <w:t>-</w:t>
      </w:r>
      <w:r w:rsidRPr="005C6C6B">
        <w:rPr>
          <w:rFonts w:ascii="Times New Roman" w:hAnsi="Times New Roman" w:cs="Times New Roman"/>
          <w:color w:val="000000" w:themeColor="text1"/>
          <w:sz w:val="24"/>
          <w:szCs w:val="24"/>
        </w:rPr>
        <w:t>ескіз</w:t>
      </w:r>
      <w:proofErr w:type="spellEnd"/>
      <w:r w:rsidRPr="005C6C6B">
        <w:rPr>
          <w:rFonts w:ascii="Times New Roman" w:hAnsi="Times New Roman" w:cs="Times New Roman"/>
          <w:color w:val="000000" w:themeColor="text1"/>
          <w:sz w:val="24"/>
          <w:szCs w:val="24"/>
        </w:rPr>
        <w:t xml:space="preserve"> рекламного засобу з конструктивним рішенням;</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lang w:eastAsia="ru-RU"/>
        </w:rPr>
      </w:pPr>
      <w:r w:rsidRPr="005C6C6B">
        <w:rPr>
          <w:rFonts w:ascii="Times New Roman" w:hAnsi="Times New Roman" w:cs="Times New Roman"/>
          <w:b/>
          <w:color w:val="000000" w:themeColor="text1"/>
          <w:sz w:val="24"/>
          <w:szCs w:val="24"/>
        </w:rPr>
        <w:t xml:space="preserve">- </w:t>
      </w:r>
      <w:proofErr w:type="spellStart"/>
      <w:r w:rsidRPr="005C6C6B">
        <w:rPr>
          <w:rFonts w:ascii="Times New Roman" w:hAnsi="Times New Roman" w:cs="Times New Roman"/>
          <w:color w:val="000000" w:themeColor="text1"/>
          <w:sz w:val="24"/>
          <w:szCs w:val="24"/>
          <w:lang w:eastAsia="ru-RU"/>
        </w:rPr>
        <w:t>топогеодезичний</w:t>
      </w:r>
      <w:proofErr w:type="spellEnd"/>
      <w:r w:rsidRPr="005C6C6B">
        <w:rPr>
          <w:rFonts w:ascii="Times New Roman" w:hAnsi="Times New Roman" w:cs="Times New Roman"/>
          <w:color w:val="000000" w:themeColor="text1"/>
          <w:sz w:val="24"/>
          <w:szCs w:val="24"/>
          <w:lang w:eastAsia="ru-RU"/>
        </w:rPr>
        <w:t xml:space="preserve"> знімок місцевості масштабу 1:500 з прив’язкою місця розташування рекламного засобу з нанесеними комунікаціями, що виданий сертифікованою особою.</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lang w:eastAsia="ru-RU"/>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lang w:eastAsia="ru-RU"/>
        </w:rPr>
      </w:pPr>
      <w:r w:rsidRPr="005C6C6B">
        <w:rPr>
          <w:rFonts w:ascii="Times New Roman" w:hAnsi="Times New Roman" w:cs="Times New Roman"/>
          <w:b/>
          <w:color w:val="000000" w:themeColor="text1"/>
          <w:sz w:val="24"/>
          <w:szCs w:val="24"/>
          <w:lang w:eastAsia="ru-RU"/>
        </w:rPr>
        <w:t>4.5.</w:t>
      </w:r>
      <w:r w:rsidRPr="005C6C6B">
        <w:rPr>
          <w:rFonts w:ascii="Times New Roman" w:hAnsi="Times New Roman" w:cs="Times New Roman"/>
          <w:color w:val="000000" w:themeColor="text1"/>
          <w:sz w:val="24"/>
          <w:szCs w:val="24"/>
          <w:lang w:eastAsia="ru-RU"/>
        </w:rPr>
        <w:t>Конструктивне рішення повинно містити інформацію про основні габаритні розміри, вузли кріплення, застосовані матеріали, підключення до інженерних мереж, інші технічні характеристики та дотримання встановлених вимог ДСТУ, ДБН, ЄСКД та інших нормативних документів (формат А4). Воно завіряється підписом і печаткою розробника. До конструктивного рішення додається завірена належним чином копія сертифікату розробника, що підтверджує право останнього надавати послуги (роботи) на право будівельного проектування та конструювання. Вказані документи подаються у двох примірниках. На кожну рекламну конструкцію (засіб) подається окремий пакет документів.</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4.6</w:t>
      </w:r>
      <w:r w:rsidRPr="005C6C6B">
        <w:rPr>
          <w:rFonts w:ascii="Times New Roman" w:hAnsi="Times New Roman" w:cs="Times New Roman"/>
          <w:color w:val="000000" w:themeColor="text1"/>
          <w:sz w:val="24"/>
          <w:szCs w:val="24"/>
        </w:rPr>
        <w:t>. Під час подання заяви до виконавчого комітету Рахівської міської ради, в присутності заявника, перевіряється  комплектність документів, додержання вимог до їх оформлення.</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4.7. </w:t>
      </w:r>
      <w:r w:rsidRPr="005C6C6B">
        <w:rPr>
          <w:rFonts w:ascii="Times New Roman" w:hAnsi="Times New Roman" w:cs="Times New Roman"/>
          <w:color w:val="000000" w:themeColor="text1"/>
          <w:sz w:val="24"/>
          <w:szCs w:val="24"/>
        </w:rPr>
        <w:t xml:space="preserve">За наявності документів, передбачених п.4.4. відомості про заяву у той же день вносяться відділом архітектури та містобудування Рахівської міської ради до внутрішнього реєстру заяв та дозволів на розміщення зовнішньої реклами (далі – журнал реєстрації), який ведеться за формою </w:t>
      </w:r>
      <w:r w:rsidRPr="005C6C6B">
        <w:rPr>
          <w:rFonts w:ascii="Times New Roman" w:hAnsi="Times New Roman" w:cs="Times New Roman"/>
          <w:b/>
          <w:color w:val="000000" w:themeColor="text1"/>
          <w:sz w:val="24"/>
          <w:szCs w:val="24"/>
        </w:rPr>
        <w:t>додаток №2</w:t>
      </w:r>
      <w:r w:rsidRPr="005C6C6B">
        <w:rPr>
          <w:rFonts w:ascii="Times New Roman" w:hAnsi="Times New Roman" w:cs="Times New Roman"/>
          <w:color w:val="000000" w:themeColor="text1"/>
          <w:sz w:val="24"/>
          <w:szCs w:val="24"/>
        </w:rPr>
        <w:t xml:space="preserve"> до даного Порядку.</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4.8. </w:t>
      </w:r>
      <w:r w:rsidRPr="005C6C6B">
        <w:rPr>
          <w:rFonts w:ascii="Times New Roman" w:hAnsi="Times New Roman" w:cs="Times New Roman"/>
          <w:color w:val="000000" w:themeColor="text1"/>
          <w:sz w:val="24"/>
          <w:szCs w:val="24"/>
        </w:rPr>
        <w:t xml:space="preserve">Відділ архітектури та містобудування Рахівської міської ради  протягом 30робочих днів з дати реєстрації заяви перевіряє місце розташування рекламного засобу, зазначене у заяві, на предмет наявності на це місце пріоритету іншого заявника, надання на заявлене місце зареєстрованого в установленому порядку дозволу за формою згідно з </w:t>
      </w:r>
      <w:r w:rsidRPr="005C6C6B">
        <w:rPr>
          <w:rFonts w:ascii="Times New Roman" w:hAnsi="Times New Roman" w:cs="Times New Roman"/>
          <w:b/>
          <w:color w:val="000000" w:themeColor="text1"/>
          <w:sz w:val="24"/>
          <w:szCs w:val="24"/>
        </w:rPr>
        <w:t>додатком №3</w:t>
      </w:r>
      <w:r w:rsidRPr="005C6C6B">
        <w:rPr>
          <w:rFonts w:ascii="Times New Roman" w:hAnsi="Times New Roman" w:cs="Times New Roman"/>
          <w:color w:val="000000" w:themeColor="text1"/>
          <w:sz w:val="24"/>
          <w:szCs w:val="24"/>
        </w:rPr>
        <w:t>.</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4.9. </w:t>
      </w:r>
      <w:r w:rsidRPr="005C6C6B">
        <w:rPr>
          <w:rFonts w:ascii="Times New Roman" w:hAnsi="Times New Roman" w:cs="Times New Roman"/>
          <w:color w:val="000000" w:themeColor="text1"/>
          <w:sz w:val="24"/>
          <w:szCs w:val="24"/>
        </w:rPr>
        <w:t>У разі прийняття рішення про відмову у видачі дозволу відділ архітектури та містобудування Рахівської міської ради надсилає заявникові вмотивовану відповідь із зазначенням підстав, передбачених законом.</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4.10.</w:t>
      </w:r>
      <w:r w:rsidRPr="005C6C6B">
        <w:rPr>
          <w:rFonts w:ascii="Times New Roman" w:hAnsi="Times New Roman" w:cs="Times New Roman"/>
          <w:color w:val="000000" w:themeColor="text1"/>
          <w:sz w:val="24"/>
          <w:szCs w:val="24"/>
        </w:rPr>
        <w:t xml:space="preserve"> Строк видачі дозволу або надання письмового повідомлення про відмову у його видачі становить 30 робочих днів.</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4.11. </w:t>
      </w:r>
      <w:r w:rsidRPr="005C6C6B">
        <w:rPr>
          <w:rFonts w:ascii="Times New Roman" w:hAnsi="Times New Roman" w:cs="Times New Roman"/>
          <w:color w:val="000000" w:themeColor="text1"/>
          <w:sz w:val="24"/>
          <w:szCs w:val="24"/>
        </w:rPr>
        <w:t>Дозвіл погоджується з:</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власником місця або уповноваженим ним органом (особою);</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lastRenderedPageBreak/>
        <w:t xml:space="preserve">- </w:t>
      </w:r>
      <w:r w:rsidRPr="005C6C6B">
        <w:rPr>
          <w:rFonts w:ascii="Times New Roman" w:hAnsi="Times New Roman" w:cs="Times New Roman"/>
          <w:bCs/>
          <w:color w:val="000000" w:themeColor="text1"/>
          <w:sz w:val="24"/>
          <w:szCs w:val="24"/>
        </w:rPr>
        <w:t>Мінкультури - у разі розміщення зовнішньої реклами на пам’ятках національного значення, в межах зон охорони цих пам’яток, історичних ареалів населених місць</w:t>
      </w:r>
      <w:r w:rsidRPr="005C6C6B">
        <w:rPr>
          <w:rFonts w:ascii="Times New Roman" w:hAnsi="Times New Roman" w:cs="Times New Roman"/>
          <w:color w:val="000000" w:themeColor="text1"/>
          <w:sz w:val="24"/>
          <w:szCs w:val="24"/>
        </w:rPr>
        <w:t>;</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утримувачем інженерних комунікацій - у разі розміщення зовнішньої реклами в межах охоронних зон цих комунікацій;</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Укравтодором або власником автомобільних доріг та Національною поліцією у разі розміщення зовнішньої реклами у межах смуги відведення автомобільних доріг;</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4.12.</w:t>
      </w:r>
      <w:r w:rsidRPr="005C6C6B">
        <w:rPr>
          <w:rFonts w:ascii="Times New Roman" w:hAnsi="Times New Roman" w:cs="Times New Roman"/>
          <w:color w:val="000000" w:themeColor="text1"/>
          <w:sz w:val="24"/>
          <w:szCs w:val="24"/>
        </w:rPr>
        <w:t>Дії щодо отримання зазначених погоджень вчиняються відділом архітектури та містобудування Рахівської міської ради без залучення заявника протягом строку, встановленого для отримання дозволу;</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4.13.</w:t>
      </w:r>
      <w:r w:rsidRPr="005C6C6B">
        <w:rPr>
          <w:rFonts w:ascii="Times New Roman" w:hAnsi="Times New Roman" w:cs="Times New Roman"/>
          <w:color w:val="000000" w:themeColor="text1"/>
          <w:sz w:val="24"/>
          <w:szCs w:val="24"/>
        </w:rPr>
        <w:t xml:space="preserve">Для здійснення погодження відділ архітектури та містобудування Рахівської міської ради не пізніше 30 днів одержання документів від заявника, надсилає їх копії у паперовому або електронному (шляхом сканування) вигляді органам, зазначеним в </w:t>
      </w:r>
      <w:r w:rsidRPr="005C6C6B">
        <w:rPr>
          <w:rFonts w:ascii="Times New Roman" w:hAnsi="Times New Roman" w:cs="Times New Roman"/>
          <w:b/>
          <w:color w:val="000000" w:themeColor="text1"/>
          <w:sz w:val="24"/>
          <w:szCs w:val="24"/>
        </w:rPr>
        <w:t xml:space="preserve">п. 4.11. </w:t>
      </w:r>
      <w:r w:rsidRPr="005C6C6B">
        <w:rPr>
          <w:rFonts w:ascii="Times New Roman" w:hAnsi="Times New Roman" w:cs="Times New Roman"/>
          <w:color w:val="000000" w:themeColor="text1"/>
          <w:sz w:val="24"/>
          <w:szCs w:val="24"/>
        </w:rPr>
        <w:t>цього Порядку;</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4.14.</w:t>
      </w:r>
      <w:r w:rsidRPr="005C6C6B">
        <w:rPr>
          <w:rFonts w:ascii="Times New Roman" w:hAnsi="Times New Roman" w:cs="Times New Roman"/>
          <w:color w:val="000000" w:themeColor="text1"/>
          <w:sz w:val="24"/>
          <w:szCs w:val="24"/>
        </w:rPr>
        <w:t>У разі ненадання вищенаведеними органами, погодження протягом 30 робочих днів  з дати звернення, вважається, що видачу дозволу погоджено;</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4.15.</w:t>
      </w:r>
      <w:r w:rsidRPr="005C6C6B">
        <w:rPr>
          <w:rFonts w:ascii="Times New Roman" w:hAnsi="Times New Roman" w:cs="Times New Roman"/>
          <w:color w:val="000000" w:themeColor="text1"/>
          <w:sz w:val="24"/>
          <w:szCs w:val="24"/>
        </w:rPr>
        <w:t xml:space="preserve"> У разі відмови у погодженні дозволу органами, зазначеними у </w:t>
      </w:r>
      <w:r w:rsidRPr="005C6C6B">
        <w:rPr>
          <w:rFonts w:ascii="Times New Roman" w:hAnsi="Times New Roman" w:cs="Times New Roman"/>
          <w:b/>
          <w:color w:val="000000" w:themeColor="text1"/>
          <w:sz w:val="24"/>
          <w:szCs w:val="24"/>
        </w:rPr>
        <w:t>п. 4.11</w:t>
      </w:r>
      <w:r w:rsidRPr="005C6C6B">
        <w:rPr>
          <w:rFonts w:ascii="Times New Roman" w:hAnsi="Times New Roman" w:cs="Times New Roman"/>
          <w:color w:val="000000" w:themeColor="text1"/>
          <w:sz w:val="24"/>
          <w:szCs w:val="24"/>
        </w:rPr>
        <w:t xml:space="preserve"> цього Порядку, відділу архітектури та містобудування Рахівської міської ради надсилається вмотивоване повідомлення за підписом уповноваженої особи підприємства, установи та організації;</w:t>
      </w:r>
    </w:p>
    <w:p w:rsidR="005C6C6B" w:rsidRPr="005C6C6B" w:rsidRDefault="005C6C6B" w:rsidP="005C6C6B">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5C6C6B">
        <w:rPr>
          <w:rFonts w:ascii="Times New Roman" w:hAnsi="Times New Roman" w:cs="Times New Roman"/>
          <w:color w:val="000000" w:themeColor="text1"/>
          <w:sz w:val="24"/>
          <w:szCs w:val="24"/>
        </w:rPr>
        <w:t xml:space="preserve">У випадку виникнення обставин, що унеможливлюють подальше розміщення рекламного засобу на відповідному місці, органи, перераховані у </w:t>
      </w:r>
      <w:r w:rsidRPr="005C6C6B">
        <w:rPr>
          <w:rFonts w:ascii="Times New Roman" w:hAnsi="Times New Roman" w:cs="Times New Roman"/>
          <w:b/>
          <w:color w:val="000000" w:themeColor="text1"/>
          <w:sz w:val="24"/>
          <w:szCs w:val="24"/>
        </w:rPr>
        <w:t xml:space="preserve">п. 4.11. </w:t>
      </w:r>
      <w:r w:rsidRPr="005C6C6B">
        <w:rPr>
          <w:rFonts w:ascii="Times New Roman" w:hAnsi="Times New Roman" w:cs="Times New Roman"/>
          <w:color w:val="000000" w:themeColor="text1"/>
          <w:sz w:val="24"/>
          <w:szCs w:val="24"/>
        </w:rPr>
        <w:t>цього Порядку, зобов’язані невідкладно, у письмовій формі повідомити про це виконавчий комітет Рахівської міської ради.</w:t>
      </w:r>
    </w:p>
    <w:p w:rsidR="005C6C6B" w:rsidRPr="005C6C6B" w:rsidRDefault="005C6C6B" w:rsidP="005C6C6B">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hAnsi="Times New Roman" w:cs="Times New Roman"/>
          <w:b/>
          <w:color w:val="000000" w:themeColor="text1"/>
          <w:sz w:val="24"/>
          <w:szCs w:val="24"/>
        </w:rPr>
        <w:t>4.16.</w:t>
      </w:r>
      <w:r w:rsidRPr="005C6C6B">
        <w:rPr>
          <w:rFonts w:ascii="Times New Roman" w:eastAsia="Times New Roman" w:hAnsi="Times New Roman" w:cs="Times New Roman"/>
          <w:color w:val="000000" w:themeColor="text1"/>
          <w:sz w:val="24"/>
          <w:szCs w:val="24"/>
          <w:lang w:eastAsia="ru-RU"/>
        </w:rPr>
        <w:t>У встановленні пріоритету може бути відмовлено, якщо:</w:t>
      </w:r>
    </w:p>
    <w:p w:rsidR="005C6C6B" w:rsidRPr="005C6C6B" w:rsidRDefault="005C6C6B" w:rsidP="005C6C6B">
      <w:pPr>
        <w:spacing w:after="0" w:line="240" w:lineRule="auto"/>
        <w:ind w:firstLine="567"/>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 встановлено пріоритет іншому Заявнику на заявлене місце розташування рекламного засобу;</w:t>
      </w:r>
    </w:p>
    <w:p w:rsidR="005C6C6B" w:rsidRPr="005C6C6B" w:rsidRDefault="005C6C6B" w:rsidP="005C6C6B">
      <w:pPr>
        <w:spacing w:after="0" w:line="240" w:lineRule="auto"/>
        <w:ind w:firstLine="567"/>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 надання дозволу на заявлене місце іншій особі;</w:t>
      </w:r>
    </w:p>
    <w:p w:rsidR="005C6C6B" w:rsidRPr="005C6C6B" w:rsidRDefault="005C6C6B" w:rsidP="005C6C6B">
      <w:pPr>
        <w:spacing w:after="0" w:line="240" w:lineRule="auto"/>
        <w:ind w:firstLine="567"/>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 оформлення поданих документів не відповідає встановленим вимогам;</w:t>
      </w:r>
    </w:p>
    <w:p w:rsidR="005C6C6B" w:rsidRPr="005C6C6B" w:rsidRDefault="005C6C6B" w:rsidP="005C6C6B">
      <w:pPr>
        <w:spacing w:after="0" w:line="240" w:lineRule="auto"/>
        <w:ind w:firstLine="567"/>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 у поданих документах виявлені завідомо неправдиві відомості;</w:t>
      </w:r>
    </w:p>
    <w:p w:rsidR="005C6C6B" w:rsidRPr="005C6C6B" w:rsidRDefault="005C6C6B" w:rsidP="005C6C6B">
      <w:pPr>
        <w:spacing w:after="0" w:line="240" w:lineRule="auto"/>
        <w:ind w:firstLine="567"/>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 на вказаному місці відсутня технічна можливість установки конструкції;</w:t>
      </w:r>
    </w:p>
    <w:p w:rsidR="005C6C6B" w:rsidRPr="005C6C6B" w:rsidRDefault="005C6C6B" w:rsidP="005C6C6B">
      <w:pPr>
        <w:spacing w:after="0" w:line="240" w:lineRule="auto"/>
        <w:ind w:firstLine="567"/>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 подані Заявником пропозиції не враховують архітектурних, функціонально-планувальних, історико-культурних чинників, типології елементів місцевого середовища міста;</w:t>
      </w:r>
    </w:p>
    <w:p w:rsidR="005C6C6B" w:rsidRPr="005C6C6B" w:rsidRDefault="005C6C6B" w:rsidP="005C6C6B">
      <w:pPr>
        <w:spacing w:after="0" w:line="240" w:lineRule="auto"/>
        <w:ind w:firstLine="567"/>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 у Заявника існує заборгованість по оплаті за тимчасове користування місцями за існуючим договором;</w:t>
      </w:r>
    </w:p>
    <w:p w:rsidR="005C6C6B" w:rsidRPr="005C6C6B" w:rsidRDefault="005C6C6B" w:rsidP="005C6C6B">
      <w:pPr>
        <w:spacing w:after="0" w:line="240" w:lineRule="auto"/>
        <w:ind w:firstLine="567"/>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 у Заявника існує заборгованість по несплаті штрафних санкцій за несвоєчасну оплату за тимчасове користування місцями за існуючим договором;</w:t>
      </w:r>
    </w:p>
    <w:p w:rsidR="005C6C6B" w:rsidRPr="005C6C6B" w:rsidRDefault="005C6C6B" w:rsidP="005C6C6B">
      <w:pPr>
        <w:spacing w:after="0" w:line="240" w:lineRule="auto"/>
        <w:ind w:firstLine="720"/>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 у Заявника існує заборгованість по несплаті штрафних санкцій за самовільне встановлення конструкцій зовнішньої реклами;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4.17.</w:t>
      </w:r>
      <w:r w:rsidRPr="005C6C6B">
        <w:rPr>
          <w:rFonts w:ascii="Times New Roman" w:hAnsi="Times New Roman" w:cs="Times New Roman"/>
          <w:color w:val="000000" w:themeColor="text1"/>
          <w:sz w:val="24"/>
          <w:szCs w:val="24"/>
        </w:rPr>
        <w:t>Відділ архітектури та містобудування Рахівської міської ради протягом не більше як 30 робочих днів з дати одержання від органів та осіб, з якими погоджується видача дозволу, подає виконавчому органу ради пропозиції та проект відповідного рішення.</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4.18.</w:t>
      </w:r>
      <w:r w:rsidRPr="005C6C6B">
        <w:rPr>
          <w:rFonts w:ascii="Times New Roman" w:hAnsi="Times New Roman" w:cs="Times New Roman"/>
          <w:color w:val="000000" w:themeColor="text1"/>
          <w:sz w:val="24"/>
          <w:szCs w:val="24"/>
        </w:rPr>
        <w:t>Виконавчий орган міської ради  протягом 20 робочих днів з дати одержання зазначених пропозицій приймає рішення про надання дозволу або про відмову в його наданні.</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Дозвіл або відмова у його видачі видається не пізніше ніж протягом наступних десяти днів після прийняття відповідного рішення.</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Перший примірник дозволу видається заявникові (для місць, що перебувають у комунальній власності, за наявності копії укладеного з  ним договору на тимчасове користування місцем та копії документів), а другий залишається у робочого органу для обліку та контролю.</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Видача дозволу реєструється в журналі реєстрації.</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4.19.</w:t>
      </w:r>
      <w:r w:rsidRPr="005C6C6B">
        <w:rPr>
          <w:rFonts w:ascii="Times New Roman" w:hAnsi="Times New Roman" w:cs="Times New Roman"/>
          <w:color w:val="000000" w:themeColor="text1"/>
          <w:sz w:val="24"/>
          <w:szCs w:val="24"/>
        </w:rPr>
        <w:t>Під час надання дозволу втручання у форму рекламного засобу та зміст реклами забороняється.</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lastRenderedPageBreak/>
        <w:t xml:space="preserve">4.20. </w:t>
      </w:r>
      <w:r w:rsidRPr="005C6C6B">
        <w:rPr>
          <w:rFonts w:ascii="Times New Roman" w:hAnsi="Times New Roman" w:cs="Times New Roman"/>
          <w:color w:val="000000" w:themeColor="text1"/>
          <w:sz w:val="24"/>
          <w:szCs w:val="24"/>
        </w:rPr>
        <w:t xml:space="preserve">Дозвіл надається строком на п'ять років, якщо менший строк не зазначено в заяві. Договір на тимчасове користування місцем розташування </w:t>
      </w:r>
      <w:proofErr w:type="spellStart"/>
      <w:r w:rsidRPr="005C6C6B">
        <w:rPr>
          <w:rFonts w:ascii="Times New Roman" w:hAnsi="Times New Roman" w:cs="Times New Roman"/>
          <w:color w:val="000000" w:themeColor="text1"/>
          <w:sz w:val="24"/>
          <w:szCs w:val="24"/>
        </w:rPr>
        <w:t>рекламоносія</w:t>
      </w:r>
      <w:proofErr w:type="spellEnd"/>
      <w:r w:rsidRPr="005C6C6B">
        <w:rPr>
          <w:rFonts w:ascii="Times New Roman" w:hAnsi="Times New Roman" w:cs="Times New Roman"/>
          <w:color w:val="000000" w:themeColor="text1"/>
          <w:sz w:val="24"/>
          <w:szCs w:val="24"/>
        </w:rPr>
        <w:t>, укладається на строк дії дозволу.</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4.21. </w:t>
      </w:r>
      <w:r w:rsidRPr="005C6C6B">
        <w:rPr>
          <w:rFonts w:ascii="Times New Roman" w:hAnsi="Times New Roman" w:cs="Times New Roman"/>
          <w:color w:val="000000" w:themeColor="text1"/>
          <w:sz w:val="24"/>
          <w:szCs w:val="24"/>
        </w:rPr>
        <w:t>Виданий у встановленому порядку дозвіл є підставою для розміщення зовнішньої реклами та виконання робіт, пов'язаних з розташуванням рекламного засобу.</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4.22. </w:t>
      </w:r>
      <w:r w:rsidRPr="005C6C6B">
        <w:rPr>
          <w:rFonts w:ascii="Times New Roman" w:hAnsi="Times New Roman" w:cs="Times New Roman"/>
          <w:color w:val="000000" w:themeColor="text1"/>
          <w:sz w:val="24"/>
          <w:szCs w:val="24"/>
        </w:rPr>
        <w:t>Після розташування рекламного засобу розповсюджувач зовнішньої реклами у 30 денний строк зобов'язаний подати робочому органу фотокартку місця розташування на ньому рекламного засобу (розміром не менш як 6 х 9 сантиметрів).</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5.Порядок переоформлення дозволів на розміщення зовнішньої реклами</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5.1.</w:t>
      </w:r>
      <w:r w:rsidRPr="005C6C6B">
        <w:rPr>
          <w:rFonts w:ascii="Times New Roman" w:hAnsi="Times New Roman" w:cs="Times New Roman"/>
          <w:color w:val="000000" w:themeColor="text1"/>
          <w:sz w:val="24"/>
          <w:szCs w:val="24"/>
        </w:rPr>
        <w:t>У разі зміни містобудівної ситуації, проведення реконструкції, ремонту, будівництва на місці розташування рекламного засобу, які зумовлюють необхідність зміни місця розташування рекламного засобу, відділ архітектури та містобудування Рахівської міської ради у 30 денний строк письмово повідомляє про це розповсюджувача зовнішньої реклами. У 20 денний  строк з початку зміни містобудівної ситуації, реконструкції, ремонту, будівництва, відділ архітектури та містобудування Рахівської міської ради надає розповсюджувачу зовнішньої реклами інформацію про інше рівноцінне місце. У разі досягнення згоди щодо нового місця розташування рекламного засобу вносяться зміни у дозвіл та в журнал реєстрації щодо нового місця розташування рекламного засобу.</w:t>
      </w:r>
    </w:p>
    <w:p w:rsidR="005C6C6B" w:rsidRPr="005C6C6B" w:rsidRDefault="005C6C6B" w:rsidP="005C6C6B">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5C6C6B">
        <w:rPr>
          <w:rFonts w:ascii="Times New Roman" w:hAnsi="Times New Roman" w:cs="Times New Roman"/>
          <w:b/>
          <w:bCs/>
          <w:color w:val="000000" w:themeColor="text1"/>
          <w:sz w:val="24"/>
          <w:szCs w:val="24"/>
        </w:rPr>
        <w:t xml:space="preserve">5.2. </w:t>
      </w:r>
      <w:r w:rsidRPr="005C6C6B">
        <w:rPr>
          <w:rFonts w:ascii="Times New Roman" w:eastAsia="Times New Roman" w:hAnsi="Times New Roman" w:cs="Times New Roman"/>
          <w:color w:val="000000" w:themeColor="text1"/>
          <w:sz w:val="24"/>
          <w:szCs w:val="24"/>
          <w:lang w:eastAsia="ru-RU"/>
        </w:rPr>
        <w:t>У разі набуття права власності на рекламний засіб іншою особою або передачі його в оренду дозвіл підлягає оформленню у послідовності, зазначеній у пунктах 4.2.1-4.2.7. Порядку та з врахуванням п. 8 ст. 4-1 Закону України «Про дозвільну систему у сфері господарської діяльності.</w:t>
      </w:r>
    </w:p>
    <w:p w:rsidR="005C6C6B" w:rsidRPr="005C6C6B" w:rsidRDefault="005C6C6B" w:rsidP="005C6C6B">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color w:val="000000" w:themeColor="text1"/>
          <w:sz w:val="24"/>
          <w:szCs w:val="24"/>
          <w:lang w:eastAsia="ru-RU"/>
        </w:rPr>
        <w:t>5.3.</w:t>
      </w:r>
      <w:r w:rsidRPr="005C6C6B">
        <w:rPr>
          <w:rFonts w:ascii="Times New Roman" w:eastAsia="Times New Roman" w:hAnsi="Times New Roman" w:cs="Times New Roman"/>
          <w:color w:val="000000" w:themeColor="text1"/>
          <w:sz w:val="24"/>
          <w:szCs w:val="24"/>
          <w:lang w:eastAsia="ru-RU"/>
        </w:rPr>
        <w:t>Новий власник рекламного засобу не несе відповідальності за дії по заборгованості попереднього власника, якщо інше не встановлено договором, укладеним між ними.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5.6.</w:t>
      </w:r>
      <w:r w:rsidRPr="005C6C6B">
        <w:rPr>
          <w:rFonts w:ascii="Times New Roman" w:hAnsi="Times New Roman" w:cs="Times New Roman"/>
          <w:color w:val="000000" w:themeColor="text1"/>
          <w:sz w:val="24"/>
          <w:szCs w:val="24"/>
        </w:rPr>
        <w:t xml:space="preserve"> Плата за надання відділом архітектури та містобудування Рахівської міської ради послуг,  пов'язаних із зміною місця розташування рекламного засобу, не справляється. Строк дії дозволу продовжується на час, необхідний для вирішення питання про надання рівноцінного місця. Після закінчення реконструкції, ремонту, будівництва на місці розташування рекламного засобу розповсюджувач зовнішньої реклами має пріоритетне право на розташування рекламного засобу на попередньому місці.</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5.7. </w:t>
      </w:r>
      <w:r w:rsidRPr="005C6C6B">
        <w:rPr>
          <w:rFonts w:ascii="Times New Roman" w:hAnsi="Times New Roman" w:cs="Times New Roman"/>
          <w:color w:val="000000" w:themeColor="text1"/>
          <w:sz w:val="24"/>
          <w:szCs w:val="24"/>
        </w:rPr>
        <w:t>Строк дії дозволу продовжується на підставі заяви, яка подається на ім’я міського голови розповсюджувачем зовнішньої реклами у довільній формі не пізніше, ніж за один місяць до закінчення строку дії дозволу.</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5.8.</w:t>
      </w:r>
      <w:r w:rsidRPr="005C6C6B">
        <w:rPr>
          <w:rFonts w:ascii="Times New Roman" w:hAnsi="Times New Roman" w:cs="Times New Roman"/>
          <w:color w:val="000000" w:themeColor="text1"/>
          <w:sz w:val="24"/>
          <w:szCs w:val="24"/>
        </w:rPr>
        <w:t>Продовження строку дії дозволу фіксується в журналі реєстрації з внесенням відповідних змін у дозвіл. У такому ж порядку продовжується строк дії дозволів, наданих до набрання чинності цими Правилами.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5.9.</w:t>
      </w:r>
      <w:r w:rsidRPr="005C6C6B">
        <w:rPr>
          <w:rFonts w:ascii="Times New Roman" w:hAnsi="Times New Roman" w:cs="Times New Roman"/>
          <w:color w:val="000000" w:themeColor="text1"/>
          <w:sz w:val="24"/>
          <w:szCs w:val="24"/>
        </w:rPr>
        <w:t>Відмова у продовженні строку дії дозволу може бути оскаржена у порядку, встановленому законодавством.</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5.10. </w:t>
      </w:r>
      <w:r w:rsidRPr="005C6C6B">
        <w:rPr>
          <w:rFonts w:ascii="Times New Roman" w:hAnsi="Times New Roman" w:cs="Times New Roman"/>
          <w:color w:val="000000" w:themeColor="text1"/>
          <w:sz w:val="24"/>
          <w:szCs w:val="24"/>
        </w:rPr>
        <w:t>По закінченню терміну дії дозволу, якщо не була подана заява на продовження терміну дії дозволу, дозвіл є недійсним, тому власник зобов’язаний у триденний термін демонтувати рекламну конструкцію власними силами та за власний рахунок. При необхідності одержання дозволу на це місце заявник оформлює документи згідно зі встановленим порядком розміщення зовнішньої реклами.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5.11. </w:t>
      </w:r>
      <w:r w:rsidRPr="005C6C6B">
        <w:rPr>
          <w:rFonts w:ascii="Times New Roman" w:hAnsi="Times New Roman" w:cs="Times New Roman"/>
          <w:color w:val="000000" w:themeColor="text1"/>
          <w:sz w:val="24"/>
          <w:szCs w:val="24"/>
        </w:rPr>
        <w:t>У разі набуття права власності на рекламний засіб іншою особою або передачі його в оренду дозвіл підлягає переоформленню. Особа, яка набула право власності на рекламний засіб або орендувала його, протягом одного місяця з дня виникнення права власності (користування) рекламним засобом звертається до виконавчого комітету Рахівської міської ради із заявою на ім’я міського голови у довільній формі про переоформлення дозволу. До заяви додається:</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 xml:space="preserve">документ, який засвідчує право власності (користування) на рекламний засіб; </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оригінал зареєстрованого дозволу;</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письмове погодження власника місця розташування рекламного засобу або уповноваженого ним органу (особи);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5.12.</w:t>
      </w:r>
      <w:r w:rsidRPr="005C6C6B">
        <w:rPr>
          <w:rFonts w:ascii="Times New Roman" w:hAnsi="Times New Roman" w:cs="Times New Roman"/>
          <w:color w:val="000000" w:themeColor="text1"/>
          <w:sz w:val="24"/>
          <w:szCs w:val="24"/>
        </w:rPr>
        <w:t xml:space="preserve">Узгодження та додаткова документація в даному випадку не потрібні, якщо </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Вони були надані в відповідності з даним Порядком при видачі дозволу.</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5.13.</w:t>
      </w:r>
      <w:r w:rsidRPr="005C6C6B">
        <w:rPr>
          <w:rFonts w:ascii="Times New Roman" w:hAnsi="Times New Roman" w:cs="Times New Roman"/>
          <w:color w:val="000000" w:themeColor="text1"/>
          <w:sz w:val="24"/>
          <w:szCs w:val="24"/>
        </w:rPr>
        <w:t>У разі відсутності зауважень до поданих заявником документів відділом архітектури та містобудування Рахівської міської ради готується проект рішення виконавчого комітету міської ради про надання дозволу новому власнику рекламного засобу на розміщення зовнішньої реклами. Після прийняття даного рішення відділ архітектури  та містобудування Рахівської міської ради вносить відповідні зміни у дозвіл та фіксує в журналі реєстрації.</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5.14. </w:t>
      </w:r>
      <w:r w:rsidRPr="005C6C6B">
        <w:rPr>
          <w:rFonts w:ascii="Times New Roman" w:hAnsi="Times New Roman" w:cs="Times New Roman"/>
          <w:color w:val="000000" w:themeColor="text1"/>
          <w:sz w:val="24"/>
          <w:szCs w:val="24"/>
        </w:rPr>
        <w:t>Відмова у переоформленні дозволу може бути оскаржена у порядку, встановленому законодавством.</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6.Скасування дозволу до закінчення строку дії розміщення рекламного засобу</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6.1. </w:t>
      </w:r>
      <w:r w:rsidRPr="005C6C6B">
        <w:rPr>
          <w:rFonts w:ascii="Times New Roman" w:hAnsi="Times New Roman" w:cs="Times New Roman"/>
          <w:color w:val="000000" w:themeColor="text1"/>
          <w:sz w:val="24"/>
          <w:szCs w:val="24"/>
        </w:rPr>
        <w:t>Дозвіл скасовується до закінчення строку дії розміщення рекламного засобу на підставі рішення виконавчого комітету, або судового рішення:</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за письмовою заявою розповсюджувача зовнішньої реклами;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у разі невикористання місця розташування рекламного засобу безперервно протягом шести місяців;</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у разі не переоформлення дозволу в установленому порядку;</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протягом строку дії дозволу розповсюджувачем зовнішньої реклами систематично порушувався цей Порядок;</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розповсюджувачем зовнішньої реклами експлуатувався рекламний засіб з</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характеристиками, які не відповідають дозволу та договору. На підставі рішення виконавчого комітету розривається договір на тимчасове користування місцем розміщення рекламного засобу, яке перебуває в комунальній власності.</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у разі не укладення в установлений строк з Рахівською міською радою договору на тимчасове користування місцем (при розміщенні рекламного засобу на місцях що належать до комунальної власності)</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6.2. </w:t>
      </w:r>
      <w:r w:rsidRPr="005C6C6B">
        <w:rPr>
          <w:rFonts w:ascii="Times New Roman" w:hAnsi="Times New Roman" w:cs="Times New Roman"/>
          <w:color w:val="000000" w:themeColor="text1"/>
          <w:sz w:val="24"/>
          <w:szCs w:val="24"/>
        </w:rPr>
        <w:t>Рішення про скасування дозволу фіксується в журналі реєстрації та надсилається робочим органом розповсюджувачу зовнішньої реклами.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6.3. </w:t>
      </w:r>
      <w:r w:rsidRPr="005C6C6B">
        <w:rPr>
          <w:rFonts w:ascii="Times New Roman" w:hAnsi="Times New Roman" w:cs="Times New Roman"/>
          <w:color w:val="000000" w:themeColor="text1"/>
          <w:sz w:val="24"/>
          <w:szCs w:val="24"/>
        </w:rPr>
        <w:t>Рішення про скасування дозволу може бути оскаржене у порядку, встановленому законодавством.</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7.Загальні вимоги до розміщення об’єктів зовнішньої реклами</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
          <w:bCs/>
          <w:color w:val="000000" w:themeColor="text1"/>
          <w:sz w:val="24"/>
          <w:szCs w:val="24"/>
        </w:rPr>
        <w:t>7.1.</w:t>
      </w:r>
      <w:r w:rsidRPr="005C6C6B">
        <w:rPr>
          <w:rFonts w:ascii="Times New Roman" w:hAnsi="Times New Roman" w:cs="Times New Roman"/>
          <w:bCs/>
          <w:color w:val="000000" w:themeColor="text1"/>
          <w:sz w:val="24"/>
          <w:szCs w:val="24"/>
        </w:rPr>
        <w:t xml:space="preserve"> Спеціальні конструкції повинні розміщуватись відповідно до чинного законодавства,нормативно-правових актів, у тому числі цього порядку та із додержанням вимог техніки безпеки.</w:t>
      </w:r>
    </w:p>
    <w:p w:rsidR="005C6C6B" w:rsidRPr="005C6C6B" w:rsidRDefault="005C6C6B" w:rsidP="005C6C6B">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5C6C6B">
        <w:rPr>
          <w:rFonts w:ascii="Times New Roman" w:hAnsi="Times New Roman" w:cs="Times New Roman"/>
          <w:b/>
          <w:bCs/>
          <w:color w:val="000000" w:themeColor="text1"/>
          <w:sz w:val="24"/>
          <w:szCs w:val="24"/>
        </w:rPr>
        <w:t>7.2.</w:t>
      </w:r>
      <w:r w:rsidRPr="005C6C6B">
        <w:rPr>
          <w:rFonts w:ascii="Times New Roman" w:eastAsia="Times New Roman" w:hAnsi="Times New Roman" w:cs="Times New Roman"/>
          <w:color w:val="000000" w:themeColor="text1"/>
          <w:sz w:val="24"/>
          <w:szCs w:val="24"/>
          <w:lang w:eastAsia="ru-RU"/>
        </w:rPr>
        <w:t>На територіях, будинках і спорудах ЗР розміщується за згодою їх власників або уповноважених ними органів (осіб) з урахуванням архітектурних, функціонально-планувальних, історико-культурних чинників, типології елементів місцевого середовища та з додержанням правил благоустрою.</w:t>
      </w:r>
    </w:p>
    <w:p w:rsidR="005C6C6B" w:rsidRPr="005C6C6B" w:rsidRDefault="005C6C6B" w:rsidP="005C6C6B">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color w:val="000000" w:themeColor="text1"/>
          <w:sz w:val="24"/>
          <w:szCs w:val="24"/>
          <w:lang w:eastAsia="ru-RU"/>
        </w:rPr>
        <w:t>7.3.</w:t>
      </w:r>
      <w:r w:rsidRPr="005C6C6B">
        <w:rPr>
          <w:rFonts w:ascii="Times New Roman" w:eastAsia="Times New Roman" w:hAnsi="Times New Roman" w:cs="Times New Roman"/>
          <w:color w:val="000000" w:themeColor="text1"/>
          <w:sz w:val="24"/>
          <w:szCs w:val="24"/>
          <w:lang w:eastAsia="ru-RU"/>
        </w:rPr>
        <w:t>Обов’язковою вимогою встановлення рекламних засобів є збереження умов цілісного візуального сприйняття архітектурних ансамблів та домінант, культових споруд, міських перспектив, цінних видових картин, ландшафтів та інших місто-утворюючих факторів.</w:t>
      </w:r>
    </w:p>
    <w:p w:rsidR="005C6C6B" w:rsidRPr="005C6C6B" w:rsidRDefault="005C6C6B" w:rsidP="005C6C6B">
      <w:pPr>
        <w:spacing w:after="0" w:line="240" w:lineRule="auto"/>
        <w:jc w:val="both"/>
        <w:textAlignment w:val="baseline"/>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7.5. </w:t>
      </w:r>
      <w:r w:rsidRPr="005C6C6B">
        <w:rPr>
          <w:rFonts w:ascii="Times New Roman" w:hAnsi="Times New Roman" w:cs="Times New Roman"/>
          <w:color w:val="000000" w:themeColor="text1"/>
          <w:sz w:val="24"/>
          <w:szCs w:val="24"/>
        </w:rPr>
        <w:t>Розташування дахових рекламних засобів забороняється без попередньої технічної експертизи спеціалізованих підприємств, установ та організацій.</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7.6. </w:t>
      </w:r>
      <w:r w:rsidRPr="005C6C6B">
        <w:rPr>
          <w:rFonts w:ascii="Times New Roman" w:hAnsi="Times New Roman" w:cs="Times New Roman"/>
          <w:color w:val="000000" w:themeColor="text1"/>
          <w:sz w:val="24"/>
          <w:szCs w:val="24"/>
        </w:rPr>
        <w:t>Підключення рекламних засобів до існуючих мереж зовнішнього освітлення здійснюється відповідно до вимог, передбачених законодавством.</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7.7. </w:t>
      </w:r>
      <w:r w:rsidRPr="005C6C6B">
        <w:rPr>
          <w:rFonts w:ascii="Times New Roman" w:hAnsi="Times New Roman" w:cs="Times New Roman"/>
          <w:color w:val="000000" w:themeColor="text1"/>
          <w:sz w:val="24"/>
          <w:szCs w:val="24"/>
        </w:rPr>
        <w:t>Розташування рекламних засобів у межах охоронних зон інженерних комунікацій дозволяється за погодженням з утримувачем зазначених комунікацій.</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lastRenderedPageBreak/>
        <w:t xml:space="preserve">7.8. </w:t>
      </w:r>
      <w:r w:rsidRPr="005C6C6B">
        <w:rPr>
          <w:rFonts w:ascii="Times New Roman" w:hAnsi="Times New Roman" w:cs="Times New Roman"/>
          <w:color w:val="000000" w:themeColor="text1"/>
          <w:sz w:val="24"/>
          <w:szCs w:val="24"/>
        </w:rPr>
        <w:t>Розташування рекламних засобів на перехрестях, біля дорожніх знаків, світлофорів, пішохідних переходів, залізничних переїздів та зупинок транспорту загального користування дозволяється за погодженням з Державтоінспекцією, за умови забезпеченням видимості дорожніх знаків, світлофорів, перехресть, пішохідних переходів, зупинок транспорту загального</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користування, залізничних переїздів та не відтворювати зображення дорожніх знаків.</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7.9. </w:t>
      </w:r>
      <w:r w:rsidRPr="005C6C6B">
        <w:rPr>
          <w:rFonts w:ascii="Times New Roman" w:hAnsi="Times New Roman" w:cs="Times New Roman"/>
          <w:color w:val="000000" w:themeColor="text1"/>
          <w:sz w:val="24"/>
          <w:szCs w:val="24"/>
        </w:rPr>
        <w:t>Освітлення зовнішньої реклами не повинно засліплювати учасників дорожнього руху, а також не повинно освітлювати квартири житлових будинків.</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7.10. </w:t>
      </w:r>
      <w:r w:rsidRPr="005C6C6B">
        <w:rPr>
          <w:rFonts w:ascii="Times New Roman" w:hAnsi="Times New Roman" w:cs="Times New Roman"/>
          <w:color w:val="000000" w:themeColor="text1"/>
          <w:sz w:val="24"/>
          <w:szCs w:val="24"/>
        </w:rPr>
        <w:t>Фундамент наземної зовнішньої реклами, що виступає над поверхнею землі, може бути декоративно оформлений (облицювання опор щитів фасадною цеглою або плиткою);</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7.11. </w:t>
      </w:r>
      <w:r w:rsidRPr="005C6C6B">
        <w:rPr>
          <w:rFonts w:ascii="Times New Roman" w:hAnsi="Times New Roman" w:cs="Times New Roman"/>
          <w:color w:val="000000" w:themeColor="text1"/>
          <w:sz w:val="24"/>
          <w:szCs w:val="24"/>
        </w:rPr>
        <w:t xml:space="preserve">На опорах наземної зовнішньої реклами, що розміщується вздовж проїжджої частини вулиць і доріг за вимогою Державтоінспекції, наноситься вертикальна дорожня розмітка із </w:t>
      </w:r>
      <w:proofErr w:type="spellStart"/>
      <w:r w:rsidRPr="005C6C6B">
        <w:rPr>
          <w:rFonts w:ascii="Times New Roman" w:hAnsi="Times New Roman" w:cs="Times New Roman"/>
          <w:color w:val="000000" w:themeColor="text1"/>
          <w:sz w:val="24"/>
          <w:szCs w:val="24"/>
        </w:rPr>
        <w:t>світлоповертаючих</w:t>
      </w:r>
      <w:proofErr w:type="spellEnd"/>
      <w:r w:rsidRPr="005C6C6B">
        <w:rPr>
          <w:rFonts w:ascii="Times New Roman" w:hAnsi="Times New Roman" w:cs="Times New Roman"/>
          <w:color w:val="000000" w:themeColor="text1"/>
          <w:sz w:val="24"/>
          <w:szCs w:val="24"/>
        </w:rPr>
        <w:t xml:space="preserve"> матеріалів заввишки до 2 метрів від поверхні землі;</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7.12. </w:t>
      </w:r>
      <w:r w:rsidRPr="005C6C6B">
        <w:rPr>
          <w:rFonts w:ascii="Times New Roman" w:hAnsi="Times New Roman" w:cs="Times New Roman"/>
          <w:color w:val="000000" w:themeColor="text1"/>
          <w:sz w:val="24"/>
          <w:szCs w:val="24"/>
        </w:rPr>
        <w:t>Нижній край зовнішньої реклами, що розміщується над проїжджою частиною вулиць і доріг, у тому числі на мостах, естакадах тощо, повинен розташовуватися на висоті не менш як 5 метрів від поверхні дорожнього покриття;</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7.13. </w:t>
      </w:r>
      <w:r w:rsidRPr="005C6C6B">
        <w:rPr>
          <w:rFonts w:ascii="Times New Roman" w:hAnsi="Times New Roman" w:cs="Times New Roman"/>
          <w:color w:val="000000" w:themeColor="text1"/>
          <w:sz w:val="24"/>
          <w:szCs w:val="24"/>
        </w:rPr>
        <w:t>У місцях, де проїжджа частина вулиці межує з цоколями будівель або огорожами, зовнішня реклама може розміщуватися в одну з фасадами будівель або огорожами лінію.</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7.14. </w:t>
      </w:r>
      <w:r w:rsidRPr="005C6C6B">
        <w:rPr>
          <w:rFonts w:ascii="Times New Roman" w:hAnsi="Times New Roman" w:cs="Times New Roman"/>
          <w:color w:val="000000" w:themeColor="text1"/>
          <w:sz w:val="24"/>
          <w:szCs w:val="24"/>
        </w:rPr>
        <w:t>Рекламні засоби забезпечуються маркуванням із зазначенням на каркасі</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рекламного засобу найменування розповсюджувача зовнішньої реклами, номера його телефону, дати видачі дозволу та строку його дії.</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7.13. </w:t>
      </w:r>
      <w:r w:rsidRPr="005C6C6B">
        <w:rPr>
          <w:rFonts w:ascii="Times New Roman" w:hAnsi="Times New Roman" w:cs="Times New Roman"/>
          <w:color w:val="000000" w:themeColor="text1"/>
          <w:sz w:val="24"/>
          <w:szCs w:val="24"/>
        </w:rPr>
        <w:t xml:space="preserve">Розповсюджувач зовнішньої реклами зобов’язаний відновити газон в зоні розміщення спеціальної конструкції після її встановлення та утримувати територію навколо рекламного засобу на відстані </w:t>
      </w:r>
      <w:smartTag w:uri="urn:schemas-microsoft-com:office:smarttags" w:element="metricconverter">
        <w:smartTagPr>
          <w:attr w:name="ProductID" w:val="10.0 м"/>
        </w:smartTagPr>
        <w:r w:rsidRPr="005C6C6B">
          <w:rPr>
            <w:rFonts w:ascii="Times New Roman" w:hAnsi="Times New Roman" w:cs="Times New Roman"/>
            <w:color w:val="000000" w:themeColor="text1"/>
            <w:sz w:val="24"/>
            <w:szCs w:val="24"/>
          </w:rPr>
          <w:t>10.0 м</w:t>
        </w:r>
      </w:smartTag>
      <w:r w:rsidRPr="005C6C6B">
        <w:rPr>
          <w:rFonts w:ascii="Times New Roman" w:hAnsi="Times New Roman" w:cs="Times New Roman"/>
          <w:color w:val="000000" w:themeColor="text1"/>
          <w:sz w:val="24"/>
          <w:szCs w:val="24"/>
        </w:rPr>
        <w:t xml:space="preserve"> в благоустроєному стані.</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7.14. </w:t>
      </w:r>
      <w:r w:rsidRPr="005C6C6B">
        <w:rPr>
          <w:rFonts w:ascii="Times New Roman" w:hAnsi="Times New Roman" w:cs="Times New Roman"/>
          <w:color w:val="000000" w:themeColor="text1"/>
          <w:sz w:val="24"/>
          <w:szCs w:val="24"/>
        </w:rPr>
        <w:t>Після закінчення строку розміщення реклами рекламні щити мають бути заклеєні чистими листами паперу або соціальної рекламою.</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7.15. </w:t>
      </w:r>
      <w:r w:rsidRPr="005C6C6B">
        <w:rPr>
          <w:rFonts w:ascii="Times New Roman" w:hAnsi="Times New Roman" w:cs="Times New Roman"/>
          <w:color w:val="000000" w:themeColor="text1"/>
          <w:sz w:val="24"/>
          <w:szCs w:val="24"/>
        </w:rPr>
        <w:t>Забороняється розташовувати рекламні засоби: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на пішохідних доріжках та алеях, якщо це перешкоджає вільному руху пішоходів;</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на висоті менш, як 5 метрів від поверхні дорожнього покриття, якщо їх рекламна поверхня виступає за межі краю проїжджої частини;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на пам'ятках історії та архітектури, у межах зон охорони таких пам'яток, в межах об’єктів природно-заповідного фонду дозволяється за погодженням з відповідним органом охорони культурної спадщини та об’єктів природно - заповідного фонду;</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реклама алкогольних напоїв та тютюнових виробів, знаків для товарів і послуг, інших об'єктів права інтелектуальної власності, під якими випускаються алкогольні напої та тютюнові вироби, не повинна розміщуватися на рекламних засобах ближче ніж за 300 метрів прямої видимості від території дитячих дошкільних закладів, середніх загальноосвітніх шкіл та інших навчальних закладів, в яких навчаються діти віком до 18 років;</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Перелік обмежень та заборон щодо розміщення зовнішньої реклами, є вичерпним.</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7.16. </w:t>
      </w:r>
      <w:r w:rsidRPr="005C6C6B">
        <w:rPr>
          <w:rFonts w:ascii="Times New Roman" w:hAnsi="Times New Roman" w:cs="Times New Roman"/>
          <w:color w:val="000000" w:themeColor="text1"/>
          <w:sz w:val="24"/>
          <w:szCs w:val="24"/>
        </w:rPr>
        <w:t>Демонтажу підлягають об’єкти зовнішньої реклами: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дію дозволів на розміщення яких припинено згідно з п.6.1 цього Порядку;</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 </w:t>
      </w:r>
      <w:r w:rsidRPr="005C6C6B">
        <w:rPr>
          <w:rFonts w:ascii="Times New Roman" w:hAnsi="Times New Roman" w:cs="Times New Roman"/>
          <w:color w:val="000000" w:themeColor="text1"/>
          <w:sz w:val="24"/>
          <w:szCs w:val="24"/>
        </w:rPr>
        <w:t>у разі неможливості визначення розповсюджувачів зовнішньої реклами (у тому числі, у випадках відсутності маркування об’єкта зовнішньої реклами) або відсутності дозволів на їх розташування.</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7.17. </w:t>
      </w:r>
      <w:r w:rsidRPr="005C6C6B">
        <w:rPr>
          <w:rFonts w:ascii="Times New Roman" w:hAnsi="Times New Roman" w:cs="Times New Roman"/>
          <w:color w:val="000000" w:themeColor="text1"/>
          <w:sz w:val="24"/>
          <w:szCs w:val="24"/>
        </w:rPr>
        <w:t>При припиненні терміну дії дозволу розповсюджувач зовнішньої реклами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зобов’язаний у триденний термін демонтувати об’єкт зовнішньої реклами.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8.Плата за користування місцем розташування рекламних засобів</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5C6C6B" w:rsidRPr="005C6C6B" w:rsidRDefault="005C6C6B" w:rsidP="005C6C6B">
      <w:pPr>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8.1. </w:t>
      </w:r>
      <w:r w:rsidRPr="005C6C6B">
        <w:rPr>
          <w:rFonts w:ascii="Times New Roman" w:hAnsi="Times New Roman" w:cs="Times New Roman"/>
          <w:color w:val="000000" w:themeColor="text1"/>
          <w:sz w:val="24"/>
          <w:szCs w:val="24"/>
        </w:rPr>
        <w:t xml:space="preserve">Розмір </w:t>
      </w:r>
      <w:r w:rsidRPr="005C6C6B">
        <w:rPr>
          <w:rFonts w:ascii="Times New Roman" w:hAnsi="Times New Roman" w:cs="Times New Roman"/>
          <w:color w:val="000000" w:themeColor="text1"/>
          <w:sz w:val="24"/>
          <w:szCs w:val="24"/>
          <w:lang w:eastAsia="ru-RU"/>
        </w:rPr>
        <w:t xml:space="preserve">плати за користування </w:t>
      </w:r>
      <w:r w:rsidRPr="005C6C6B">
        <w:rPr>
          <w:rFonts w:ascii="Times New Roman" w:hAnsi="Times New Roman" w:cs="Times New Roman"/>
          <w:color w:val="000000" w:themeColor="text1"/>
          <w:sz w:val="24"/>
          <w:szCs w:val="24"/>
        </w:rPr>
        <w:t xml:space="preserve">місцями, які </w:t>
      </w:r>
      <w:r w:rsidRPr="005C6C6B">
        <w:rPr>
          <w:rFonts w:ascii="Times New Roman" w:hAnsi="Times New Roman" w:cs="Times New Roman"/>
          <w:color w:val="000000" w:themeColor="text1"/>
          <w:sz w:val="24"/>
          <w:szCs w:val="24"/>
          <w:lang w:eastAsia="ru-RU"/>
        </w:rPr>
        <w:t xml:space="preserve">перебувають у </w:t>
      </w:r>
      <w:r w:rsidRPr="005C6C6B">
        <w:rPr>
          <w:rFonts w:ascii="Times New Roman" w:hAnsi="Times New Roman" w:cs="Times New Roman"/>
          <w:color w:val="000000" w:themeColor="text1"/>
          <w:sz w:val="24"/>
          <w:szCs w:val="24"/>
        </w:rPr>
        <w:t xml:space="preserve">комунальній власності </w:t>
      </w:r>
      <w:r w:rsidRPr="005C6C6B">
        <w:rPr>
          <w:rFonts w:ascii="Times New Roman" w:hAnsi="Times New Roman" w:cs="Times New Roman"/>
          <w:color w:val="000000" w:themeColor="text1"/>
          <w:sz w:val="24"/>
          <w:szCs w:val="24"/>
          <w:lang w:eastAsia="ru-RU"/>
        </w:rPr>
        <w:t xml:space="preserve">та надаються розповсюджувачам </w:t>
      </w:r>
      <w:r w:rsidRPr="005C6C6B">
        <w:rPr>
          <w:rFonts w:ascii="Times New Roman" w:hAnsi="Times New Roman" w:cs="Times New Roman"/>
          <w:color w:val="000000" w:themeColor="text1"/>
          <w:sz w:val="24"/>
          <w:szCs w:val="24"/>
        </w:rPr>
        <w:t xml:space="preserve">зовнішньої </w:t>
      </w:r>
      <w:r w:rsidRPr="005C6C6B">
        <w:rPr>
          <w:rFonts w:ascii="Times New Roman" w:hAnsi="Times New Roman" w:cs="Times New Roman"/>
          <w:color w:val="000000" w:themeColor="text1"/>
          <w:sz w:val="24"/>
          <w:szCs w:val="24"/>
          <w:lang w:eastAsia="ru-RU"/>
        </w:rPr>
        <w:t xml:space="preserve">реклами для розташування </w:t>
      </w:r>
      <w:bookmarkStart w:id="1" w:name="_Hlk116032747"/>
      <w:r w:rsidRPr="005C6C6B">
        <w:rPr>
          <w:rFonts w:ascii="Times New Roman" w:hAnsi="Times New Roman" w:cs="Times New Roman"/>
          <w:color w:val="000000" w:themeColor="text1"/>
          <w:sz w:val="24"/>
          <w:szCs w:val="24"/>
        </w:rPr>
        <w:t xml:space="preserve">спеціальних конструкцій </w:t>
      </w:r>
      <w:bookmarkEnd w:id="1"/>
      <w:r w:rsidRPr="005C6C6B">
        <w:rPr>
          <w:rFonts w:ascii="Times New Roman" w:hAnsi="Times New Roman" w:cs="Times New Roman"/>
          <w:color w:val="000000" w:themeColor="text1"/>
          <w:sz w:val="24"/>
          <w:szCs w:val="24"/>
        </w:rPr>
        <w:t xml:space="preserve">(далі - розмір плати) визначається в договорі про надання у користування місця для розміщення рекламного засобу згідно цього Порядку, а місцями, що перебувають </w:t>
      </w:r>
      <w:r w:rsidRPr="005C6C6B">
        <w:rPr>
          <w:rFonts w:ascii="Times New Roman" w:hAnsi="Times New Roman" w:cs="Times New Roman"/>
          <w:color w:val="000000" w:themeColor="text1"/>
          <w:sz w:val="24"/>
          <w:szCs w:val="24"/>
        </w:rPr>
        <w:lastRenderedPageBreak/>
        <w:t>у державній ,колективній або приватній власності – на договірних засадах з їх власниками або уповноваженими ними особами.</w:t>
      </w:r>
    </w:p>
    <w:p w:rsidR="005C6C6B" w:rsidRPr="005C6C6B" w:rsidRDefault="005C6C6B" w:rsidP="005C6C6B">
      <w:pPr>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
          <w:color w:val="000000" w:themeColor="text1"/>
          <w:sz w:val="24"/>
          <w:szCs w:val="24"/>
        </w:rPr>
        <w:t>8.2.</w:t>
      </w:r>
      <w:r w:rsidRPr="005C6C6B">
        <w:rPr>
          <w:rFonts w:ascii="Times New Roman" w:hAnsi="Times New Roman" w:cs="Times New Roman"/>
          <w:color w:val="000000" w:themeColor="text1"/>
          <w:sz w:val="24"/>
          <w:szCs w:val="24"/>
        </w:rPr>
        <w:t xml:space="preserve">Розрахунок плати за тимчасове користування місцем для розташування зовнішньої реклами, які перебувають у комунальній власності Рахівської міської </w:t>
      </w:r>
      <w:r w:rsidRPr="005C6C6B">
        <w:rPr>
          <w:rFonts w:ascii="Times New Roman" w:hAnsi="Times New Roman" w:cs="Times New Roman"/>
          <w:bCs/>
          <w:color w:val="000000" w:themeColor="text1"/>
          <w:sz w:val="24"/>
          <w:szCs w:val="24"/>
        </w:rPr>
        <w:t xml:space="preserve">ради, здійснюється за формулою: </w:t>
      </w:r>
    </w:p>
    <w:p w:rsidR="005C6C6B" w:rsidRPr="005C6C6B" w:rsidRDefault="005C6C6B" w:rsidP="005C6C6B">
      <w:pPr>
        <w:spacing w:after="0" w:line="240" w:lineRule="auto"/>
        <w:jc w:val="both"/>
        <w:rPr>
          <w:rFonts w:ascii="Times New Roman" w:hAnsi="Times New Roman" w:cs="Times New Roman"/>
          <w:bCs/>
          <w:color w:val="000000" w:themeColor="text1"/>
          <w:sz w:val="24"/>
          <w:szCs w:val="24"/>
        </w:rPr>
      </w:pPr>
    </w:p>
    <w:p w:rsidR="005C6C6B" w:rsidRPr="005C6C6B" w:rsidRDefault="005C6C6B" w:rsidP="005C6C6B">
      <w:pPr>
        <w:pStyle w:val="Style12"/>
        <w:widowControl/>
        <w:spacing w:line="240" w:lineRule="auto"/>
        <w:ind w:firstLine="709"/>
        <w:jc w:val="both"/>
        <w:rPr>
          <w:rStyle w:val="FontStyle23"/>
          <w:sz w:val="24"/>
          <w:szCs w:val="28"/>
          <w:lang w:eastAsia="uk-UA"/>
        </w:rPr>
      </w:pPr>
      <w:r w:rsidRPr="005C6C6B">
        <w:rPr>
          <w:rStyle w:val="FontStyle23"/>
          <w:sz w:val="24"/>
          <w:szCs w:val="28"/>
          <w:lang w:val="en-US" w:eastAsia="uk-UA"/>
        </w:rPr>
        <w:t>a</w:t>
      </w:r>
      <w:r w:rsidRPr="005C6C6B">
        <w:rPr>
          <w:rStyle w:val="FontStyle23"/>
          <w:sz w:val="24"/>
          <w:szCs w:val="28"/>
          <w:lang w:val="uk-UA" w:eastAsia="uk-UA"/>
        </w:rPr>
        <w:t xml:space="preserve">) </w:t>
      </w:r>
      <w:r w:rsidRPr="005C6C6B">
        <w:rPr>
          <w:rStyle w:val="FontStyle23"/>
          <w:b/>
          <w:sz w:val="24"/>
          <w:szCs w:val="28"/>
          <w:lang w:val="uk-UA" w:eastAsia="uk-UA"/>
        </w:rPr>
        <w:t xml:space="preserve">П = S х Т х </w:t>
      </w:r>
      <w:proofErr w:type="spellStart"/>
      <w:r w:rsidRPr="005C6C6B">
        <w:rPr>
          <w:rStyle w:val="FontStyle23"/>
          <w:b/>
          <w:sz w:val="24"/>
          <w:szCs w:val="28"/>
          <w:lang w:val="uk-UA" w:eastAsia="uk-UA"/>
        </w:rPr>
        <w:t>Кі</w:t>
      </w:r>
      <w:proofErr w:type="spellEnd"/>
      <w:r w:rsidRPr="005C6C6B">
        <w:rPr>
          <w:rStyle w:val="FontStyle23"/>
          <w:b/>
          <w:sz w:val="24"/>
          <w:szCs w:val="28"/>
          <w:lang w:val="uk-UA" w:eastAsia="uk-UA"/>
        </w:rPr>
        <w:t xml:space="preserve"> х </w:t>
      </w:r>
      <w:proofErr w:type="spellStart"/>
      <w:r w:rsidRPr="005C6C6B">
        <w:rPr>
          <w:rStyle w:val="FontStyle23"/>
          <w:b/>
          <w:sz w:val="24"/>
          <w:szCs w:val="28"/>
          <w:lang w:val="uk-UA" w:eastAsia="uk-UA"/>
        </w:rPr>
        <w:t>Кз</w:t>
      </w:r>
      <w:r w:rsidRPr="005C6C6B">
        <w:rPr>
          <w:rStyle w:val="FontStyle23"/>
          <w:sz w:val="24"/>
          <w:szCs w:val="28"/>
          <w:lang w:val="uk-UA" w:eastAsia="uk-UA"/>
        </w:rPr>
        <w:t>–</w:t>
      </w:r>
      <w:proofErr w:type="spellEnd"/>
      <w:r w:rsidRPr="005C6C6B">
        <w:rPr>
          <w:rStyle w:val="FontStyle23"/>
          <w:sz w:val="24"/>
          <w:szCs w:val="28"/>
          <w:lang w:val="uk-UA" w:eastAsia="uk-UA"/>
        </w:rPr>
        <w:t xml:space="preserve"> застосовується для одиниці виміру «кв. м»;</w:t>
      </w:r>
    </w:p>
    <w:p w:rsidR="005C6C6B" w:rsidRPr="005C6C6B" w:rsidRDefault="005C6C6B" w:rsidP="005C6C6B">
      <w:pPr>
        <w:pStyle w:val="Style12"/>
        <w:widowControl/>
        <w:spacing w:line="240" w:lineRule="auto"/>
        <w:ind w:firstLine="709"/>
        <w:jc w:val="both"/>
        <w:rPr>
          <w:rStyle w:val="FontStyle23"/>
          <w:sz w:val="24"/>
          <w:szCs w:val="28"/>
          <w:lang w:val="uk-UA" w:eastAsia="uk-UA"/>
        </w:rPr>
      </w:pPr>
      <w:r w:rsidRPr="005C6C6B">
        <w:rPr>
          <w:rStyle w:val="FontStyle23"/>
          <w:sz w:val="24"/>
          <w:szCs w:val="28"/>
          <w:lang w:val="uk-UA" w:eastAsia="uk-UA"/>
        </w:rPr>
        <w:t xml:space="preserve">б) </w:t>
      </w:r>
      <w:r w:rsidRPr="005C6C6B">
        <w:rPr>
          <w:rStyle w:val="FontStyle23"/>
          <w:b/>
          <w:sz w:val="24"/>
          <w:szCs w:val="28"/>
          <w:lang w:val="uk-UA" w:eastAsia="uk-UA"/>
        </w:rPr>
        <w:t xml:space="preserve">П =Т х </w:t>
      </w:r>
      <w:proofErr w:type="spellStart"/>
      <w:r w:rsidRPr="005C6C6B">
        <w:rPr>
          <w:rStyle w:val="FontStyle23"/>
          <w:b/>
          <w:sz w:val="24"/>
          <w:szCs w:val="28"/>
          <w:lang w:val="uk-UA" w:eastAsia="uk-UA"/>
        </w:rPr>
        <w:t>КіхКз</w:t>
      </w:r>
      <w:proofErr w:type="spellEnd"/>
      <w:r w:rsidRPr="005C6C6B">
        <w:rPr>
          <w:rStyle w:val="FontStyle23"/>
          <w:sz w:val="24"/>
          <w:szCs w:val="28"/>
          <w:lang w:val="uk-UA" w:eastAsia="uk-UA"/>
        </w:rPr>
        <w:t xml:space="preserve"> - застосовується для одиниці виміру «за одиницю».</w:t>
      </w:r>
    </w:p>
    <w:p w:rsidR="005C6C6B" w:rsidRPr="005C6C6B" w:rsidRDefault="005C6C6B" w:rsidP="005C6C6B">
      <w:pPr>
        <w:pStyle w:val="Style12"/>
        <w:widowControl/>
        <w:spacing w:line="240" w:lineRule="auto"/>
        <w:ind w:firstLine="709"/>
        <w:jc w:val="both"/>
        <w:rPr>
          <w:rStyle w:val="FontStyle23"/>
          <w:b/>
          <w:sz w:val="24"/>
          <w:szCs w:val="28"/>
          <w:lang w:val="uk-UA" w:eastAsia="uk-UA"/>
        </w:rPr>
      </w:pPr>
    </w:p>
    <w:p w:rsidR="005C6C6B" w:rsidRPr="005C6C6B" w:rsidRDefault="005C6C6B" w:rsidP="005C6C6B">
      <w:pPr>
        <w:pStyle w:val="Style12"/>
        <w:widowControl/>
        <w:spacing w:line="240" w:lineRule="auto"/>
        <w:ind w:firstLine="709"/>
        <w:jc w:val="both"/>
        <w:rPr>
          <w:rStyle w:val="FontStyle23"/>
          <w:sz w:val="24"/>
          <w:szCs w:val="28"/>
          <w:lang w:val="uk-UA" w:eastAsia="uk-UA"/>
        </w:rPr>
      </w:pPr>
      <w:r w:rsidRPr="005C6C6B">
        <w:rPr>
          <w:rStyle w:val="FontStyle23"/>
          <w:b/>
          <w:sz w:val="24"/>
          <w:szCs w:val="28"/>
          <w:lang w:val="uk-UA" w:eastAsia="uk-UA"/>
        </w:rPr>
        <w:t>S</w:t>
      </w:r>
      <w:r w:rsidRPr="005C6C6B">
        <w:rPr>
          <w:rStyle w:val="FontStyle23"/>
          <w:sz w:val="24"/>
          <w:szCs w:val="28"/>
          <w:lang w:val="uk-UA" w:eastAsia="uk-UA"/>
        </w:rPr>
        <w:t xml:space="preserve"> – площа місця розташування рекламного засобу – визначається відповідно до Типових правил розміщення зовнішньої реклами, затверджених постановою Кабінету Міністрів України </w:t>
      </w:r>
      <w:proofErr w:type="spellStart"/>
      <w:r w:rsidRPr="005C6C6B">
        <w:rPr>
          <w:rFonts w:ascii="Times New Roman" w:hAnsi="Times New Roman" w:cs="Times New Roman"/>
          <w:szCs w:val="28"/>
        </w:rPr>
        <w:t>від</w:t>
      </w:r>
      <w:proofErr w:type="spellEnd"/>
      <w:r w:rsidRPr="005C6C6B">
        <w:rPr>
          <w:rFonts w:ascii="Times New Roman" w:hAnsi="Times New Roman" w:cs="Times New Roman"/>
          <w:szCs w:val="28"/>
        </w:rPr>
        <w:t xml:space="preserve"> 29.12.2003№ 2067 </w:t>
      </w:r>
      <w:proofErr w:type="spellStart"/>
      <w:r w:rsidRPr="005C6C6B">
        <w:rPr>
          <w:rFonts w:ascii="Times New Roman" w:hAnsi="Times New Roman" w:cs="Times New Roman"/>
          <w:szCs w:val="28"/>
        </w:rPr>
        <w:t>зізмінами</w:t>
      </w:r>
      <w:proofErr w:type="spellEnd"/>
      <w:r w:rsidRPr="005C6C6B">
        <w:rPr>
          <w:rStyle w:val="FontStyle23"/>
          <w:sz w:val="24"/>
          <w:szCs w:val="28"/>
          <w:lang w:val="uk-UA" w:eastAsia="uk-UA"/>
        </w:rPr>
        <w:t>.</w:t>
      </w:r>
    </w:p>
    <w:p w:rsidR="005C6C6B" w:rsidRPr="005C6C6B" w:rsidRDefault="005C6C6B" w:rsidP="005C6C6B">
      <w:pPr>
        <w:pStyle w:val="Style13"/>
        <w:widowControl/>
        <w:spacing w:line="240" w:lineRule="auto"/>
        <w:ind w:firstLine="709"/>
        <w:rPr>
          <w:rStyle w:val="FontStyle23"/>
          <w:sz w:val="24"/>
          <w:szCs w:val="28"/>
          <w:lang w:eastAsia="uk-UA"/>
        </w:rPr>
      </w:pPr>
      <w:r w:rsidRPr="005C6C6B">
        <w:rPr>
          <w:rStyle w:val="FontStyle23"/>
          <w:b/>
          <w:sz w:val="24"/>
          <w:szCs w:val="28"/>
          <w:lang w:eastAsia="uk-UA"/>
        </w:rPr>
        <w:t>Т</w:t>
      </w:r>
      <w:r w:rsidRPr="005C6C6B">
        <w:rPr>
          <w:rStyle w:val="FontStyle23"/>
          <w:sz w:val="24"/>
          <w:szCs w:val="28"/>
          <w:lang w:eastAsia="uk-UA"/>
        </w:rPr>
        <w:t xml:space="preserve"> – базовий тариф, наведений у таблиці 1.</w:t>
      </w:r>
    </w:p>
    <w:p w:rsidR="005C6C6B" w:rsidRPr="005C6C6B" w:rsidRDefault="005C6C6B" w:rsidP="005C6C6B">
      <w:pPr>
        <w:pStyle w:val="Style13"/>
        <w:widowControl/>
        <w:spacing w:line="240" w:lineRule="auto"/>
        <w:ind w:firstLine="709"/>
        <w:rPr>
          <w:rStyle w:val="FontStyle23"/>
          <w:sz w:val="24"/>
          <w:szCs w:val="28"/>
          <w:lang w:eastAsia="uk-UA"/>
        </w:rPr>
      </w:pPr>
      <w:proofErr w:type="spellStart"/>
      <w:r w:rsidRPr="005C6C6B">
        <w:rPr>
          <w:rStyle w:val="FontStyle23"/>
          <w:b/>
          <w:sz w:val="24"/>
          <w:szCs w:val="28"/>
          <w:lang w:eastAsia="uk-UA"/>
        </w:rPr>
        <w:t>Кз</w:t>
      </w:r>
      <w:r w:rsidRPr="005C6C6B">
        <w:rPr>
          <w:rStyle w:val="FontStyle23"/>
          <w:sz w:val="24"/>
          <w:szCs w:val="28"/>
          <w:lang w:eastAsia="uk-UA"/>
        </w:rPr>
        <w:t>–коефіцієнт</w:t>
      </w:r>
      <w:proofErr w:type="spellEnd"/>
      <w:r w:rsidRPr="005C6C6B">
        <w:rPr>
          <w:rStyle w:val="FontStyle23"/>
          <w:sz w:val="24"/>
          <w:szCs w:val="28"/>
          <w:lang w:eastAsia="uk-UA"/>
        </w:rPr>
        <w:t>, який характеризує зональні фактори місця розташування земельних ділянок на території Рахівської міської ради.</w:t>
      </w:r>
    </w:p>
    <w:p w:rsidR="005C6C6B" w:rsidRPr="005C6C6B" w:rsidRDefault="005C6C6B" w:rsidP="005C6C6B">
      <w:pPr>
        <w:pStyle w:val="Style12"/>
        <w:widowControl/>
        <w:spacing w:line="240" w:lineRule="auto"/>
        <w:ind w:firstLine="709"/>
        <w:jc w:val="both"/>
        <w:rPr>
          <w:rStyle w:val="FontStyle23"/>
          <w:sz w:val="24"/>
          <w:szCs w:val="28"/>
          <w:lang w:val="uk-UA" w:eastAsia="uk-UA"/>
        </w:rPr>
      </w:pPr>
      <w:proofErr w:type="spellStart"/>
      <w:r w:rsidRPr="005C6C6B">
        <w:rPr>
          <w:rStyle w:val="FontStyle23"/>
          <w:b/>
          <w:sz w:val="24"/>
          <w:szCs w:val="28"/>
          <w:lang w:val="uk-UA" w:eastAsia="uk-UA"/>
        </w:rPr>
        <w:t>Кі</w:t>
      </w:r>
      <w:proofErr w:type="spellEnd"/>
      <w:r w:rsidRPr="005C6C6B">
        <w:rPr>
          <w:rStyle w:val="FontStyle23"/>
          <w:sz w:val="24"/>
          <w:szCs w:val="28"/>
          <w:lang w:val="uk-UA" w:eastAsia="uk-UA"/>
        </w:rPr>
        <w:t xml:space="preserve"> – коефіцієнт інфляції, що дорівнює добутку річних індексів інфляції за даними Державної служби статистики України, починаючи з року затвердження Порядку, визначення розміру Плати та закінчуючи роком проведення нарахування Плати. При цьому останній річний індекс інфляції враховується у січні наступного року.</w:t>
      </w:r>
    </w:p>
    <w:p w:rsidR="005C6C6B" w:rsidRPr="005C6C6B" w:rsidRDefault="005C6C6B" w:rsidP="005C6C6B">
      <w:pPr>
        <w:pStyle w:val="Style12"/>
        <w:widowControl/>
        <w:spacing w:line="240" w:lineRule="auto"/>
        <w:ind w:firstLine="709"/>
        <w:jc w:val="both"/>
        <w:rPr>
          <w:rStyle w:val="FontStyle23"/>
          <w:sz w:val="24"/>
          <w:szCs w:val="28"/>
          <w:lang w:val="uk-UA" w:eastAsia="uk-UA"/>
        </w:rPr>
      </w:pPr>
    </w:p>
    <w:p w:rsidR="005C6C6B" w:rsidRPr="005C6C6B" w:rsidRDefault="005C6C6B" w:rsidP="005C6C6B">
      <w:pPr>
        <w:pStyle w:val="Style5"/>
        <w:widowControl/>
        <w:tabs>
          <w:tab w:val="left" w:pos="1134"/>
        </w:tabs>
        <w:spacing w:line="240" w:lineRule="auto"/>
        <w:ind w:right="174" w:firstLine="0"/>
        <w:jc w:val="right"/>
        <w:rPr>
          <w:rStyle w:val="FontStyle23"/>
          <w:sz w:val="24"/>
          <w:szCs w:val="28"/>
          <w:lang w:val="uk-UA" w:eastAsia="uk-UA"/>
        </w:rPr>
      </w:pPr>
      <w:r w:rsidRPr="005C6C6B">
        <w:rPr>
          <w:rStyle w:val="FontStyle23"/>
          <w:bCs/>
          <w:sz w:val="24"/>
          <w:szCs w:val="28"/>
          <w:lang w:val="uk-UA" w:eastAsia="uk-UA"/>
        </w:rPr>
        <w:t>Таблиця 1</w:t>
      </w:r>
    </w:p>
    <w:p w:rsidR="005C6C6B" w:rsidRPr="005C6C6B" w:rsidRDefault="005C6C6B" w:rsidP="005C6C6B">
      <w:pPr>
        <w:pStyle w:val="Style12"/>
        <w:widowControl/>
        <w:spacing w:line="240" w:lineRule="auto"/>
        <w:ind w:firstLine="709"/>
        <w:jc w:val="both"/>
        <w:rPr>
          <w:rStyle w:val="FontStyle23"/>
          <w:sz w:val="24"/>
          <w:szCs w:val="28"/>
          <w:lang w:val="uk-UA" w:eastAsia="uk-UA"/>
        </w:rPr>
      </w:pPr>
    </w:p>
    <w:p w:rsidR="005C6C6B" w:rsidRPr="005C6C6B" w:rsidRDefault="005C6C6B" w:rsidP="005C6C6B">
      <w:pPr>
        <w:pStyle w:val="Style6"/>
        <w:widowControl/>
        <w:tabs>
          <w:tab w:val="left" w:leader="hyphen" w:pos="595"/>
          <w:tab w:val="left" w:pos="3960"/>
          <w:tab w:val="left" w:pos="4140"/>
        </w:tabs>
        <w:spacing w:line="240" w:lineRule="auto"/>
        <w:ind w:right="174"/>
        <w:jc w:val="center"/>
        <w:rPr>
          <w:rStyle w:val="FontStyle23"/>
          <w:sz w:val="24"/>
          <w:szCs w:val="28"/>
          <w:lang w:eastAsia="uk-UA"/>
        </w:rPr>
      </w:pPr>
      <w:r w:rsidRPr="005C6C6B">
        <w:rPr>
          <w:rStyle w:val="FontStyle23"/>
          <w:sz w:val="24"/>
          <w:szCs w:val="28"/>
          <w:lang w:eastAsia="uk-UA"/>
        </w:rPr>
        <w:t>Базові тарифи</w:t>
      </w:r>
    </w:p>
    <w:p w:rsidR="005C6C6B" w:rsidRPr="005C6C6B" w:rsidRDefault="005C6C6B" w:rsidP="005C6C6B">
      <w:pPr>
        <w:spacing w:after="0" w:line="240" w:lineRule="auto"/>
        <w:jc w:val="both"/>
        <w:rPr>
          <w:rFonts w:ascii="Times New Roman" w:hAnsi="Times New Roman" w:cs="Times New Roman"/>
          <w:color w:val="000000" w:themeColor="text1"/>
          <w:sz w:val="24"/>
          <w:szCs w:val="24"/>
        </w:rPr>
      </w:pPr>
    </w:p>
    <w:tbl>
      <w:tblPr>
        <w:tblStyle w:val="a8"/>
        <w:tblW w:w="0" w:type="auto"/>
        <w:tblLook w:val="04A0" w:firstRow="1" w:lastRow="0" w:firstColumn="1" w:lastColumn="0" w:noHBand="0" w:noVBand="1"/>
      </w:tblPr>
      <w:tblGrid>
        <w:gridCol w:w="846"/>
        <w:gridCol w:w="4080"/>
        <w:gridCol w:w="2421"/>
        <w:gridCol w:w="2367"/>
      </w:tblGrid>
      <w:tr w:rsidR="005C6C6B" w:rsidRPr="005C6C6B" w:rsidTr="00D700A8">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center"/>
              <w:rPr>
                <w:b/>
                <w:bCs/>
                <w:color w:val="000000" w:themeColor="text1"/>
                <w:lang w:val="uk-UA"/>
              </w:rPr>
            </w:pPr>
            <w:r w:rsidRPr="005C6C6B">
              <w:rPr>
                <w:b/>
                <w:bCs/>
                <w:color w:val="000000" w:themeColor="text1"/>
                <w:lang w:val="uk-UA"/>
              </w:rPr>
              <w:t>№з/п</w:t>
            </w:r>
          </w:p>
        </w:tc>
        <w:tc>
          <w:tcPr>
            <w:tcW w:w="4141"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jc w:val="center"/>
              <w:rPr>
                <w:rFonts w:ascii="Times New Roman" w:hAnsi="Times New Roman" w:cs="Times New Roman"/>
                <w:b/>
                <w:color w:val="000000" w:themeColor="text1"/>
                <w:sz w:val="24"/>
                <w:szCs w:val="24"/>
              </w:rPr>
            </w:pPr>
            <w:r w:rsidRPr="005C6C6B">
              <w:rPr>
                <w:rFonts w:ascii="Times New Roman" w:hAnsi="Times New Roman" w:cs="Times New Roman"/>
                <w:b/>
                <w:color w:val="000000" w:themeColor="text1"/>
                <w:sz w:val="24"/>
                <w:szCs w:val="24"/>
              </w:rPr>
              <w:t>Вид рекламного засобу</w:t>
            </w:r>
          </w:p>
        </w:tc>
        <w:tc>
          <w:tcPr>
            <w:tcW w:w="2444"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jc w:val="center"/>
              <w:rPr>
                <w:rFonts w:ascii="Times New Roman" w:hAnsi="Times New Roman" w:cs="Times New Roman"/>
                <w:b/>
                <w:color w:val="000000" w:themeColor="text1"/>
                <w:sz w:val="24"/>
                <w:szCs w:val="24"/>
              </w:rPr>
            </w:pPr>
            <w:r w:rsidRPr="005C6C6B">
              <w:rPr>
                <w:rFonts w:ascii="Times New Roman" w:hAnsi="Times New Roman" w:cs="Times New Roman"/>
                <w:b/>
                <w:color w:val="000000" w:themeColor="text1"/>
                <w:sz w:val="24"/>
                <w:szCs w:val="24"/>
              </w:rPr>
              <w:t>Одиниця</w:t>
            </w:r>
          </w:p>
          <w:p w:rsidR="005C6C6B" w:rsidRPr="005C6C6B" w:rsidRDefault="005C6C6B" w:rsidP="00D700A8">
            <w:pPr>
              <w:jc w:val="center"/>
              <w:rPr>
                <w:rFonts w:ascii="Times New Roman" w:hAnsi="Times New Roman" w:cs="Times New Roman"/>
                <w:b/>
                <w:color w:val="000000" w:themeColor="text1"/>
                <w:sz w:val="24"/>
                <w:szCs w:val="24"/>
              </w:rPr>
            </w:pPr>
            <w:r w:rsidRPr="005C6C6B">
              <w:rPr>
                <w:rFonts w:ascii="Times New Roman" w:hAnsi="Times New Roman" w:cs="Times New Roman"/>
                <w:b/>
                <w:color w:val="000000" w:themeColor="text1"/>
                <w:sz w:val="24"/>
                <w:szCs w:val="24"/>
              </w:rPr>
              <w:t>виміру</w:t>
            </w:r>
          </w:p>
          <w:p w:rsidR="005C6C6B" w:rsidRPr="005C6C6B" w:rsidRDefault="005C6C6B" w:rsidP="00D700A8">
            <w:pPr>
              <w:jc w:val="center"/>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(за місяць)</w:t>
            </w:r>
          </w:p>
        </w:tc>
        <w:tc>
          <w:tcPr>
            <w:tcW w:w="242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jc w:val="center"/>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 xml:space="preserve">Плата за місяць </w:t>
            </w:r>
          </w:p>
          <w:p w:rsidR="005C6C6B" w:rsidRPr="005C6C6B" w:rsidRDefault="005C6C6B" w:rsidP="00D700A8">
            <w:pPr>
              <w:jc w:val="center"/>
              <w:rPr>
                <w:rFonts w:ascii="Times New Roman" w:hAnsi="Times New Roman" w:cs="Times New Roman"/>
                <w:b/>
                <w:color w:val="000000" w:themeColor="text1"/>
                <w:sz w:val="24"/>
                <w:szCs w:val="24"/>
              </w:rPr>
            </w:pPr>
            <w:r w:rsidRPr="005C6C6B">
              <w:rPr>
                <w:rFonts w:ascii="Times New Roman" w:hAnsi="Times New Roman" w:cs="Times New Roman"/>
                <w:b/>
                <w:color w:val="000000" w:themeColor="text1"/>
                <w:sz w:val="24"/>
                <w:szCs w:val="24"/>
              </w:rPr>
              <w:t>(грн.)</w:t>
            </w:r>
          </w:p>
        </w:tc>
      </w:tr>
      <w:tr w:rsidR="005C6C6B" w:rsidRPr="005C6C6B" w:rsidTr="00D700A8">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Cs/>
                <w:color w:val="000000" w:themeColor="text1"/>
                <w:lang w:val="uk-UA"/>
              </w:rPr>
            </w:pPr>
            <w:r w:rsidRPr="005C6C6B">
              <w:rPr>
                <w:bCs/>
                <w:color w:val="000000" w:themeColor="text1"/>
                <w:lang w:val="uk-UA"/>
              </w:rPr>
              <w:t>1.</w:t>
            </w:r>
          </w:p>
        </w:tc>
        <w:tc>
          <w:tcPr>
            <w:tcW w:w="4141"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rPr>
                <w:rFonts w:ascii="Times New Roman" w:hAnsi="Times New Roman" w:cs="Times New Roman"/>
                <w:b/>
                <w:bCs/>
                <w:color w:val="000000" w:themeColor="text1"/>
                <w:sz w:val="24"/>
                <w:szCs w:val="24"/>
              </w:rPr>
            </w:pPr>
            <w:proofErr w:type="spellStart"/>
            <w:r w:rsidRPr="005C6C6B">
              <w:rPr>
                <w:rFonts w:ascii="Times New Roman" w:hAnsi="Times New Roman" w:cs="Times New Roman"/>
                <w:color w:val="000000" w:themeColor="text1"/>
                <w:sz w:val="24"/>
                <w:szCs w:val="24"/>
              </w:rPr>
              <w:t>Білборд</w:t>
            </w:r>
            <w:proofErr w:type="spellEnd"/>
            <w:r w:rsidRPr="005C6C6B">
              <w:rPr>
                <w:rFonts w:ascii="Times New Roman" w:hAnsi="Times New Roman" w:cs="Times New Roman"/>
                <w:color w:val="000000" w:themeColor="text1"/>
                <w:sz w:val="24"/>
                <w:szCs w:val="24"/>
              </w:rPr>
              <w:t xml:space="preserve"> (щит) що стоїть окремо</w:t>
            </w:r>
          </w:p>
        </w:tc>
        <w:tc>
          <w:tcPr>
            <w:tcW w:w="2444"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За 1 м</w:t>
            </w:r>
            <w:r w:rsidRPr="005C6C6B">
              <w:rPr>
                <w:color w:val="000000" w:themeColor="text1"/>
                <w:vertAlign w:val="superscript"/>
                <w:lang w:val="uk-UA"/>
              </w:rPr>
              <w:t>2</w:t>
            </w:r>
          </w:p>
        </w:tc>
        <w:tc>
          <w:tcPr>
            <w:tcW w:w="242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30</w:t>
            </w:r>
          </w:p>
        </w:tc>
      </w:tr>
      <w:tr w:rsidR="005C6C6B" w:rsidRPr="005C6C6B" w:rsidTr="00D700A8">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Cs/>
                <w:color w:val="000000" w:themeColor="text1"/>
                <w:lang w:val="uk-UA"/>
              </w:rPr>
            </w:pPr>
            <w:r w:rsidRPr="005C6C6B">
              <w:rPr>
                <w:bCs/>
                <w:color w:val="000000" w:themeColor="text1"/>
                <w:lang w:val="uk-UA"/>
              </w:rPr>
              <w:t>2.</w:t>
            </w:r>
          </w:p>
        </w:tc>
        <w:tc>
          <w:tcPr>
            <w:tcW w:w="4141"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Cs/>
                <w:color w:val="000000" w:themeColor="text1"/>
                <w:lang w:val="uk-UA"/>
              </w:rPr>
            </w:pPr>
            <w:proofErr w:type="spellStart"/>
            <w:r w:rsidRPr="005C6C6B">
              <w:rPr>
                <w:bCs/>
                <w:color w:val="000000" w:themeColor="text1"/>
                <w:lang w:val="uk-UA"/>
              </w:rPr>
              <w:t>Сітілайт</w:t>
            </w:r>
            <w:proofErr w:type="spellEnd"/>
            <w:r w:rsidRPr="005C6C6B">
              <w:rPr>
                <w:bCs/>
                <w:color w:val="000000" w:themeColor="text1"/>
                <w:lang w:val="uk-UA"/>
              </w:rPr>
              <w:t>, що стоїть окремо</w:t>
            </w:r>
          </w:p>
        </w:tc>
        <w:tc>
          <w:tcPr>
            <w:tcW w:w="2444"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За 1 м</w:t>
            </w:r>
            <w:r w:rsidRPr="005C6C6B">
              <w:rPr>
                <w:color w:val="000000" w:themeColor="text1"/>
                <w:vertAlign w:val="superscript"/>
                <w:lang w:val="uk-UA"/>
              </w:rPr>
              <w:t>2</w:t>
            </w:r>
          </w:p>
        </w:tc>
        <w:tc>
          <w:tcPr>
            <w:tcW w:w="242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60</w:t>
            </w:r>
          </w:p>
        </w:tc>
      </w:tr>
      <w:tr w:rsidR="005C6C6B" w:rsidRPr="005C6C6B" w:rsidTr="00D700A8">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Cs/>
                <w:color w:val="000000" w:themeColor="text1"/>
                <w:lang w:val="uk-UA"/>
              </w:rPr>
            </w:pPr>
            <w:r w:rsidRPr="005C6C6B">
              <w:rPr>
                <w:bCs/>
                <w:color w:val="000000" w:themeColor="text1"/>
                <w:lang w:val="uk-UA"/>
              </w:rPr>
              <w:t>3.</w:t>
            </w:r>
          </w:p>
        </w:tc>
        <w:tc>
          <w:tcPr>
            <w:tcW w:w="4141"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Вивіска</w:t>
            </w:r>
          </w:p>
        </w:tc>
        <w:tc>
          <w:tcPr>
            <w:tcW w:w="2444"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За 1 м</w:t>
            </w:r>
            <w:r w:rsidRPr="005C6C6B">
              <w:rPr>
                <w:color w:val="000000" w:themeColor="text1"/>
                <w:vertAlign w:val="superscript"/>
                <w:lang w:val="uk-UA"/>
              </w:rPr>
              <w:t xml:space="preserve">2 </w:t>
            </w:r>
            <w:r w:rsidRPr="005C6C6B">
              <w:rPr>
                <w:color w:val="000000" w:themeColor="text1"/>
                <w:lang w:val="uk-UA"/>
              </w:rPr>
              <w:t>( до 3 м</w:t>
            </w:r>
            <w:r w:rsidRPr="005C6C6B">
              <w:rPr>
                <w:color w:val="000000" w:themeColor="text1"/>
                <w:vertAlign w:val="superscript"/>
                <w:lang w:val="uk-UA"/>
              </w:rPr>
              <w:t xml:space="preserve">2 </w:t>
            </w:r>
            <w:r w:rsidRPr="005C6C6B">
              <w:rPr>
                <w:color w:val="000000" w:themeColor="text1"/>
                <w:lang w:val="uk-UA"/>
              </w:rPr>
              <w:t>є безкоштовною)</w:t>
            </w:r>
          </w:p>
        </w:tc>
        <w:tc>
          <w:tcPr>
            <w:tcW w:w="242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Cs/>
                <w:color w:val="000000" w:themeColor="text1"/>
                <w:lang w:val="uk-UA"/>
              </w:rPr>
            </w:pPr>
            <w:r w:rsidRPr="005C6C6B">
              <w:rPr>
                <w:bCs/>
                <w:color w:val="000000" w:themeColor="text1"/>
                <w:lang w:val="uk-UA"/>
              </w:rPr>
              <w:t>30</w:t>
            </w:r>
          </w:p>
        </w:tc>
      </w:tr>
      <w:tr w:rsidR="005C6C6B" w:rsidRPr="005C6C6B" w:rsidTr="00D700A8">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Cs/>
                <w:color w:val="000000" w:themeColor="text1"/>
                <w:lang w:val="uk-UA"/>
              </w:rPr>
            </w:pPr>
            <w:r w:rsidRPr="005C6C6B">
              <w:rPr>
                <w:bCs/>
                <w:color w:val="000000" w:themeColor="text1"/>
                <w:lang w:val="uk-UA"/>
              </w:rPr>
              <w:t>4.</w:t>
            </w:r>
          </w:p>
        </w:tc>
        <w:tc>
          <w:tcPr>
            <w:tcW w:w="4141"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Щит-банер (брандмауер), панно на фасаді будинку або споруди</w:t>
            </w:r>
          </w:p>
        </w:tc>
        <w:tc>
          <w:tcPr>
            <w:tcW w:w="2444"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За 1 м</w:t>
            </w:r>
            <w:r w:rsidRPr="005C6C6B">
              <w:rPr>
                <w:color w:val="000000" w:themeColor="text1"/>
                <w:vertAlign w:val="superscript"/>
                <w:lang w:val="uk-UA"/>
              </w:rPr>
              <w:t>2</w:t>
            </w:r>
          </w:p>
        </w:tc>
        <w:tc>
          <w:tcPr>
            <w:tcW w:w="242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70</w:t>
            </w:r>
          </w:p>
        </w:tc>
      </w:tr>
      <w:tr w:rsidR="005C6C6B" w:rsidRPr="005C6C6B" w:rsidTr="00D700A8">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Cs/>
                <w:color w:val="000000" w:themeColor="text1"/>
                <w:lang w:val="uk-UA"/>
              </w:rPr>
            </w:pPr>
            <w:r w:rsidRPr="005C6C6B">
              <w:rPr>
                <w:bCs/>
                <w:color w:val="000000" w:themeColor="text1"/>
                <w:lang w:val="uk-UA"/>
              </w:rPr>
              <w:t>5.</w:t>
            </w:r>
          </w:p>
        </w:tc>
        <w:tc>
          <w:tcPr>
            <w:tcW w:w="4141"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rPr>
                <w:rFonts w:ascii="Times New Roman" w:hAnsi="Times New Roman" w:cs="Times New Roman"/>
                <w:b/>
                <w:bCs/>
                <w:color w:val="000000" w:themeColor="text1"/>
                <w:sz w:val="24"/>
                <w:szCs w:val="24"/>
              </w:rPr>
            </w:pPr>
            <w:r w:rsidRPr="005C6C6B">
              <w:rPr>
                <w:rFonts w:ascii="Times New Roman" w:hAnsi="Times New Roman" w:cs="Times New Roman"/>
                <w:color w:val="000000" w:themeColor="text1"/>
                <w:sz w:val="24"/>
                <w:szCs w:val="24"/>
              </w:rPr>
              <w:t xml:space="preserve">Тумба, стала, об’ємно-просторова </w:t>
            </w:r>
            <w:r w:rsidRPr="005C6C6B">
              <w:rPr>
                <w:rFonts w:ascii="Times New Roman" w:hAnsi="Times New Roman" w:cs="Times New Roman"/>
                <w:bCs/>
                <w:color w:val="000000" w:themeColor="text1"/>
                <w:sz w:val="24"/>
                <w:szCs w:val="24"/>
              </w:rPr>
              <w:t xml:space="preserve">конструкція, </w:t>
            </w:r>
            <w:proofErr w:type="spellStart"/>
            <w:r w:rsidRPr="005C6C6B">
              <w:rPr>
                <w:rFonts w:ascii="Times New Roman" w:hAnsi="Times New Roman" w:cs="Times New Roman"/>
                <w:bCs/>
                <w:color w:val="000000" w:themeColor="text1"/>
                <w:sz w:val="24"/>
                <w:szCs w:val="24"/>
              </w:rPr>
              <w:t>щостоїть</w:t>
            </w:r>
            <w:proofErr w:type="spellEnd"/>
            <w:r w:rsidRPr="005C6C6B">
              <w:rPr>
                <w:rFonts w:ascii="Times New Roman" w:hAnsi="Times New Roman" w:cs="Times New Roman"/>
                <w:bCs/>
                <w:color w:val="000000" w:themeColor="text1"/>
                <w:sz w:val="24"/>
                <w:szCs w:val="24"/>
              </w:rPr>
              <w:t xml:space="preserve"> окремо</w:t>
            </w:r>
          </w:p>
        </w:tc>
        <w:tc>
          <w:tcPr>
            <w:tcW w:w="2444"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За 1 м</w:t>
            </w:r>
            <w:r w:rsidRPr="005C6C6B">
              <w:rPr>
                <w:color w:val="000000" w:themeColor="text1"/>
                <w:vertAlign w:val="superscript"/>
                <w:lang w:val="uk-UA"/>
              </w:rPr>
              <w:t>2</w:t>
            </w:r>
          </w:p>
        </w:tc>
        <w:tc>
          <w:tcPr>
            <w:tcW w:w="242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50</w:t>
            </w:r>
          </w:p>
        </w:tc>
      </w:tr>
      <w:tr w:rsidR="005C6C6B" w:rsidRPr="005C6C6B" w:rsidTr="00D700A8">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Cs/>
                <w:color w:val="000000" w:themeColor="text1"/>
                <w:lang w:val="uk-UA"/>
              </w:rPr>
            </w:pPr>
            <w:r w:rsidRPr="005C6C6B">
              <w:rPr>
                <w:bCs/>
                <w:color w:val="000000" w:themeColor="text1"/>
                <w:lang w:val="uk-UA"/>
              </w:rPr>
              <w:t>6.</w:t>
            </w:r>
          </w:p>
        </w:tc>
        <w:tc>
          <w:tcPr>
            <w:tcW w:w="4141"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Cs/>
                <w:color w:val="000000" w:themeColor="text1"/>
                <w:lang w:val="uk-UA"/>
              </w:rPr>
            </w:pPr>
            <w:r w:rsidRPr="005C6C6B">
              <w:rPr>
                <w:bCs/>
                <w:color w:val="000000" w:themeColor="text1"/>
                <w:lang w:val="uk-UA"/>
              </w:rPr>
              <w:t>Щит, плакат на об’єктах чи</w:t>
            </w:r>
          </w:p>
          <w:p w:rsidR="005C6C6B" w:rsidRPr="005C6C6B" w:rsidRDefault="005C6C6B" w:rsidP="00D700A8">
            <w:pPr>
              <w:pStyle w:val="a5"/>
              <w:spacing w:after="0"/>
              <w:jc w:val="both"/>
              <w:rPr>
                <w:b/>
                <w:bCs/>
                <w:color w:val="000000" w:themeColor="text1"/>
                <w:lang w:val="uk-UA"/>
              </w:rPr>
            </w:pPr>
            <w:r w:rsidRPr="005C6C6B">
              <w:rPr>
                <w:bCs/>
                <w:color w:val="000000" w:themeColor="text1"/>
                <w:lang w:val="uk-UA"/>
              </w:rPr>
              <w:t>елементах благоустрою</w:t>
            </w:r>
          </w:p>
        </w:tc>
        <w:tc>
          <w:tcPr>
            <w:tcW w:w="2444"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За 1 м</w:t>
            </w:r>
            <w:r w:rsidRPr="005C6C6B">
              <w:rPr>
                <w:color w:val="000000" w:themeColor="text1"/>
                <w:vertAlign w:val="superscript"/>
                <w:lang w:val="uk-UA"/>
              </w:rPr>
              <w:t>2</w:t>
            </w:r>
          </w:p>
        </w:tc>
        <w:tc>
          <w:tcPr>
            <w:tcW w:w="242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50</w:t>
            </w:r>
          </w:p>
        </w:tc>
      </w:tr>
      <w:tr w:rsidR="005C6C6B" w:rsidRPr="005C6C6B" w:rsidTr="00D700A8">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Cs/>
                <w:color w:val="000000" w:themeColor="text1"/>
                <w:lang w:val="uk-UA"/>
              </w:rPr>
            </w:pPr>
            <w:r w:rsidRPr="005C6C6B">
              <w:rPr>
                <w:bCs/>
                <w:color w:val="000000" w:themeColor="text1"/>
                <w:lang w:val="uk-UA"/>
              </w:rPr>
              <w:t>7.</w:t>
            </w:r>
          </w:p>
        </w:tc>
        <w:tc>
          <w:tcPr>
            <w:tcW w:w="4141"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rPr>
                <w:rFonts w:ascii="Times New Roman" w:hAnsi="Times New Roman" w:cs="Times New Roman"/>
                <w:color w:val="000000" w:themeColor="text1"/>
                <w:sz w:val="24"/>
                <w:szCs w:val="24"/>
              </w:rPr>
            </w:pPr>
            <w:proofErr w:type="spellStart"/>
            <w:r w:rsidRPr="005C6C6B">
              <w:rPr>
                <w:rFonts w:ascii="Times New Roman" w:hAnsi="Times New Roman" w:cs="Times New Roman"/>
                <w:color w:val="000000" w:themeColor="text1"/>
                <w:sz w:val="24"/>
                <w:szCs w:val="24"/>
              </w:rPr>
              <w:t>Транспаранти-перетяги</w:t>
            </w:r>
            <w:proofErr w:type="spellEnd"/>
            <w:r w:rsidRPr="005C6C6B">
              <w:rPr>
                <w:rFonts w:ascii="Times New Roman" w:hAnsi="Times New Roman" w:cs="Times New Roman"/>
                <w:color w:val="000000" w:themeColor="text1"/>
                <w:sz w:val="24"/>
                <w:szCs w:val="24"/>
              </w:rPr>
              <w:t xml:space="preserve">, підвіси над проїжджою частиною вулиць,шляхів (в </w:t>
            </w:r>
            <w:proofErr w:type="spellStart"/>
            <w:r w:rsidRPr="005C6C6B">
              <w:rPr>
                <w:rFonts w:ascii="Times New Roman" w:hAnsi="Times New Roman" w:cs="Times New Roman"/>
                <w:color w:val="000000" w:themeColor="text1"/>
                <w:sz w:val="24"/>
                <w:szCs w:val="24"/>
              </w:rPr>
              <w:t>т.ч</w:t>
            </w:r>
            <w:proofErr w:type="spellEnd"/>
            <w:r w:rsidRPr="005C6C6B">
              <w:rPr>
                <w:rFonts w:ascii="Times New Roman" w:hAnsi="Times New Roman" w:cs="Times New Roman"/>
                <w:color w:val="000000" w:themeColor="text1"/>
                <w:sz w:val="24"/>
                <w:szCs w:val="24"/>
              </w:rPr>
              <w:t xml:space="preserve"> на жорсткій основі)</w:t>
            </w:r>
          </w:p>
        </w:tc>
        <w:tc>
          <w:tcPr>
            <w:tcW w:w="2444"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За 1 м</w:t>
            </w:r>
            <w:r w:rsidRPr="005C6C6B">
              <w:rPr>
                <w:color w:val="000000" w:themeColor="text1"/>
                <w:vertAlign w:val="superscript"/>
                <w:lang w:val="uk-UA"/>
              </w:rPr>
              <w:t>2</w:t>
            </w:r>
          </w:p>
        </w:tc>
        <w:tc>
          <w:tcPr>
            <w:tcW w:w="242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50</w:t>
            </w:r>
          </w:p>
        </w:tc>
      </w:tr>
      <w:tr w:rsidR="005C6C6B" w:rsidRPr="005C6C6B" w:rsidTr="00D700A8">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Cs/>
                <w:color w:val="000000" w:themeColor="text1"/>
                <w:lang w:val="uk-UA"/>
              </w:rPr>
            </w:pPr>
            <w:r w:rsidRPr="005C6C6B">
              <w:rPr>
                <w:bCs/>
                <w:color w:val="000000" w:themeColor="text1"/>
                <w:lang w:val="uk-UA"/>
              </w:rPr>
              <w:t>8.</w:t>
            </w:r>
          </w:p>
        </w:tc>
        <w:tc>
          <w:tcPr>
            <w:tcW w:w="4141"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 xml:space="preserve">Реклама чи інформація на тимчасових будівельних спорудах, </w:t>
            </w:r>
            <w:proofErr w:type="spellStart"/>
            <w:r w:rsidRPr="005C6C6B">
              <w:rPr>
                <w:rFonts w:ascii="Times New Roman" w:hAnsi="Times New Roman" w:cs="Times New Roman"/>
                <w:color w:val="000000" w:themeColor="text1"/>
                <w:sz w:val="24"/>
                <w:szCs w:val="24"/>
              </w:rPr>
              <w:t>вт.ч</w:t>
            </w:r>
            <w:proofErr w:type="spellEnd"/>
            <w:r w:rsidRPr="005C6C6B">
              <w:rPr>
                <w:rFonts w:ascii="Times New Roman" w:hAnsi="Times New Roman" w:cs="Times New Roman"/>
                <w:color w:val="000000" w:themeColor="text1"/>
                <w:sz w:val="24"/>
                <w:szCs w:val="24"/>
              </w:rPr>
              <w:t xml:space="preserve"> парканах,будівельних лісах</w:t>
            </w:r>
          </w:p>
        </w:tc>
        <w:tc>
          <w:tcPr>
            <w:tcW w:w="2444"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За 1 м</w:t>
            </w:r>
            <w:r w:rsidRPr="005C6C6B">
              <w:rPr>
                <w:color w:val="000000" w:themeColor="text1"/>
                <w:vertAlign w:val="superscript"/>
                <w:lang w:val="uk-UA"/>
              </w:rPr>
              <w:t>2</w:t>
            </w:r>
          </w:p>
        </w:tc>
        <w:tc>
          <w:tcPr>
            <w:tcW w:w="242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50</w:t>
            </w:r>
          </w:p>
        </w:tc>
      </w:tr>
      <w:tr w:rsidR="005C6C6B" w:rsidRPr="005C6C6B" w:rsidTr="00D700A8">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Cs/>
                <w:color w:val="000000" w:themeColor="text1"/>
                <w:lang w:val="uk-UA"/>
              </w:rPr>
            </w:pPr>
            <w:r w:rsidRPr="005C6C6B">
              <w:rPr>
                <w:bCs/>
                <w:color w:val="000000" w:themeColor="text1"/>
                <w:lang w:val="uk-UA"/>
              </w:rPr>
              <w:t>9.</w:t>
            </w:r>
          </w:p>
        </w:tc>
        <w:tc>
          <w:tcPr>
            <w:tcW w:w="4141"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Конструкції, які розташовані на дахах будівель, споруд, кіосків тощо</w:t>
            </w:r>
          </w:p>
        </w:tc>
        <w:tc>
          <w:tcPr>
            <w:tcW w:w="2444"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За 1 м</w:t>
            </w:r>
            <w:r w:rsidRPr="005C6C6B">
              <w:rPr>
                <w:color w:val="000000" w:themeColor="text1"/>
                <w:vertAlign w:val="superscript"/>
                <w:lang w:val="uk-UA"/>
              </w:rPr>
              <w:t>2</w:t>
            </w:r>
          </w:p>
        </w:tc>
        <w:tc>
          <w:tcPr>
            <w:tcW w:w="242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50</w:t>
            </w:r>
          </w:p>
        </w:tc>
      </w:tr>
      <w:tr w:rsidR="005C6C6B" w:rsidRPr="005C6C6B" w:rsidTr="00D700A8">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Cs/>
                <w:color w:val="000000" w:themeColor="text1"/>
                <w:lang w:val="uk-UA"/>
              </w:rPr>
            </w:pPr>
            <w:r w:rsidRPr="005C6C6B">
              <w:rPr>
                <w:bCs/>
                <w:color w:val="000000" w:themeColor="text1"/>
                <w:lang w:val="uk-UA"/>
              </w:rPr>
              <w:t>10.</w:t>
            </w:r>
          </w:p>
        </w:tc>
        <w:tc>
          <w:tcPr>
            <w:tcW w:w="4141"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 xml:space="preserve">Динамічна реклама (табло, лазерні установки, в </w:t>
            </w:r>
            <w:proofErr w:type="spellStart"/>
            <w:r w:rsidRPr="005C6C6B">
              <w:rPr>
                <w:rFonts w:ascii="Times New Roman" w:hAnsi="Times New Roman" w:cs="Times New Roman"/>
                <w:color w:val="000000" w:themeColor="text1"/>
                <w:sz w:val="24"/>
                <w:szCs w:val="24"/>
              </w:rPr>
              <w:t>т.ч</w:t>
            </w:r>
            <w:proofErr w:type="spellEnd"/>
            <w:r w:rsidRPr="005C6C6B">
              <w:rPr>
                <w:rFonts w:ascii="Times New Roman" w:hAnsi="Times New Roman" w:cs="Times New Roman"/>
                <w:color w:val="000000" w:themeColor="text1"/>
                <w:sz w:val="24"/>
                <w:szCs w:val="24"/>
              </w:rPr>
              <w:t xml:space="preserve"> по площині екрану)</w:t>
            </w:r>
          </w:p>
        </w:tc>
        <w:tc>
          <w:tcPr>
            <w:tcW w:w="2444"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За 1 м</w:t>
            </w:r>
            <w:r w:rsidRPr="005C6C6B">
              <w:rPr>
                <w:color w:val="000000" w:themeColor="text1"/>
                <w:vertAlign w:val="superscript"/>
                <w:lang w:val="uk-UA"/>
              </w:rPr>
              <w:t>2</w:t>
            </w:r>
          </w:p>
        </w:tc>
        <w:tc>
          <w:tcPr>
            <w:tcW w:w="242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70</w:t>
            </w:r>
          </w:p>
        </w:tc>
      </w:tr>
      <w:tr w:rsidR="005C6C6B" w:rsidRPr="005C6C6B" w:rsidTr="00D700A8">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Cs/>
                <w:color w:val="000000" w:themeColor="text1"/>
                <w:lang w:val="uk-UA"/>
              </w:rPr>
            </w:pPr>
            <w:r w:rsidRPr="005C6C6B">
              <w:rPr>
                <w:bCs/>
                <w:color w:val="000000" w:themeColor="text1"/>
                <w:lang w:val="uk-UA"/>
              </w:rPr>
              <w:t>11.</w:t>
            </w:r>
          </w:p>
        </w:tc>
        <w:tc>
          <w:tcPr>
            <w:tcW w:w="4141"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Світловий кронштейн на стінах будинків і споруд</w:t>
            </w:r>
          </w:p>
        </w:tc>
        <w:tc>
          <w:tcPr>
            <w:tcW w:w="2444"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За одиницю</w:t>
            </w:r>
          </w:p>
        </w:tc>
        <w:tc>
          <w:tcPr>
            <w:tcW w:w="242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
                <w:bCs/>
                <w:color w:val="000000" w:themeColor="text1"/>
                <w:lang w:val="uk-UA"/>
              </w:rPr>
            </w:pPr>
            <w:r w:rsidRPr="005C6C6B">
              <w:rPr>
                <w:color w:val="000000" w:themeColor="text1"/>
                <w:lang w:val="uk-UA"/>
              </w:rPr>
              <w:t>150</w:t>
            </w:r>
          </w:p>
        </w:tc>
      </w:tr>
      <w:tr w:rsidR="005C6C6B" w:rsidRPr="005C6C6B" w:rsidTr="00D700A8">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bCs/>
                <w:color w:val="000000" w:themeColor="text1"/>
                <w:lang w:val="uk-UA"/>
              </w:rPr>
            </w:pPr>
            <w:r w:rsidRPr="005C6C6B">
              <w:rPr>
                <w:bCs/>
                <w:color w:val="000000" w:themeColor="text1"/>
                <w:lang w:val="uk-UA"/>
              </w:rPr>
              <w:t>12.</w:t>
            </w:r>
          </w:p>
        </w:tc>
        <w:tc>
          <w:tcPr>
            <w:tcW w:w="4141"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jc w:val="both"/>
              <w:rPr>
                <w:rFonts w:ascii="Times New Roman" w:hAnsi="Times New Roman" w:cs="Times New Roman"/>
                <w:color w:val="000000" w:themeColor="text1"/>
                <w:sz w:val="24"/>
                <w:szCs w:val="24"/>
              </w:rPr>
            </w:pPr>
            <w:proofErr w:type="spellStart"/>
            <w:r w:rsidRPr="005C6C6B">
              <w:rPr>
                <w:rFonts w:ascii="Times New Roman" w:hAnsi="Times New Roman" w:cs="Times New Roman"/>
                <w:color w:val="000000" w:themeColor="text1"/>
                <w:sz w:val="24"/>
                <w:szCs w:val="24"/>
              </w:rPr>
              <w:t>Штендер</w:t>
            </w:r>
            <w:proofErr w:type="spellEnd"/>
            <w:r w:rsidRPr="005C6C6B">
              <w:rPr>
                <w:rFonts w:ascii="Times New Roman" w:hAnsi="Times New Roman" w:cs="Times New Roman"/>
                <w:color w:val="000000" w:themeColor="text1"/>
                <w:sz w:val="24"/>
                <w:szCs w:val="24"/>
              </w:rPr>
              <w:t xml:space="preserve"> (тимчасова виносна спеціальна споруда)</w:t>
            </w:r>
          </w:p>
        </w:tc>
        <w:tc>
          <w:tcPr>
            <w:tcW w:w="2444"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color w:val="000000" w:themeColor="text1"/>
                <w:lang w:val="uk-UA"/>
              </w:rPr>
            </w:pPr>
            <w:r w:rsidRPr="005C6C6B">
              <w:rPr>
                <w:color w:val="000000" w:themeColor="text1"/>
                <w:lang w:val="uk-UA"/>
              </w:rPr>
              <w:t>За 1 м</w:t>
            </w:r>
            <w:r w:rsidRPr="005C6C6B">
              <w:rPr>
                <w:color w:val="000000" w:themeColor="text1"/>
                <w:vertAlign w:val="superscript"/>
                <w:lang w:val="uk-UA"/>
              </w:rPr>
              <w:t>2</w:t>
            </w:r>
          </w:p>
        </w:tc>
        <w:tc>
          <w:tcPr>
            <w:tcW w:w="242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color w:val="000000" w:themeColor="text1"/>
                <w:lang w:val="uk-UA"/>
              </w:rPr>
            </w:pPr>
            <w:r w:rsidRPr="005C6C6B">
              <w:rPr>
                <w:color w:val="000000" w:themeColor="text1"/>
                <w:lang w:val="uk-UA"/>
              </w:rPr>
              <w:t>50</w:t>
            </w:r>
          </w:p>
        </w:tc>
      </w:tr>
      <w:tr w:rsidR="005C6C6B" w:rsidRPr="005C6C6B" w:rsidTr="00D700A8">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13.</w:t>
            </w:r>
          </w:p>
        </w:tc>
        <w:tc>
          <w:tcPr>
            <w:tcW w:w="4141"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Прапор, який використовується як рекламний засіб</w:t>
            </w:r>
          </w:p>
        </w:tc>
        <w:tc>
          <w:tcPr>
            <w:tcW w:w="2444"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color w:val="000000" w:themeColor="text1"/>
                <w:lang w:val="uk-UA"/>
              </w:rPr>
            </w:pPr>
            <w:r w:rsidRPr="005C6C6B">
              <w:rPr>
                <w:color w:val="000000" w:themeColor="text1"/>
                <w:lang w:val="uk-UA"/>
              </w:rPr>
              <w:t>За одиницю</w:t>
            </w:r>
          </w:p>
        </w:tc>
        <w:tc>
          <w:tcPr>
            <w:tcW w:w="242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color w:val="000000" w:themeColor="text1"/>
                <w:lang w:val="uk-UA"/>
              </w:rPr>
            </w:pPr>
            <w:r w:rsidRPr="005C6C6B">
              <w:rPr>
                <w:color w:val="000000" w:themeColor="text1"/>
                <w:lang w:val="uk-UA"/>
              </w:rPr>
              <w:t>150</w:t>
            </w:r>
          </w:p>
        </w:tc>
      </w:tr>
      <w:tr w:rsidR="005C6C6B" w:rsidRPr="005C6C6B" w:rsidTr="00D700A8">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14.</w:t>
            </w:r>
          </w:p>
        </w:tc>
        <w:tc>
          <w:tcPr>
            <w:tcW w:w="4141"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 xml:space="preserve">Рекламний засіб, який переміщується </w:t>
            </w:r>
            <w:r w:rsidRPr="005C6C6B">
              <w:rPr>
                <w:rFonts w:ascii="Times New Roman" w:hAnsi="Times New Roman" w:cs="Times New Roman"/>
                <w:color w:val="000000" w:themeColor="text1"/>
                <w:sz w:val="24"/>
                <w:szCs w:val="24"/>
              </w:rPr>
              <w:lastRenderedPageBreak/>
              <w:t>фізичною особою (автомобіль з демонстраційною рекламою)</w:t>
            </w:r>
          </w:p>
        </w:tc>
        <w:tc>
          <w:tcPr>
            <w:tcW w:w="2444"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color w:val="000000" w:themeColor="text1"/>
                <w:lang w:val="uk-UA"/>
              </w:rPr>
            </w:pPr>
            <w:r w:rsidRPr="005C6C6B">
              <w:rPr>
                <w:color w:val="000000" w:themeColor="text1"/>
                <w:lang w:val="uk-UA"/>
              </w:rPr>
              <w:lastRenderedPageBreak/>
              <w:t>За одиницю</w:t>
            </w:r>
          </w:p>
        </w:tc>
        <w:tc>
          <w:tcPr>
            <w:tcW w:w="242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color w:val="000000" w:themeColor="text1"/>
                <w:lang w:val="uk-UA"/>
              </w:rPr>
            </w:pPr>
            <w:r w:rsidRPr="005C6C6B">
              <w:rPr>
                <w:color w:val="000000" w:themeColor="text1"/>
                <w:lang w:val="uk-UA"/>
              </w:rPr>
              <w:t>300</w:t>
            </w:r>
          </w:p>
        </w:tc>
      </w:tr>
      <w:tr w:rsidR="005C6C6B" w:rsidRPr="005C6C6B" w:rsidTr="00D700A8">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lastRenderedPageBreak/>
              <w:t>15.</w:t>
            </w:r>
          </w:p>
        </w:tc>
        <w:tc>
          <w:tcPr>
            <w:tcW w:w="4141"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Промо-стійка, інформаційний стенд (тимчасово)</w:t>
            </w:r>
          </w:p>
        </w:tc>
        <w:tc>
          <w:tcPr>
            <w:tcW w:w="2444"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color w:val="000000" w:themeColor="text1"/>
                <w:lang w:val="uk-UA"/>
              </w:rPr>
            </w:pPr>
            <w:r w:rsidRPr="005C6C6B">
              <w:rPr>
                <w:color w:val="000000" w:themeColor="text1"/>
                <w:lang w:val="uk-UA"/>
              </w:rPr>
              <w:t>За одиницю</w:t>
            </w:r>
          </w:p>
        </w:tc>
        <w:tc>
          <w:tcPr>
            <w:tcW w:w="242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color w:val="000000" w:themeColor="text1"/>
                <w:lang w:val="uk-UA"/>
              </w:rPr>
            </w:pPr>
            <w:r w:rsidRPr="005C6C6B">
              <w:rPr>
                <w:color w:val="000000" w:themeColor="text1"/>
                <w:lang w:val="uk-UA"/>
              </w:rPr>
              <w:t>150</w:t>
            </w:r>
          </w:p>
        </w:tc>
      </w:tr>
      <w:tr w:rsidR="005C6C6B" w:rsidRPr="005C6C6B" w:rsidTr="00D700A8">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 xml:space="preserve">16. </w:t>
            </w:r>
          </w:p>
        </w:tc>
        <w:tc>
          <w:tcPr>
            <w:tcW w:w="4141"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Демонстраційний манекен</w:t>
            </w:r>
          </w:p>
        </w:tc>
        <w:tc>
          <w:tcPr>
            <w:tcW w:w="2444"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color w:val="000000" w:themeColor="text1"/>
                <w:lang w:val="uk-UA"/>
              </w:rPr>
            </w:pPr>
            <w:r w:rsidRPr="005C6C6B">
              <w:rPr>
                <w:color w:val="000000" w:themeColor="text1"/>
                <w:lang w:val="uk-UA"/>
              </w:rPr>
              <w:t>За одиницю</w:t>
            </w:r>
          </w:p>
        </w:tc>
        <w:tc>
          <w:tcPr>
            <w:tcW w:w="242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pStyle w:val="a5"/>
              <w:spacing w:after="0"/>
              <w:jc w:val="both"/>
              <w:rPr>
                <w:color w:val="000000" w:themeColor="text1"/>
                <w:lang w:val="uk-UA"/>
              </w:rPr>
            </w:pPr>
            <w:r w:rsidRPr="005C6C6B">
              <w:rPr>
                <w:color w:val="000000" w:themeColor="text1"/>
                <w:lang w:val="uk-UA"/>
              </w:rPr>
              <w:t>300</w:t>
            </w:r>
          </w:p>
        </w:tc>
      </w:tr>
    </w:tbl>
    <w:p w:rsidR="005C6C6B" w:rsidRPr="005C6C6B" w:rsidRDefault="005C6C6B" w:rsidP="005C6C6B">
      <w:pPr>
        <w:pStyle w:val="a5"/>
        <w:spacing w:after="0"/>
        <w:ind w:firstLine="708"/>
        <w:jc w:val="both"/>
        <w:rPr>
          <w:b/>
          <w:bCs/>
          <w:color w:val="000000" w:themeColor="text1"/>
          <w:lang w:val="uk-UA"/>
        </w:rPr>
      </w:pPr>
    </w:p>
    <w:p w:rsidR="005C6C6B" w:rsidRPr="005C6C6B" w:rsidRDefault="005C6C6B" w:rsidP="005C6C6B">
      <w:pPr>
        <w:spacing w:after="0" w:line="240" w:lineRule="auto"/>
        <w:ind w:firstLine="708"/>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Наземні місця розташування рекламних засобів, визначається як сума площі її горизонтальної проекції на місце розташування завширшки 0,5 метра по периметру горизонтальної проекції цієї конструкції і визначається за формулою:</w:t>
      </w:r>
    </w:p>
    <w:p w:rsidR="005C6C6B" w:rsidRPr="005C6C6B" w:rsidRDefault="005C6C6B" w:rsidP="005C6C6B">
      <w:pPr>
        <w:spacing w:after="0" w:line="240" w:lineRule="auto"/>
        <w:ind w:firstLine="708"/>
        <w:jc w:val="center"/>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 xml:space="preserve">S = (L + 2B) x (A +2C) = кв. м., </w:t>
      </w:r>
      <w:r w:rsidRPr="005C6C6B">
        <w:rPr>
          <w:rFonts w:ascii="Times New Roman" w:hAnsi="Times New Roman" w:cs="Times New Roman"/>
          <w:color w:val="000000" w:themeColor="text1"/>
          <w:sz w:val="24"/>
          <w:szCs w:val="24"/>
        </w:rPr>
        <w:t>де</w:t>
      </w:r>
    </w:p>
    <w:p w:rsidR="005C6C6B" w:rsidRPr="005C6C6B" w:rsidRDefault="005C6C6B" w:rsidP="005C6C6B">
      <w:pPr>
        <w:spacing w:after="0" w:line="240" w:lineRule="auto"/>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S</w:t>
      </w:r>
      <w:r w:rsidRPr="005C6C6B">
        <w:rPr>
          <w:rFonts w:ascii="Times New Roman" w:hAnsi="Times New Roman" w:cs="Times New Roman"/>
          <w:color w:val="000000" w:themeColor="text1"/>
          <w:sz w:val="24"/>
          <w:szCs w:val="24"/>
        </w:rPr>
        <w:t xml:space="preserve"> - площа місця розміщення рекламного засобу </w:t>
      </w:r>
    </w:p>
    <w:p w:rsidR="005C6C6B" w:rsidRPr="005C6C6B" w:rsidRDefault="005C6C6B" w:rsidP="005C6C6B">
      <w:pPr>
        <w:spacing w:after="0" w:line="240" w:lineRule="auto"/>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L</w:t>
      </w:r>
      <w:r w:rsidRPr="005C6C6B">
        <w:rPr>
          <w:rFonts w:ascii="Times New Roman" w:hAnsi="Times New Roman" w:cs="Times New Roman"/>
          <w:color w:val="000000" w:themeColor="text1"/>
          <w:sz w:val="24"/>
          <w:szCs w:val="24"/>
        </w:rPr>
        <w:t xml:space="preserve"> - довжина горизонтальної проекції рекламного засобу; </w:t>
      </w:r>
    </w:p>
    <w:p w:rsidR="005C6C6B" w:rsidRPr="005C6C6B" w:rsidRDefault="005C6C6B" w:rsidP="005C6C6B">
      <w:pPr>
        <w:spacing w:after="0" w:line="240" w:lineRule="auto"/>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B</w:t>
      </w:r>
      <w:r w:rsidRPr="005C6C6B">
        <w:rPr>
          <w:rFonts w:ascii="Times New Roman" w:hAnsi="Times New Roman" w:cs="Times New Roman"/>
          <w:color w:val="000000" w:themeColor="text1"/>
          <w:sz w:val="24"/>
          <w:szCs w:val="24"/>
        </w:rPr>
        <w:t xml:space="preserve"> - ширина прилеглої території по довжині проекції = 0,5м;</w:t>
      </w:r>
    </w:p>
    <w:p w:rsidR="005C6C6B" w:rsidRPr="005C6C6B" w:rsidRDefault="005C6C6B" w:rsidP="005C6C6B">
      <w:pPr>
        <w:spacing w:after="0" w:line="240" w:lineRule="auto"/>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A</w:t>
      </w:r>
      <w:r w:rsidRPr="005C6C6B">
        <w:rPr>
          <w:rFonts w:ascii="Times New Roman" w:hAnsi="Times New Roman" w:cs="Times New Roman"/>
          <w:color w:val="000000" w:themeColor="text1"/>
          <w:sz w:val="24"/>
          <w:szCs w:val="24"/>
        </w:rPr>
        <w:t xml:space="preserve"> - ширина горизонтальної проекції рекламного засобу; </w:t>
      </w:r>
    </w:p>
    <w:p w:rsidR="005C6C6B" w:rsidRPr="005C6C6B" w:rsidRDefault="005C6C6B" w:rsidP="005C6C6B">
      <w:pPr>
        <w:spacing w:after="0" w:line="240" w:lineRule="auto"/>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 xml:space="preserve">C </w:t>
      </w:r>
      <w:r w:rsidRPr="005C6C6B">
        <w:rPr>
          <w:rFonts w:ascii="Times New Roman" w:hAnsi="Times New Roman" w:cs="Times New Roman"/>
          <w:color w:val="000000" w:themeColor="text1"/>
          <w:sz w:val="24"/>
          <w:szCs w:val="24"/>
        </w:rPr>
        <w:t>- ширина прилеглої території по ширині проекції = 0,5м.</w:t>
      </w:r>
    </w:p>
    <w:p w:rsidR="005C6C6B" w:rsidRPr="005C6C6B" w:rsidRDefault="005C6C6B" w:rsidP="005C6C6B">
      <w:pPr>
        <w:spacing w:after="0" w:line="240" w:lineRule="auto"/>
        <w:ind w:firstLine="708"/>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 xml:space="preserve">Площа місця розташування для щитових рекламних засобів, панно на стінах будівель та споруд, </w:t>
      </w:r>
      <w:proofErr w:type="spellStart"/>
      <w:r w:rsidRPr="005C6C6B">
        <w:rPr>
          <w:rFonts w:ascii="Times New Roman" w:hAnsi="Times New Roman" w:cs="Times New Roman"/>
          <w:color w:val="000000" w:themeColor="text1"/>
          <w:sz w:val="24"/>
          <w:szCs w:val="24"/>
        </w:rPr>
        <w:t>сітілайтів</w:t>
      </w:r>
      <w:proofErr w:type="spellEnd"/>
      <w:r w:rsidRPr="005C6C6B">
        <w:rPr>
          <w:rFonts w:ascii="Times New Roman" w:hAnsi="Times New Roman" w:cs="Times New Roman"/>
          <w:color w:val="000000" w:themeColor="text1"/>
          <w:sz w:val="24"/>
          <w:szCs w:val="24"/>
        </w:rPr>
        <w:t>, тумб, стел, об’ємно-просторових конструкцій , що стоять окремо, різного виду банерів на проїжджою частиною доріг визначається за формулою:</w:t>
      </w:r>
    </w:p>
    <w:p w:rsidR="005C6C6B" w:rsidRPr="005C6C6B" w:rsidRDefault="005C6C6B" w:rsidP="005C6C6B">
      <w:pPr>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color w:val="000000" w:themeColor="text1"/>
          <w:sz w:val="24"/>
          <w:szCs w:val="24"/>
        </w:rPr>
        <w:t xml:space="preserve">S = (L x H) = кв. м., </w:t>
      </w:r>
      <w:r w:rsidRPr="005C6C6B">
        <w:rPr>
          <w:rFonts w:ascii="Times New Roman" w:hAnsi="Times New Roman" w:cs="Times New Roman"/>
          <w:color w:val="000000" w:themeColor="text1"/>
          <w:sz w:val="24"/>
          <w:szCs w:val="24"/>
        </w:rPr>
        <w:t>де</w:t>
      </w:r>
    </w:p>
    <w:p w:rsidR="005C6C6B" w:rsidRPr="005C6C6B" w:rsidRDefault="005C6C6B" w:rsidP="005C6C6B">
      <w:pPr>
        <w:spacing w:after="0" w:line="240" w:lineRule="auto"/>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S</w:t>
      </w:r>
      <w:r w:rsidRPr="005C6C6B">
        <w:rPr>
          <w:rFonts w:ascii="Times New Roman" w:hAnsi="Times New Roman" w:cs="Times New Roman"/>
          <w:color w:val="000000" w:themeColor="text1"/>
          <w:sz w:val="24"/>
          <w:szCs w:val="24"/>
        </w:rPr>
        <w:t xml:space="preserve"> - площа місця розміщення рекламного засобу </w:t>
      </w:r>
    </w:p>
    <w:p w:rsidR="005C6C6B" w:rsidRPr="005C6C6B" w:rsidRDefault="005C6C6B" w:rsidP="005C6C6B">
      <w:pPr>
        <w:spacing w:after="0" w:line="240" w:lineRule="auto"/>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L</w:t>
      </w:r>
      <w:r w:rsidRPr="005C6C6B">
        <w:rPr>
          <w:rFonts w:ascii="Times New Roman" w:hAnsi="Times New Roman" w:cs="Times New Roman"/>
          <w:color w:val="000000" w:themeColor="text1"/>
          <w:sz w:val="24"/>
          <w:szCs w:val="24"/>
        </w:rPr>
        <w:t xml:space="preserve"> - довжина рекламного засобу;</w:t>
      </w:r>
    </w:p>
    <w:p w:rsidR="005C6C6B" w:rsidRPr="005C6C6B" w:rsidRDefault="005C6C6B" w:rsidP="005C6C6B">
      <w:pPr>
        <w:spacing w:after="0" w:line="240" w:lineRule="auto"/>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H</w:t>
      </w:r>
      <w:r w:rsidRPr="005C6C6B">
        <w:rPr>
          <w:rFonts w:ascii="Times New Roman" w:hAnsi="Times New Roman" w:cs="Times New Roman"/>
          <w:color w:val="000000" w:themeColor="text1"/>
          <w:sz w:val="24"/>
          <w:szCs w:val="24"/>
        </w:rPr>
        <w:t xml:space="preserve"> - висота рекламного засобу.</w:t>
      </w:r>
    </w:p>
    <w:p w:rsidR="005C6C6B" w:rsidRPr="005C6C6B" w:rsidRDefault="005C6C6B" w:rsidP="005C6C6B">
      <w:pPr>
        <w:pStyle w:val="a5"/>
        <w:spacing w:after="0"/>
        <w:ind w:firstLine="708"/>
        <w:jc w:val="both"/>
        <w:rPr>
          <w:b/>
          <w:bCs/>
          <w:color w:val="000000" w:themeColor="text1"/>
          <w:lang w:val="uk-UA"/>
        </w:rPr>
      </w:pPr>
    </w:p>
    <w:p w:rsidR="005C6C6B" w:rsidRPr="005C6C6B" w:rsidRDefault="005C6C6B" w:rsidP="005C6C6B">
      <w:pPr>
        <w:spacing w:after="0" w:line="240" w:lineRule="auto"/>
        <w:ind w:firstLine="708"/>
        <w:jc w:val="both"/>
        <w:rPr>
          <w:rFonts w:ascii="Times New Roman" w:hAnsi="Times New Roman" w:cs="Times New Roman"/>
          <w:b/>
          <w:bCs/>
          <w:color w:val="000000" w:themeColor="text1"/>
          <w:sz w:val="24"/>
          <w:szCs w:val="24"/>
        </w:rPr>
      </w:pPr>
      <w:r w:rsidRPr="005C6C6B">
        <w:rPr>
          <w:rFonts w:ascii="Times New Roman" w:hAnsi="Times New Roman" w:cs="Times New Roman"/>
          <w:color w:val="000000" w:themeColor="text1"/>
          <w:sz w:val="24"/>
          <w:szCs w:val="24"/>
        </w:rPr>
        <w:t>Для вертикальних та горизонтальних рекламних кронштейнів на стінах будівель і споруд, площа місця на якому розміщуються рекламні кронштейни визначається, як сума площі бокової проекції рекламного кронштейна на це місце та прилеглої ділянки завширшки 0,5 м по периметру бокової проекції рекламного кронштейна. Розміри площі зайнятої під такі рекламні кронштейни визначаються за формулою:</w:t>
      </w:r>
    </w:p>
    <w:p w:rsidR="005C6C6B" w:rsidRPr="005C6C6B" w:rsidRDefault="005C6C6B" w:rsidP="005C6C6B">
      <w:pPr>
        <w:spacing w:after="0" w:line="240" w:lineRule="auto"/>
        <w:jc w:val="center"/>
        <w:rPr>
          <w:rFonts w:ascii="Times New Roman" w:hAnsi="Times New Roman" w:cs="Times New Roman"/>
          <w:color w:val="000000" w:themeColor="text1"/>
          <w:sz w:val="24"/>
          <w:szCs w:val="24"/>
        </w:rPr>
      </w:pPr>
      <w:proofErr w:type="spellStart"/>
      <w:r w:rsidRPr="005C6C6B">
        <w:rPr>
          <w:rFonts w:ascii="Times New Roman" w:hAnsi="Times New Roman" w:cs="Times New Roman"/>
          <w:b/>
          <w:color w:val="000000" w:themeColor="text1"/>
          <w:sz w:val="24"/>
          <w:szCs w:val="24"/>
        </w:rPr>
        <w:t>Sk</w:t>
      </w:r>
      <w:proofErr w:type="spellEnd"/>
      <w:r w:rsidRPr="005C6C6B">
        <w:rPr>
          <w:rFonts w:ascii="Times New Roman" w:hAnsi="Times New Roman" w:cs="Times New Roman"/>
          <w:b/>
          <w:color w:val="000000" w:themeColor="text1"/>
          <w:sz w:val="24"/>
          <w:szCs w:val="24"/>
        </w:rPr>
        <w:t xml:space="preserve"> = (H + 2 x 0,5) x (L + 2 x 0,5) = </w:t>
      </w:r>
      <w:proofErr w:type="spellStart"/>
      <w:r w:rsidRPr="005C6C6B">
        <w:rPr>
          <w:rFonts w:ascii="Times New Roman" w:hAnsi="Times New Roman" w:cs="Times New Roman"/>
          <w:b/>
          <w:color w:val="000000" w:themeColor="text1"/>
          <w:sz w:val="24"/>
          <w:szCs w:val="24"/>
        </w:rPr>
        <w:t>кв.м</w:t>
      </w:r>
      <w:proofErr w:type="spellEnd"/>
      <w:r w:rsidRPr="005C6C6B">
        <w:rPr>
          <w:rFonts w:ascii="Times New Roman" w:hAnsi="Times New Roman" w:cs="Times New Roman"/>
          <w:b/>
          <w:color w:val="000000" w:themeColor="text1"/>
          <w:sz w:val="24"/>
          <w:szCs w:val="24"/>
        </w:rPr>
        <w:t>.,</w:t>
      </w:r>
      <w:r w:rsidRPr="005C6C6B">
        <w:rPr>
          <w:rFonts w:ascii="Times New Roman" w:hAnsi="Times New Roman" w:cs="Times New Roman"/>
          <w:color w:val="000000" w:themeColor="text1"/>
          <w:sz w:val="24"/>
          <w:szCs w:val="24"/>
        </w:rPr>
        <w:t xml:space="preserve"> де</w:t>
      </w:r>
    </w:p>
    <w:p w:rsidR="005C6C6B" w:rsidRPr="005C6C6B" w:rsidRDefault="005C6C6B" w:rsidP="005C6C6B">
      <w:pPr>
        <w:spacing w:after="0" w:line="240" w:lineRule="auto"/>
        <w:rPr>
          <w:rFonts w:ascii="Times New Roman" w:hAnsi="Times New Roman" w:cs="Times New Roman"/>
          <w:color w:val="000000" w:themeColor="text1"/>
          <w:sz w:val="24"/>
          <w:szCs w:val="24"/>
        </w:rPr>
      </w:pPr>
      <w:proofErr w:type="spellStart"/>
      <w:r w:rsidRPr="005C6C6B">
        <w:rPr>
          <w:rFonts w:ascii="Times New Roman" w:hAnsi="Times New Roman" w:cs="Times New Roman"/>
          <w:b/>
          <w:color w:val="000000" w:themeColor="text1"/>
          <w:sz w:val="24"/>
          <w:szCs w:val="24"/>
        </w:rPr>
        <w:t>Sk</w:t>
      </w:r>
      <w:proofErr w:type="spellEnd"/>
      <w:r w:rsidRPr="005C6C6B">
        <w:rPr>
          <w:rFonts w:ascii="Times New Roman" w:hAnsi="Times New Roman" w:cs="Times New Roman"/>
          <w:color w:val="000000" w:themeColor="text1"/>
          <w:sz w:val="24"/>
          <w:szCs w:val="24"/>
        </w:rPr>
        <w:t xml:space="preserve"> - площа місця розміщення рекламного засобу</w:t>
      </w:r>
    </w:p>
    <w:p w:rsidR="005C6C6B" w:rsidRPr="005C6C6B" w:rsidRDefault="005C6C6B" w:rsidP="005C6C6B">
      <w:pPr>
        <w:spacing w:after="0" w:line="240" w:lineRule="auto"/>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rPr>
        <w:t xml:space="preserve">H </w:t>
      </w:r>
      <w:r w:rsidRPr="005C6C6B">
        <w:rPr>
          <w:rFonts w:ascii="Times New Roman" w:hAnsi="Times New Roman" w:cs="Times New Roman"/>
          <w:color w:val="000000" w:themeColor="text1"/>
          <w:sz w:val="24"/>
          <w:szCs w:val="24"/>
        </w:rPr>
        <w:t>- висота рекламного кронштейна;</w:t>
      </w:r>
    </w:p>
    <w:p w:rsidR="005C6C6B" w:rsidRPr="005C6C6B" w:rsidRDefault="005C6C6B" w:rsidP="005C6C6B">
      <w:pPr>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b/>
          <w:color w:val="000000" w:themeColor="text1"/>
          <w:sz w:val="24"/>
          <w:szCs w:val="24"/>
        </w:rPr>
        <w:t>L</w:t>
      </w:r>
      <w:r w:rsidRPr="005C6C6B">
        <w:rPr>
          <w:rFonts w:ascii="Times New Roman" w:hAnsi="Times New Roman" w:cs="Times New Roman"/>
          <w:color w:val="000000" w:themeColor="text1"/>
          <w:sz w:val="24"/>
          <w:szCs w:val="24"/>
        </w:rPr>
        <w:t xml:space="preserve"> - довжина бокової сторони кронштейна.</w:t>
      </w:r>
    </w:p>
    <w:p w:rsidR="005C6C6B" w:rsidRPr="005C6C6B" w:rsidRDefault="005C6C6B" w:rsidP="005C6C6B">
      <w:pPr>
        <w:pStyle w:val="a5"/>
        <w:spacing w:after="0"/>
        <w:ind w:firstLine="708"/>
        <w:jc w:val="both"/>
        <w:rPr>
          <w:b/>
          <w:bCs/>
          <w:color w:val="000000" w:themeColor="text1"/>
          <w:lang w:val="uk-UA"/>
        </w:rPr>
      </w:pPr>
    </w:p>
    <w:p w:rsidR="005C6C6B" w:rsidRPr="005C6C6B" w:rsidRDefault="005C6C6B" w:rsidP="005C6C6B">
      <w:pPr>
        <w:pStyle w:val="a5"/>
        <w:spacing w:after="0"/>
        <w:ind w:firstLine="708"/>
        <w:jc w:val="both"/>
        <w:rPr>
          <w:color w:val="000000" w:themeColor="text1"/>
          <w:lang w:val="uk-UA"/>
        </w:rPr>
      </w:pPr>
      <w:r w:rsidRPr="005C6C6B">
        <w:rPr>
          <w:b/>
          <w:bCs/>
          <w:color w:val="000000" w:themeColor="text1"/>
          <w:lang w:val="uk-UA"/>
        </w:rPr>
        <w:t>Примітка 1</w:t>
      </w:r>
      <w:r w:rsidRPr="005C6C6B">
        <w:rPr>
          <w:color w:val="000000" w:themeColor="text1"/>
          <w:lang w:val="uk-UA"/>
        </w:rPr>
        <w:t>. Площа інформаційного поля зовнішньої реклами, обчислюється в метрах квадратних з округленням до значення десятої частини дробу.</w:t>
      </w:r>
    </w:p>
    <w:p w:rsidR="005C6C6B" w:rsidRPr="005C6C6B" w:rsidRDefault="005C6C6B" w:rsidP="005C6C6B">
      <w:pPr>
        <w:pStyle w:val="a5"/>
        <w:spacing w:after="0"/>
        <w:ind w:firstLine="708"/>
        <w:jc w:val="both"/>
        <w:rPr>
          <w:color w:val="000000" w:themeColor="text1"/>
          <w:lang w:val="uk-UA"/>
        </w:rPr>
      </w:pPr>
      <w:r w:rsidRPr="005C6C6B">
        <w:rPr>
          <w:b/>
          <w:bCs/>
          <w:color w:val="000000" w:themeColor="text1"/>
          <w:lang w:val="uk-UA"/>
        </w:rPr>
        <w:t>Примітка 2</w:t>
      </w:r>
      <w:r w:rsidRPr="005C6C6B">
        <w:rPr>
          <w:color w:val="000000" w:themeColor="text1"/>
          <w:lang w:val="uk-UA"/>
        </w:rPr>
        <w:t>. При розрахунку розміру плати, плата за неповний квадратний метр площі інформаційного поля рекламної конструкції береться як за повний.</w:t>
      </w:r>
    </w:p>
    <w:p w:rsidR="005C6C6B" w:rsidRPr="005C6C6B" w:rsidRDefault="005C6C6B" w:rsidP="005C6C6B">
      <w:pPr>
        <w:pStyle w:val="a5"/>
        <w:spacing w:after="0"/>
        <w:ind w:firstLine="708"/>
        <w:jc w:val="both"/>
        <w:rPr>
          <w:color w:val="000000" w:themeColor="text1"/>
          <w:lang w:val="uk-UA"/>
        </w:rPr>
      </w:pPr>
      <w:r w:rsidRPr="005C6C6B">
        <w:rPr>
          <w:b/>
          <w:bCs/>
          <w:color w:val="000000" w:themeColor="text1"/>
          <w:lang w:val="uk-UA"/>
        </w:rPr>
        <w:t>Примітка 3</w:t>
      </w:r>
      <w:r w:rsidRPr="005C6C6B">
        <w:rPr>
          <w:color w:val="000000" w:themeColor="text1"/>
          <w:lang w:val="uk-UA"/>
        </w:rPr>
        <w:t>. У випадку розміщення зовнішньої реклами складної конструкції (конфігурації) розрахунок площі здійснюється у межах периметру прямокутника (зовнішні габарити).</w:t>
      </w:r>
    </w:p>
    <w:p w:rsidR="005C6C6B" w:rsidRPr="005C6C6B" w:rsidRDefault="005C6C6B" w:rsidP="005C6C6B">
      <w:pPr>
        <w:pStyle w:val="a5"/>
        <w:tabs>
          <w:tab w:val="left" w:pos="1119"/>
        </w:tabs>
        <w:spacing w:after="0"/>
        <w:ind w:firstLine="567"/>
        <w:jc w:val="both"/>
        <w:rPr>
          <w:color w:val="000000" w:themeColor="text1"/>
          <w:lang w:val="uk-UA" w:eastAsia="ru-RU"/>
        </w:rPr>
      </w:pPr>
      <w:r w:rsidRPr="005C6C6B">
        <w:rPr>
          <w:color w:val="000000" w:themeColor="text1"/>
          <w:lang w:val="uk-UA"/>
        </w:rPr>
        <w:t xml:space="preserve">Плата нараховується з дати прийняття рішення виконавчого комітету про надання дозволу на розміщення зовнішньої реклами та до </w:t>
      </w:r>
      <w:r w:rsidRPr="005C6C6B">
        <w:rPr>
          <w:color w:val="000000" w:themeColor="text1"/>
          <w:lang w:val="uk-UA" w:eastAsia="ru-RU"/>
        </w:rPr>
        <w:t xml:space="preserve">дати </w:t>
      </w:r>
      <w:r w:rsidRPr="005C6C6B">
        <w:rPr>
          <w:color w:val="000000" w:themeColor="text1"/>
          <w:lang w:val="uk-UA"/>
        </w:rPr>
        <w:t xml:space="preserve">закінчення </w:t>
      </w:r>
      <w:r w:rsidRPr="005C6C6B">
        <w:rPr>
          <w:color w:val="000000" w:themeColor="text1"/>
          <w:lang w:val="uk-UA" w:eastAsia="ru-RU"/>
        </w:rPr>
        <w:t xml:space="preserve">строку </w:t>
      </w:r>
      <w:r w:rsidRPr="005C6C6B">
        <w:rPr>
          <w:color w:val="000000" w:themeColor="text1"/>
          <w:lang w:val="uk-UA"/>
        </w:rPr>
        <w:t xml:space="preserve">дії </w:t>
      </w:r>
      <w:r w:rsidRPr="005C6C6B">
        <w:rPr>
          <w:color w:val="000000" w:themeColor="text1"/>
          <w:lang w:val="uk-UA" w:eastAsia="ru-RU"/>
        </w:rPr>
        <w:t>дозволу включно.</w:t>
      </w:r>
    </w:p>
    <w:p w:rsidR="005C6C6B" w:rsidRPr="005C6C6B" w:rsidRDefault="005C6C6B" w:rsidP="005C6C6B">
      <w:pPr>
        <w:pStyle w:val="a5"/>
        <w:tabs>
          <w:tab w:val="left" w:pos="1119"/>
        </w:tabs>
        <w:spacing w:after="0"/>
        <w:ind w:firstLine="567"/>
        <w:jc w:val="both"/>
        <w:rPr>
          <w:color w:val="000000" w:themeColor="text1"/>
          <w:lang w:val="uk-UA"/>
        </w:rPr>
      </w:pPr>
      <w:r w:rsidRPr="005C6C6B">
        <w:rPr>
          <w:color w:val="000000" w:themeColor="text1"/>
          <w:lang w:val="uk-UA" w:eastAsia="ru-RU"/>
        </w:rPr>
        <w:t>Плата за тимчасове користування місцем, що перебуває у державній або приватній власності, здійснюється на договірних засадах з його власником або уповноваженим ним органом (особою). Розмір плати за тимчасове користування місцем розташування рекламного засобу не може встановлюватися залежно від змісту реклами.</w:t>
      </w:r>
    </w:p>
    <w:p w:rsidR="005C6C6B" w:rsidRPr="005C6C6B" w:rsidRDefault="005C6C6B" w:rsidP="005C6C6B">
      <w:pPr>
        <w:pStyle w:val="a5"/>
        <w:tabs>
          <w:tab w:val="left" w:pos="1119"/>
        </w:tabs>
        <w:spacing w:after="0"/>
        <w:ind w:firstLine="567"/>
        <w:jc w:val="both"/>
        <w:rPr>
          <w:color w:val="000000" w:themeColor="text1"/>
          <w:lang w:val="uk-UA"/>
        </w:rPr>
      </w:pPr>
      <w:r w:rsidRPr="005C6C6B">
        <w:rPr>
          <w:color w:val="000000" w:themeColor="text1"/>
          <w:lang w:val="uk-UA"/>
        </w:rPr>
        <w:t>Розповсюджувач зовнішньої реклами не звільняється від плати за тимчасове користування місцем для розташування рекламного засобу при відсутності рекламної конструкції на місці згідно з відповідним дозволом.</w:t>
      </w:r>
    </w:p>
    <w:p w:rsidR="005C6C6B" w:rsidRPr="005C6C6B" w:rsidRDefault="005C6C6B" w:rsidP="005C6C6B">
      <w:pPr>
        <w:pStyle w:val="a5"/>
        <w:tabs>
          <w:tab w:val="left" w:pos="1119"/>
        </w:tabs>
        <w:spacing w:after="0"/>
        <w:ind w:firstLine="567"/>
        <w:jc w:val="both"/>
        <w:rPr>
          <w:color w:val="000000" w:themeColor="text1"/>
          <w:lang w:val="uk-UA"/>
        </w:rPr>
      </w:pPr>
      <w:r w:rsidRPr="005C6C6B">
        <w:rPr>
          <w:color w:val="000000" w:themeColor="text1"/>
          <w:lang w:val="uk-UA" w:eastAsia="ru-RU"/>
        </w:rPr>
        <w:t xml:space="preserve">Кошти, </w:t>
      </w:r>
      <w:r w:rsidRPr="005C6C6B">
        <w:rPr>
          <w:color w:val="000000" w:themeColor="text1"/>
          <w:lang w:val="uk-UA"/>
        </w:rPr>
        <w:t xml:space="preserve">внесені </w:t>
      </w:r>
      <w:r w:rsidRPr="005C6C6B">
        <w:rPr>
          <w:color w:val="000000" w:themeColor="text1"/>
          <w:lang w:val="uk-UA" w:eastAsia="ru-RU"/>
        </w:rPr>
        <w:t xml:space="preserve">у </w:t>
      </w:r>
      <w:r w:rsidRPr="005C6C6B">
        <w:rPr>
          <w:color w:val="000000" w:themeColor="text1"/>
          <w:lang w:val="uk-UA"/>
        </w:rPr>
        <w:t xml:space="preserve">вигляді </w:t>
      </w:r>
      <w:r w:rsidRPr="005C6C6B">
        <w:rPr>
          <w:color w:val="000000" w:themeColor="text1"/>
          <w:lang w:val="uk-UA" w:eastAsia="ru-RU"/>
        </w:rPr>
        <w:t xml:space="preserve">плати за тимчасове користування </w:t>
      </w:r>
      <w:r w:rsidRPr="005C6C6B">
        <w:rPr>
          <w:color w:val="000000" w:themeColor="text1"/>
          <w:lang w:val="uk-UA"/>
        </w:rPr>
        <w:t xml:space="preserve">місцями </w:t>
      </w:r>
      <w:r w:rsidRPr="005C6C6B">
        <w:rPr>
          <w:color w:val="000000" w:themeColor="text1"/>
          <w:lang w:val="uk-UA" w:eastAsia="ru-RU"/>
        </w:rPr>
        <w:t xml:space="preserve">для </w:t>
      </w:r>
      <w:r w:rsidRPr="005C6C6B">
        <w:rPr>
          <w:color w:val="000000" w:themeColor="text1"/>
          <w:lang w:val="uk-UA"/>
        </w:rPr>
        <w:t xml:space="preserve">розміщення зовнішньої </w:t>
      </w:r>
      <w:r w:rsidRPr="005C6C6B">
        <w:rPr>
          <w:color w:val="000000" w:themeColor="text1"/>
          <w:lang w:val="uk-UA" w:eastAsia="ru-RU"/>
        </w:rPr>
        <w:t xml:space="preserve">реклами, перераховуються розповсюджувачами </w:t>
      </w:r>
      <w:r w:rsidRPr="005C6C6B">
        <w:rPr>
          <w:color w:val="000000" w:themeColor="text1"/>
          <w:lang w:val="uk-UA"/>
        </w:rPr>
        <w:t xml:space="preserve">зовнішньої </w:t>
      </w:r>
      <w:r w:rsidRPr="005C6C6B">
        <w:rPr>
          <w:color w:val="000000" w:themeColor="text1"/>
          <w:lang w:val="uk-UA" w:eastAsia="ru-RU"/>
        </w:rPr>
        <w:t>реклами до мі</w:t>
      </w:r>
      <w:r w:rsidRPr="005C6C6B">
        <w:rPr>
          <w:color w:val="000000" w:themeColor="text1"/>
          <w:lang w:val="uk-UA"/>
        </w:rPr>
        <w:t xml:space="preserve">ського </w:t>
      </w:r>
      <w:r w:rsidRPr="005C6C6B">
        <w:rPr>
          <w:color w:val="000000" w:themeColor="text1"/>
          <w:lang w:val="uk-UA" w:eastAsia="ru-RU"/>
        </w:rPr>
        <w:t>бюджету на рахунок, вказаний у договорі.</w:t>
      </w:r>
    </w:p>
    <w:p w:rsidR="005C6C6B" w:rsidRPr="005C6C6B" w:rsidRDefault="005C6C6B" w:rsidP="005C6C6B">
      <w:pPr>
        <w:pStyle w:val="a5"/>
        <w:tabs>
          <w:tab w:val="left" w:pos="1124"/>
        </w:tabs>
        <w:spacing w:after="0"/>
        <w:ind w:firstLine="567"/>
        <w:jc w:val="both"/>
        <w:rPr>
          <w:color w:val="000000" w:themeColor="text1"/>
          <w:lang w:val="uk-UA"/>
        </w:rPr>
      </w:pPr>
      <w:r w:rsidRPr="005C6C6B">
        <w:rPr>
          <w:color w:val="000000" w:themeColor="text1"/>
          <w:lang w:val="uk-UA"/>
        </w:rPr>
        <w:t>Строк внесення плати визначається в договорі про надання у користування місць для розміщення рекламного засобу</w:t>
      </w:r>
      <w:r w:rsidRPr="005C6C6B">
        <w:rPr>
          <w:i/>
          <w:iCs/>
          <w:color w:val="000000" w:themeColor="text1"/>
          <w:lang w:val="uk-UA"/>
        </w:rPr>
        <w:t>,</w:t>
      </w:r>
      <w:r w:rsidRPr="005C6C6B">
        <w:rPr>
          <w:color w:val="000000" w:themeColor="text1"/>
          <w:lang w:val="uk-UA"/>
        </w:rPr>
        <w:t xml:space="preserve"> але не пізніше останнього числа поточного місяця.</w:t>
      </w:r>
    </w:p>
    <w:p w:rsidR="005C6C6B" w:rsidRPr="005C6C6B" w:rsidRDefault="005C6C6B" w:rsidP="005C6C6B">
      <w:pPr>
        <w:pStyle w:val="a5"/>
        <w:tabs>
          <w:tab w:val="left" w:pos="1124"/>
        </w:tabs>
        <w:spacing w:after="0"/>
        <w:ind w:firstLine="567"/>
        <w:jc w:val="both"/>
        <w:rPr>
          <w:color w:val="000000" w:themeColor="text1"/>
          <w:lang w:val="uk-UA"/>
        </w:rPr>
      </w:pPr>
      <w:r w:rsidRPr="005C6C6B">
        <w:rPr>
          <w:color w:val="000000" w:themeColor="text1"/>
          <w:lang w:val="uk-UA"/>
        </w:rPr>
        <w:lastRenderedPageBreak/>
        <w:t xml:space="preserve">Пільги, відтермінування та </w:t>
      </w:r>
      <w:proofErr w:type="spellStart"/>
      <w:r w:rsidRPr="005C6C6B">
        <w:rPr>
          <w:color w:val="000000" w:themeColor="text1"/>
          <w:lang w:val="uk-UA"/>
        </w:rPr>
        <w:t>розтермінування</w:t>
      </w:r>
      <w:proofErr w:type="spellEnd"/>
      <w:r w:rsidRPr="005C6C6B">
        <w:rPr>
          <w:color w:val="000000" w:themeColor="text1"/>
          <w:lang w:val="uk-UA"/>
        </w:rPr>
        <w:t xml:space="preserve"> плати за користування місцями для розміщення зовнішньої реклами не надаються.</w:t>
      </w:r>
    </w:p>
    <w:p w:rsidR="005C6C6B" w:rsidRPr="005C6C6B" w:rsidRDefault="005C6C6B" w:rsidP="005C6C6B">
      <w:pPr>
        <w:pStyle w:val="a5"/>
        <w:tabs>
          <w:tab w:val="left" w:pos="1124"/>
        </w:tabs>
        <w:spacing w:after="0"/>
        <w:ind w:firstLine="567"/>
        <w:jc w:val="both"/>
        <w:rPr>
          <w:color w:val="000000" w:themeColor="text1"/>
          <w:lang w:val="uk-UA"/>
        </w:rPr>
      </w:pPr>
      <w:r w:rsidRPr="005C6C6B">
        <w:rPr>
          <w:color w:val="000000" w:themeColor="text1"/>
          <w:lang w:val="uk-UA"/>
        </w:rPr>
        <w:t>Розповсюджувачам реклами, які беруть на себе додаткові зобов'язання по утриманню об'єктів комунальної власності, за рішенням виконавчого комітету або ради може бути установлений зменшений розмір плати за користування місцями для розміщення зовнішньої реклами.</w:t>
      </w:r>
    </w:p>
    <w:p w:rsidR="005C6C6B" w:rsidRPr="005C6C6B" w:rsidRDefault="005C6C6B" w:rsidP="005C6C6B">
      <w:pPr>
        <w:pStyle w:val="a5"/>
        <w:tabs>
          <w:tab w:val="left" w:pos="1124"/>
        </w:tabs>
        <w:spacing w:after="0"/>
        <w:ind w:firstLine="567"/>
        <w:jc w:val="both"/>
        <w:rPr>
          <w:color w:val="000000" w:themeColor="text1"/>
          <w:lang w:val="uk-UA"/>
        </w:rPr>
      </w:pPr>
      <w:r w:rsidRPr="005C6C6B">
        <w:rPr>
          <w:color w:val="000000" w:themeColor="text1"/>
          <w:lang w:val="uk-UA" w:eastAsia="ru-RU"/>
        </w:rPr>
        <w:t xml:space="preserve">На поверхнях рекламних засобів розповсюджувача </w:t>
      </w:r>
      <w:r w:rsidRPr="005C6C6B">
        <w:rPr>
          <w:color w:val="000000" w:themeColor="text1"/>
          <w:lang w:val="uk-UA"/>
        </w:rPr>
        <w:t xml:space="preserve">зовнішньої </w:t>
      </w:r>
      <w:r w:rsidRPr="005C6C6B">
        <w:rPr>
          <w:color w:val="000000" w:themeColor="text1"/>
          <w:lang w:val="uk-UA" w:eastAsia="ru-RU"/>
        </w:rPr>
        <w:t xml:space="preserve">реклами за зверненням робочого органу до </w:t>
      </w:r>
      <w:r w:rsidRPr="005C6C6B">
        <w:rPr>
          <w:color w:val="000000" w:themeColor="text1"/>
          <w:lang w:val="uk-UA"/>
        </w:rPr>
        <w:t xml:space="preserve">нього </w:t>
      </w:r>
      <w:r w:rsidRPr="005C6C6B">
        <w:rPr>
          <w:color w:val="000000" w:themeColor="text1"/>
          <w:lang w:val="uk-UA" w:eastAsia="ru-RU"/>
        </w:rPr>
        <w:t xml:space="preserve">може бути </w:t>
      </w:r>
      <w:r w:rsidRPr="005C6C6B">
        <w:rPr>
          <w:color w:val="000000" w:themeColor="text1"/>
          <w:lang w:val="uk-UA"/>
        </w:rPr>
        <w:t xml:space="preserve">розміщена соціальна </w:t>
      </w:r>
      <w:r w:rsidRPr="005C6C6B">
        <w:rPr>
          <w:color w:val="000000" w:themeColor="text1"/>
          <w:lang w:val="uk-UA" w:eastAsia="ru-RU"/>
        </w:rPr>
        <w:t>реклама.</w:t>
      </w:r>
      <w:r w:rsidRPr="005C6C6B">
        <w:rPr>
          <w:color w:val="000000" w:themeColor="text1"/>
          <w:lang w:val="uk-UA"/>
        </w:rPr>
        <w:t xml:space="preserve"> Підставою такого звернення є лист зацікавленої особи до робочого органу, поданий не менше, ніж за 30 днів до першого дня розміщення соціальної реклами. Вказана реклама розміщується безкоштовно.</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8.3. </w:t>
      </w:r>
      <w:r w:rsidRPr="005C6C6B">
        <w:rPr>
          <w:rFonts w:ascii="Times New Roman" w:hAnsi="Times New Roman" w:cs="Times New Roman"/>
          <w:color w:val="000000" w:themeColor="text1"/>
          <w:sz w:val="24"/>
          <w:szCs w:val="24"/>
        </w:rPr>
        <w:t>Плата не враховує податок на додану вартість та податок на рекламу, які мають бути обчислені додатково відповідно до законодавства.</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8.4. </w:t>
      </w:r>
      <w:r w:rsidRPr="005C6C6B">
        <w:rPr>
          <w:rFonts w:ascii="Times New Roman" w:hAnsi="Times New Roman" w:cs="Times New Roman"/>
          <w:color w:val="000000" w:themeColor="text1"/>
          <w:sz w:val="24"/>
          <w:szCs w:val="24"/>
        </w:rPr>
        <w:t>Розмір плати за тимчасове користування місцем розташування рекламного засобу не може встановлюватися залежно від змісту реклами.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8.5. </w:t>
      </w:r>
      <w:r w:rsidRPr="005C6C6B">
        <w:rPr>
          <w:rFonts w:ascii="Times New Roman" w:hAnsi="Times New Roman" w:cs="Times New Roman"/>
          <w:color w:val="000000" w:themeColor="text1"/>
          <w:sz w:val="24"/>
          <w:szCs w:val="24"/>
        </w:rPr>
        <w:t>Робочий орган  здійснює контроль за своєчасністю та повнотою сплати за тимчасове користування місцем розташування рекламного засобу.</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8.6. </w:t>
      </w:r>
      <w:r w:rsidRPr="005C6C6B">
        <w:rPr>
          <w:rFonts w:ascii="Times New Roman" w:hAnsi="Times New Roman" w:cs="Times New Roman"/>
          <w:color w:val="000000" w:themeColor="text1"/>
          <w:sz w:val="24"/>
          <w:szCs w:val="24"/>
        </w:rPr>
        <w:t>За несвоєчасність внесення плати в місцевий бюджет нараховується пеня згідно з договором. Нарахування пені здійснюється виконкомом міської ради .</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Несплата або неповна сплата за тимчасове користування місцем розміщення рекламних засобів у термін більше трьох місяців є підставою для припинення (розірвання) договору з порушником зобов’язань в односторонньому порядку.</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8.7. </w:t>
      </w:r>
      <w:r w:rsidRPr="005C6C6B">
        <w:rPr>
          <w:rFonts w:ascii="Times New Roman" w:hAnsi="Times New Roman" w:cs="Times New Roman"/>
          <w:color w:val="000000" w:themeColor="text1"/>
          <w:sz w:val="24"/>
          <w:szCs w:val="24"/>
        </w:rPr>
        <w:t xml:space="preserve">Договір тимчасового користування місцем розташування об’єкта зовнішньої  реклами згідно з </w:t>
      </w:r>
      <w:r w:rsidRPr="005C6C6B">
        <w:rPr>
          <w:rFonts w:ascii="Times New Roman" w:hAnsi="Times New Roman" w:cs="Times New Roman"/>
          <w:b/>
          <w:color w:val="000000" w:themeColor="text1"/>
          <w:sz w:val="24"/>
          <w:szCs w:val="24"/>
        </w:rPr>
        <w:t>додатком №4</w:t>
      </w:r>
      <w:r w:rsidRPr="005C6C6B">
        <w:rPr>
          <w:rFonts w:ascii="Times New Roman" w:hAnsi="Times New Roman" w:cs="Times New Roman"/>
          <w:color w:val="000000" w:themeColor="text1"/>
          <w:sz w:val="24"/>
          <w:szCs w:val="24"/>
        </w:rPr>
        <w:t xml:space="preserve"> до даного Порядку, розробляється робочим органом, узгоджується юристом виконкому міської ради та підписується міським головою або виконуючим обов’язки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міського голови і особою, що розповсюджує зовнішню рекламу.</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8.8. </w:t>
      </w:r>
      <w:r w:rsidRPr="005C6C6B">
        <w:rPr>
          <w:rFonts w:ascii="Times New Roman" w:hAnsi="Times New Roman" w:cs="Times New Roman"/>
          <w:color w:val="000000" w:themeColor="text1"/>
          <w:sz w:val="24"/>
          <w:szCs w:val="24"/>
        </w:rPr>
        <w:t>Один примірник договору надається розповсюджувачу зовнішньої реклами і є підставою для оплати через установу банку. Другий знаходиться в робочому органі.</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8.9. </w:t>
      </w:r>
      <w:r w:rsidRPr="005C6C6B">
        <w:rPr>
          <w:rFonts w:ascii="Times New Roman" w:hAnsi="Times New Roman" w:cs="Times New Roman"/>
          <w:color w:val="000000" w:themeColor="text1"/>
          <w:sz w:val="24"/>
          <w:szCs w:val="24"/>
        </w:rPr>
        <w:t>Плата за розміщення рекламного засобу стягується з моменту підписання договору на тимчасове користування місцем розташування, починаючи з першого повного місяця. Плата вноситься в строк до 15 числа кожного місяця, наступного за звітним.</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8.10. </w:t>
      </w:r>
      <w:r w:rsidRPr="005C6C6B">
        <w:rPr>
          <w:rFonts w:ascii="Times New Roman" w:hAnsi="Times New Roman" w:cs="Times New Roman"/>
          <w:color w:val="000000" w:themeColor="text1"/>
          <w:sz w:val="24"/>
          <w:szCs w:val="24"/>
        </w:rPr>
        <w:t>На період розміщення на рекламному засобі соціальної реклами на осіб, які безоплатно розповсюджують соціальну рекламу поширюються пільги, а саме: плата за тимчасове користування місцем розташування рекламних засобів не стягується.</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Для підтвердження розміщення соціальної реклами розповсюджувачі реклами щомісячно надають в робочий орган договори з замовниками соціальної реклами та додаткові угоди до них.</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widowControl w:val="0"/>
        <w:spacing w:after="0" w:line="240" w:lineRule="auto"/>
        <w:jc w:val="both"/>
        <w:rPr>
          <w:rFonts w:ascii="Times New Roman" w:eastAsia="Calibri"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 xml:space="preserve">9. </w:t>
      </w:r>
      <w:r w:rsidRPr="005C6C6B">
        <w:rPr>
          <w:rFonts w:ascii="Times New Roman" w:eastAsia="Calibri" w:hAnsi="Times New Roman" w:cs="Times New Roman"/>
          <w:b/>
          <w:bCs/>
          <w:color w:val="000000" w:themeColor="text1"/>
          <w:sz w:val="24"/>
          <w:szCs w:val="24"/>
        </w:rPr>
        <w:t>Деталізація та конструктивні рішення рекламних засобів, які дозволені до розміщення на території Рахівської міської ради</w:t>
      </w:r>
    </w:p>
    <w:p w:rsidR="005C6C6B" w:rsidRPr="005C6C6B" w:rsidRDefault="005C6C6B" w:rsidP="005C6C6B">
      <w:pPr>
        <w:widowControl w:val="0"/>
        <w:spacing w:after="0" w:line="240" w:lineRule="auto"/>
        <w:jc w:val="both"/>
        <w:rPr>
          <w:rFonts w:ascii="Times New Roman" w:eastAsia="Calibri" w:hAnsi="Times New Roman" w:cs="Times New Roman"/>
          <w:b/>
          <w:bCs/>
          <w:color w:val="000000" w:themeColor="text1"/>
          <w:sz w:val="24"/>
          <w:szCs w:val="24"/>
        </w:rPr>
      </w:pPr>
    </w:p>
    <w:p w:rsidR="005C6C6B" w:rsidRPr="005C6C6B" w:rsidRDefault="005C6C6B" w:rsidP="005C6C6B">
      <w:pPr>
        <w:widowControl w:val="0"/>
        <w:spacing w:after="0" w:line="240" w:lineRule="auto"/>
        <w:jc w:val="both"/>
        <w:rPr>
          <w:rFonts w:ascii="Times New Roman" w:eastAsia="Calibri" w:hAnsi="Times New Roman" w:cs="Times New Roman"/>
          <w:b/>
          <w:bCs/>
          <w:color w:val="000000" w:themeColor="text1"/>
          <w:sz w:val="24"/>
          <w:szCs w:val="24"/>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r w:rsidRPr="005C6C6B">
        <w:rPr>
          <w:rFonts w:ascii="Times New Roman" w:eastAsia="Calibri" w:hAnsi="Times New Roman" w:cs="Times New Roman"/>
          <w:b/>
          <w:bCs/>
          <w:color w:val="000000" w:themeColor="text1"/>
          <w:sz w:val="24"/>
          <w:szCs w:val="24"/>
          <w:u w:val="single"/>
        </w:rPr>
        <w:t>Щит, що стоїть окремо типу «</w:t>
      </w:r>
      <w:proofErr w:type="spellStart"/>
      <w:r w:rsidRPr="005C6C6B">
        <w:rPr>
          <w:rFonts w:ascii="Times New Roman" w:eastAsia="Calibri" w:hAnsi="Times New Roman" w:cs="Times New Roman"/>
          <w:b/>
          <w:bCs/>
          <w:color w:val="000000" w:themeColor="text1"/>
          <w:sz w:val="24"/>
          <w:szCs w:val="24"/>
          <w:u w:val="single"/>
        </w:rPr>
        <w:t>білборд</w:t>
      </w:r>
      <w:proofErr w:type="spellEnd"/>
      <w:r w:rsidRPr="005C6C6B">
        <w:rPr>
          <w:rFonts w:ascii="Times New Roman" w:eastAsia="Calibri" w:hAnsi="Times New Roman" w:cs="Times New Roman"/>
          <w:b/>
          <w:bCs/>
          <w:color w:val="000000" w:themeColor="text1"/>
          <w:sz w:val="24"/>
          <w:szCs w:val="24"/>
          <w:u w:val="single"/>
        </w:rPr>
        <w:t>» (базова конструкція)</w:t>
      </w: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spacing w:after="0" w:line="240" w:lineRule="auto"/>
        <w:jc w:val="both"/>
        <w:rPr>
          <w:rFonts w:ascii="Times New Roman" w:eastAsia="Calibri" w:hAnsi="Times New Roman" w:cs="Times New Roman"/>
          <w:b/>
          <w:bCs/>
          <w:color w:val="000000" w:themeColor="text1"/>
          <w:sz w:val="24"/>
          <w:szCs w:val="24"/>
        </w:rPr>
      </w:pPr>
      <w:r w:rsidRPr="005C6C6B">
        <w:rPr>
          <w:rFonts w:ascii="Times New Roman" w:hAnsi="Times New Roman" w:cs="Times New Roman"/>
          <w:noProof/>
          <w:color w:val="000000" w:themeColor="text1"/>
          <w:lang w:val="ru-RU" w:eastAsia="ru-RU"/>
        </w:rPr>
        <w:drawing>
          <wp:anchor distT="0" distB="0" distL="114300" distR="114300" simplePos="0" relativeHeight="251662336" behindDoc="0" locked="0" layoutInCell="1" allowOverlap="1">
            <wp:simplePos x="0" y="0"/>
            <wp:positionH relativeFrom="margin">
              <wp:posOffset>3950970</wp:posOffset>
            </wp:positionH>
            <wp:positionV relativeFrom="paragraph">
              <wp:posOffset>-35560</wp:posOffset>
            </wp:positionV>
            <wp:extent cx="1464945" cy="1549400"/>
            <wp:effectExtent l="19050" t="0" r="1905" b="0"/>
            <wp:wrapSquare wrapText="bothSides"/>
            <wp:docPr id="1"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6"/>
                    <a:srcRect l="12953" r="13152" b="23273"/>
                    <a:stretch>
                      <a:fillRect/>
                    </a:stretch>
                  </pic:blipFill>
                  <pic:spPr bwMode="auto">
                    <a:xfrm>
                      <a:off x="0" y="0"/>
                      <a:ext cx="1464945" cy="1549400"/>
                    </a:xfrm>
                    <a:prstGeom prst="rect">
                      <a:avLst/>
                    </a:prstGeom>
                    <a:noFill/>
                  </pic:spPr>
                </pic:pic>
              </a:graphicData>
            </a:graphic>
          </wp:anchor>
        </w:drawing>
      </w:r>
      <w:r w:rsidRPr="005C6C6B">
        <w:rPr>
          <w:rFonts w:ascii="Times New Roman" w:hAnsi="Times New Roman" w:cs="Times New Roman"/>
          <w:noProof/>
          <w:color w:val="000000" w:themeColor="text1"/>
          <w:lang w:val="ru-RU" w:eastAsia="ru-RU"/>
        </w:rPr>
        <w:drawing>
          <wp:anchor distT="0" distB="0" distL="0" distR="0" simplePos="0" relativeHeight="251692032" behindDoc="1" locked="0" layoutInCell="1" allowOverlap="1">
            <wp:simplePos x="0" y="0"/>
            <wp:positionH relativeFrom="margin">
              <wp:posOffset>545465</wp:posOffset>
            </wp:positionH>
            <wp:positionV relativeFrom="margin">
              <wp:posOffset>-35560</wp:posOffset>
            </wp:positionV>
            <wp:extent cx="2613660" cy="1565910"/>
            <wp:effectExtent l="19050" t="0" r="0" b="0"/>
            <wp:wrapTight wrapText="bothSides">
              <wp:wrapPolygon edited="0">
                <wp:start x="-157" y="0"/>
                <wp:lineTo x="-157" y="21285"/>
                <wp:lineTo x="21569" y="21285"/>
                <wp:lineTo x="21569" y="0"/>
                <wp:lineTo x="-157"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2613660" cy="1565910"/>
                    </a:xfrm>
                    <a:prstGeom prst="rect">
                      <a:avLst/>
                    </a:prstGeom>
                    <a:noFill/>
                  </pic:spPr>
                </pic:pic>
              </a:graphicData>
            </a:graphic>
          </wp:anchor>
        </w:drawing>
      </w:r>
    </w:p>
    <w:p w:rsidR="005C6C6B" w:rsidRPr="005C6C6B" w:rsidRDefault="005C6C6B" w:rsidP="005C6C6B">
      <w:pPr>
        <w:spacing w:after="0" w:line="240" w:lineRule="auto"/>
        <w:jc w:val="both"/>
        <w:rPr>
          <w:rFonts w:ascii="Times New Roman" w:eastAsia="Calibri" w:hAnsi="Times New Roman" w:cs="Times New Roman"/>
          <w:b/>
          <w:bCs/>
          <w:color w:val="000000" w:themeColor="text1"/>
          <w:sz w:val="24"/>
          <w:szCs w:val="24"/>
        </w:rPr>
      </w:pPr>
    </w:p>
    <w:p w:rsidR="005C6C6B" w:rsidRPr="005C6C6B" w:rsidRDefault="005C6C6B" w:rsidP="005C6C6B">
      <w:pPr>
        <w:spacing w:after="0" w:line="240" w:lineRule="auto"/>
        <w:jc w:val="both"/>
        <w:rPr>
          <w:rFonts w:ascii="Times New Roman" w:eastAsia="Calibri" w:hAnsi="Times New Roman" w:cs="Times New Roman"/>
          <w:b/>
          <w:bCs/>
          <w:color w:val="000000" w:themeColor="text1"/>
          <w:sz w:val="24"/>
          <w:szCs w:val="24"/>
        </w:rPr>
      </w:pPr>
    </w:p>
    <w:p w:rsidR="005C6C6B" w:rsidRPr="005C6C6B" w:rsidRDefault="005C6C6B" w:rsidP="005C6C6B">
      <w:pPr>
        <w:spacing w:after="0" w:line="240" w:lineRule="auto"/>
        <w:jc w:val="both"/>
        <w:rPr>
          <w:rFonts w:ascii="Times New Roman" w:eastAsia="Calibri" w:hAnsi="Times New Roman" w:cs="Times New Roman"/>
          <w:b/>
          <w:bCs/>
          <w:color w:val="000000" w:themeColor="text1"/>
          <w:sz w:val="24"/>
          <w:szCs w:val="24"/>
        </w:rPr>
      </w:pPr>
    </w:p>
    <w:p w:rsidR="005C6C6B" w:rsidRPr="005C6C6B" w:rsidRDefault="005C6C6B" w:rsidP="005C6C6B">
      <w:pPr>
        <w:spacing w:after="0" w:line="240" w:lineRule="auto"/>
        <w:jc w:val="both"/>
        <w:rPr>
          <w:rFonts w:ascii="Times New Roman" w:eastAsia="Calibri" w:hAnsi="Times New Roman" w:cs="Times New Roman"/>
          <w:b/>
          <w:bCs/>
          <w:color w:val="000000" w:themeColor="text1"/>
          <w:sz w:val="24"/>
          <w:szCs w:val="24"/>
        </w:rPr>
      </w:pPr>
    </w:p>
    <w:p w:rsidR="005C6C6B" w:rsidRPr="005C6C6B" w:rsidRDefault="005C6C6B" w:rsidP="005C6C6B">
      <w:pPr>
        <w:spacing w:after="0" w:line="240" w:lineRule="auto"/>
        <w:jc w:val="both"/>
        <w:rPr>
          <w:rFonts w:ascii="Times New Roman" w:eastAsia="Calibri" w:hAnsi="Times New Roman" w:cs="Times New Roman"/>
          <w:b/>
          <w:bCs/>
          <w:color w:val="000000" w:themeColor="text1"/>
          <w:sz w:val="24"/>
          <w:szCs w:val="24"/>
        </w:rPr>
      </w:pPr>
    </w:p>
    <w:p w:rsidR="005C6C6B" w:rsidRPr="005C6C6B" w:rsidRDefault="005C6C6B" w:rsidP="005C6C6B">
      <w:pPr>
        <w:spacing w:after="0" w:line="240" w:lineRule="auto"/>
        <w:jc w:val="both"/>
        <w:rPr>
          <w:rFonts w:ascii="Times New Roman" w:eastAsia="Calibri" w:hAnsi="Times New Roman" w:cs="Times New Roman"/>
          <w:b/>
          <w:bCs/>
          <w:color w:val="000000" w:themeColor="text1"/>
          <w:sz w:val="24"/>
          <w:szCs w:val="24"/>
        </w:rPr>
      </w:pPr>
    </w:p>
    <w:p w:rsidR="005C6C6B" w:rsidRPr="005C6C6B" w:rsidRDefault="005C6C6B" w:rsidP="005C6C6B">
      <w:pPr>
        <w:spacing w:after="0" w:line="240" w:lineRule="auto"/>
        <w:jc w:val="both"/>
        <w:rPr>
          <w:rFonts w:ascii="Times New Roman" w:eastAsia="Calibri" w:hAnsi="Times New Roman" w:cs="Times New Roman"/>
          <w:b/>
          <w:bCs/>
          <w:color w:val="000000" w:themeColor="text1"/>
          <w:sz w:val="24"/>
          <w:szCs w:val="24"/>
        </w:rPr>
      </w:pPr>
    </w:p>
    <w:p w:rsidR="005C6C6B" w:rsidRPr="005C6C6B" w:rsidRDefault="005C6C6B" w:rsidP="005C6C6B">
      <w:pPr>
        <w:spacing w:after="0" w:line="240" w:lineRule="auto"/>
        <w:jc w:val="both"/>
        <w:rPr>
          <w:rFonts w:ascii="Times New Roman" w:eastAsia="Calibri" w:hAnsi="Times New Roman" w:cs="Times New Roman"/>
          <w:b/>
          <w:bCs/>
          <w:color w:val="000000" w:themeColor="text1"/>
          <w:sz w:val="24"/>
          <w:szCs w:val="24"/>
        </w:rPr>
      </w:pPr>
    </w:p>
    <w:p w:rsidR="005C6C6B" w:rsidRPr="005C6C6B" w:rsidRDefault="005C6C6B" w:rsidP="005C6C6B">
      <w:pPr>
        <w:spacing w:after="0" w:line="240" w:lineRule="auto"/>
        <w:jc w:val="both"/>
        <w:rPr>
          <w:rFonts w:ascii="Times New Roman" w:eastAsia="Calibri" w:hAnsi="Times New Roman" w:cs="Times New Roman"/>
          <w:b/>
          <w:bCs/>
          <w:color w:val="000000" w:themeColor="text1"/>
          <w:sz w:val="24"/>
          <w:szCs w:val="24"/>
        </w:rPr>
      </w:pPr>
    </w:p>
    <w:p w:rsidR="005C6C6B" w:rsidRPr="005C6C6B" w:rsidRDefault="005C6C6B" w:rsidP="005C6C6B">
      <w:pPr>
        <w:spacing w:after="0" w:line="240" w:lineRule="auto"/>
        <w:jc w:val="both"/>
        <w:rPr>
          <w:rFonts w:ascii="Times New Roman" w:eastAsia="Calibri" w:hAnsi="Times New Roman" w:cs="Times New Roman"/>
          <w:b/>
          <w:bCs/>
          <w:color w:val="000000" w:themeColor="text1"/>
          <w:sz w:val="24"/>
          <w:szCs w:val="24"/>
        </w:rPr>
      </w:pP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Розміри:</w:t>
      </w:r>
    </w:p>
    <w:p w:rsidR="005C6C6B" w:rsidRPr="005C6C6B" w:rsidRDefault="005C6C6B" w:rsidP="005C6C6B">
      <w:pPr>
        <w:widowControl w:val="0"/>
        <w:numPr>
          <w:ilvl w:val="0"/>
          <w:numId w:val="45"/>
        </w:numPr>
        <w:tabs>
          <w:tab w:val="clear" w:pos="432"/>
          <w:tab w:val="left" w:pos="778"/>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розмір інформаційного поля - 3 х 6метрів.</w:t>
      </w:r>
    </w:p>
    <w:p w:rsidR="005C6C6B" w:rsidRPr="005C6C6B" w:rsidRDefault="005C6C6B" w:rsidP="005C6C6B">
      <w:pPr>
        <w:widowControl w:val="0"/>
        <w:numPr>
          <w:ilvl w:val="0"/>
          <w:numId w:val="45"/>
        </w:numPr>
        <w:tabs>
          <w:tab w:val="clear" w:pos="432"/>
          <w:tab w:val="left" w:pos="778"/>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зовнішні габарити рекламної панелі - не більше ніж 3,4 х 6,4метрів.</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Опорна стійка:</w:t>
      </w:r>
    </w:p>
    <w:p w:rsidR="005C6C6B" w:rsidRPr="005C6C6B" w:rsidRDefault="005C6C6B" w:rsidP="005C6C6B">
      <w:pPr>
        <w:widowControl w:val="0"/>
        <w:numPr>
          <w:ilvl w:val="0"/>
          <w:numId w:val="45"/>
        </w:numPr>
        <w:tabs>
          <w:tab w:val="clear" w:pos="432"/>
          <w:tab w:val="left" w:pos="778"/>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виконана з швелера методом суцільного зварювання (розмір швелера 240 мм);</w:t>
      </w:r>
    </w:p>
    <w:p w:rsidR="005C6C6B" w:rsidRPr="005C6C6B" w:rsidRDefault="005C6C6B" w:rsidP="005C6C6B">
      <w:pPr>
        <w:widowControl w:val="0"/>
        <w:numPr>
          <w:ilvl w:val="0"/>
          <w:numId w:val="45"/>
        </w:numPr>
        <w:tabs>
          <w:tab w:val="clear" w:pos="432"/>
          <w:tab w:val="left" w:pos="778"/>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висота опорної стійки - від 3,5 до 5 метрів (нижній край зовнішньої реклами, що розміщується над проїжджою частиною вулиць та доріг, у тому числі на мостах, естакадах тощо, повинно розміщуватись на висоті не менше ніж 5 метрів від поверхні дорожнього покриття);</w:t>
      </w:r>
    </w:p>
    <w:p w:rsidR="005C6C6B" w:rsidRPr="005C6C6B" w:rsidRDefault="005C6C6B" w:rsidP="005C6C6B">
      <w:pPr>
        <w:widowControl w:val="0"/>
        <w:numPr>
          <w:ilvl w:val="0"/>
          <w:numId w:val="45"/>
        </w:numPr>
        <w:tabs>
          <w:tab w:val="clear" w:pos="432"/>
          <w:tab w:val="left" w:pos="778"/>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колір опорної стійки - чорний.</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Встановлюється під прямим кутом до нижньої кромки рекламної панелі.</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Фундаментний блок:</w:t>
      </w:r>
    </w:p>
    <w:p w:rsidR="005C6C6B" w:rsidRPr="005C6C6B" w:rsidRDefault="005C6C6B" w:rsidP="005C6C6B">
      <w:pPr>
        <w:widowControl w:val="0"/>
        <w:numPr>
          <w:ilvl w:val="0"/>
          <w:numId w:val="45"/>
        </w:numPr>
        <w:tabs>
          <w:tab w:val="clear" w:pos="432"/>
          <w:tab w:val="left" w:pos="778"/>
        </w:tabs>
        <w:spacing w:after="0" w:line="240" w:lineRule="auto"/>
        <w:ind w:left="0" w:firstLine="66"/>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при можливості заглиблений до рівня ґрунту з відновленням твердого покриття, трав'яного покрову та виконанням у повному обсязі інших робіт з благоустрою території, де розміщується рекламний засіб;</w:t>
      </w:r>
    </w:p>
    <w:p w:rsidR="005C6C6B" w:rsidRPr="005C6C6B" w:rsidRDefault="005C6C6B" w:rsidP="005C6C6B">
      <w:pPr>
        <w:widowControl w:val="0"/>
        <w:numPr>
          <w:ilvl w:val="0"/>
          <w:numId w:val="45"/>
        </w:numPr>
        <w:tabs>
          <w:tab w:val="clear" w:pos="432"/>
          <w:tab w:val="left" w:pos="778"/>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колір фундаментного блоку - зелений.</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Підсвічування рекламної конструкції:</w:t>
      </w:r>
    </w:p>
    <w:p w:rsidR="005C6C6B" w:rsidRPr="005C6C6B" w:rsidRDefault="005C6C6B" w:rsidP="005C6C6B">
      <w:pPr>
        <w:widowControl w:val="0"/>
        <w:numPr>
          <w:ilvl w:val="0"/>
          <w:numId w:val="45"/>
        </w:numPr>
        <w:tabs>
          <w:tab w:val="clear" w:pos="432"/>
          <w:tab w:val="left" w:pos="778"/>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власне зовнішнє</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Підсвічення має забезпечувати рівномірне освітлення рекламної площини у вечірній та нічний час. Не повинно засліплювати учасників дорожнього руху, а також освітлювати вікна житлових приміщень.</w:t>
      </w:r>
    </w:p>
    <w:p w:rsidR="005C6C6B" w:rsidRPr="005C6C6B" w:rsidRDefault="005C6C6B" w:rsidP="005C6C6B">
      <w:pPr>
        <w:spacing w:after="0" w:line="240" w:lineRule="auto"/>
        <w:ind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Можливе виконання рекламної конструкції в одно та двосторонньому варіанті. Зворотна сторона рекламної конструкції, що має одну рекламну площину, декоративно оформляється (облицювання композитними матеріалами або фарбування). Рекламна конструкція не повинна мати видимих елементів з'єднання різних частин конструкції (торцеві поверхні конструкцій, кріплення освітлювальної фурнітури, з'єднання з фундаментним блоком тощо).</w:t>
      </w:r>
    </w:p>
    <w:p w:rsidR="005C6C6B" w:rsidRPr="005C6C6B" w:rsidRDefault="005C6C6B" w:rsidP="005C6C6B">
      <w:pPr>
        <w:widowControl w:val="0"/>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r w:rsidRPr="005C6C6B">
        <w:rPr>
          <w:rFonts w:ascii="Times New Roman" w:eastAsia="Calibri" w:hAnsi="Times New Roman" w:cs="Times New Roman"/>
          <w:b/>
          <w:bCs/>
          <w:color w:val="000000" w:themeColor="text1"/>
          <w:sz w:val="24"/>
          <w:szCs w:val="24"/>
          <w:u w:val="single"/>
        </w:rPr>
        <w:t>Щит, що стоїть окремо типу «</w:t>
      </w:r>
      <w:proofErr w:type="spellStart"/>
      <w:r w:rsidRPr="005C6C6B">
        <w:rPr>
          <w:rFonts w:ascii="Times New Roman" w:eastAsia="Calibri" w:hAnsi="Times New Roman" w:cs="Times New Roman"/>
          <w:b/>
          <w:bCs/>
          <w:color w:val="000000" w:themeColor="text1"/>
          <w:sz w:val="24"/>
          <w:szCs w:val="24"/>
          <w:u w:val="single"/>
        </w:rPr>
        <w:t>білборд</w:t>
      </w:r>
      <w:proofErr w:type="spellEnd"/>
      <w:r w:rsidRPr="005C6C6B">
        <w:rPr>
          <w:rFonts w:ascii="Times New Roman" w:eastAsia="Calibri" w:hAnsi="Times New Roman" w:cs="Times New Roman"/>
          <w:b/>
          <w:bCs/>
          <w:color w:val="000000" w:themeColor="text1"/>
          <w:sz w:val="24"/>
          <w:szCs w:val="24"/>
          <w:u w:val="single"/>
        </w:rPr>
        <w:t>» («прапор»)</w:t>
      </w: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both"/>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Розміри:</w:t>
      </w:r>
    </w:p>
    <w:p w:rsidR="005C6C6B" w:rsidRPr="005C6C6B" w:rsidRDefault="005C6C6B" w:rsidP="005C6C6B">
      <w:pPr>
        <w:widowControl w:val="0"/>
        <w:numPr>
          <w:ilvl w:val="0"/>
          <w:numId w:val="46"/>
        </w:numPr>
        <w:tabs>
          <w:tab w:val="left" w:pos="744"/>
        </w:tabs>
        <w:spacing w:after="0" w:line="240" w:lineRule="auto"/>
        <w:ind w:firstLine="426"/>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розмір інформаційного поля – 3 х 6метрів.</w:t>
      </w:r>
    </w:p>
    <w:p w:rsidR="005C6C6B" w:rsidRPr="005C6C6B" w:rsidRDefault="005C6C6B" w:rsidP="005C6C6B">
      <w:pPr>
        <w:widowControl w:val="0"/>
        <w:numPr>
          <w:ilvl w:val="0"/>
          <w:numId w:val="46"/>
        </w:numPr>
        <w:tabs>
          <w:tab w:val="left" w:pos="709"/>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зовнішні габарити рекламної панелі - не більше ніж 3,4 х 6,4метрів.</w:t>
      </w:r>
    </w:p>
    <w:p w:rsidR="005C6C6B" w:rsidRPr="005C6C6B" w:rsidRDefault="005C6C6B" w:rsidP="005C6C6B">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rPr>
        <w:t>Опорна стійка:</w:t>
      </w:r>
    </w:p>
    <w:p w:rsidR="005C6C6B" w:rsidRPr="005C6C6B" w:rsidRDefault="005C6C6B" w:rsidP="005C6C6B">
      <w:pPr>
        <w:widowControl w:val="0"/>
        <w:numPr>
          <w:ilvl w:val="0"/>
          <w:numId w:val="46"/>
        </w:numPr>
        <w:tabs>
          <w:tab w:val="left" w:pos="744"/>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виконана з круглої профільної труби (діаметр 0,273 -0,325метрів);</w:t>
      </w:r>
    </w:p>
    <w:p w:rsidR="005C6C6B" w:rsidRPr="005C6C6B" w:rsidRDefault="005C6C6B" w:rsidP="005C6C6B">
      <w:pPr>
        <w:widowControl w:val="0"/>
        <w:numPr>
          <w:ilvl w:val="0"/>
          <w:numId w:val="46"/>
        </w:numPr>
        <w:tabs>
          <w:tab w:val="left" w:pos="744"/>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висота опорної стійки - від 3,5 до 5 метрів (нижній край зовнішньої реклами, що розміщується над проїжджою частиною вулиць та доріг, у тому числі на мостах, естакадах тощо, повинно розміщуватись на висоті не менше ніж 5 метрів від поверхні дорожнього покриття);</w:t>
      </w:r>
    </w:p>
    <w:p w:rsidR="005C6C6B" w:rsidRPr="005C6C6B" w:rsidRDefault="005C6C6B" w:rsidP="005C6C6B">
      <w:pPr>
        <w:widowControl w:val="0"/>
        <w:numPr>
          <w:ilvl w:val="0"/>
          <w:numId w:val="46"/>
        </w:numPr>
        <w:tabs>
          <w:tab w:val="left" w:pos="744"/>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колір опорної стійки - чорний.</w:t>
      </w:r>
    </w:p>
    <w:p w:rsidR="005C6C6B" w:rsidRPr="005C6C6B" w:rsidRDefault="005C6C6B" w:rsidP="005C6C6B">
      <w:pPr>
        <w:widowControl w:val="0"/>
        <w:numPr>
          <w:ilvl w:val="0"/>
          <w:numId w:val="46"/>
        </w:numPr>
        <w:tabs>
          <w:tab w:val="left" w:pos="744"/>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допускається зміщення стійки на 1 метр від центральної осі рекламної панелі (в ліву або праву сторону)</w:t>
      </w:r>
    </w:p>
    <w:p w:rsidR="005C6C6B" w:rsidRPr="005C6C6B" w:rsidRDefault="005C6C6B" w:rsidP="005C6C6B">
      <w:pPr>
        <w:widowControl w:val="0"/>
        <w:spacing w:after="0" w:line="240" w:lineRule="auto"/>
        <w:ind w:firstLine="400"/>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Встановлюється під прямим кутом до нижньої кромки рекламної панелі.</w:t>
      </w:r>
    </w:p>
    <w:p w:rsidR="005C6C6B" w:rsidRPr="005C6C6B" w:rsidRDefault="005C6C6B" w:rsidP="005C6C6B">
      <w:pPr>
        <w:widowControl w:val="0"/>
        <w:spacing w:after="0" w:line="240" w:lineRule="auto"/>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rPr>
        <w:t>Фундаментний блок:</w:t>
      </w:r>
    </w:p>
    <w:p w:rsidR="005C6C6B" w:rsidRPr="005C6C6B" w:rsidRDefault="005C6C6B" w:rsidP="005C6C6B">
      <w:pPr>
        <w:widowControl w:val="0"/>
        <w:tabs>
          <w:tab w:val="left" w:pos="744"/>
        </w:tabs>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5C6C6B">
        <w:rPr>
          <w:rFonts w:ascii="Times New Roman" w:eastAsia="Times New Roman" w:hAnsi="Times New Roman" w:cs="Times New Roman"/>
          <w:b/>
          <w:color w:val="000000" w:themeColor="text1"/>
          <w:sz w:val="24"/>
          <w:szCs w:val="24"/>
        </w:rPr>
        <w:t>-</w:t>
      </w:r>
      <w:r w:rsidRPr="005C6C6B">
        <w:rPr>
          <w:rFonts w:ascii="Times New Roman" w:eastAsia="Times New Roman" w:hAnsi="Times New Roman" w:cs="Times New Roman"/>
          <w:color w:val="000000" w:themeColor="text1"/>
          <w:sz w:val="24"/>
          <w:szCs w:val="24"/>
        </w:rPr>
        <w:t>при</w:t>
      </w:r>
      <w:proofErr w:type="spellEnd"/>
      <w:r w:rsidRPr="005C6C6B">
        <w:rPr>
          <w:rFonts w:ascii="Times New Roman" w:eastAsia="Times New Roman" w:hAnsi="Times New Roman" w:cs="Times New Roman"/>
          <w:color w:val="000000" w:themeColor="text1"/>
          <w:sz w:val="24"/>
          <w:szCs w:val="24"/>
        </w:rPr>
        <w:t xml:space="preserve"> можливості заглиблений до рівня ґрунту з відновленням твердого покриття, трав'яного покрову та виконанням у повному обсязі інших робіт з благоустрою території, де розміщується рекламний засіб;</w:t>
      </w:r>
    </w:p>
    <w:p w:rsidR="005C6C6B" w:rsidRPr="005C6C6B" w:rsidRDefault="005C6C6B" w:rsidP="005C6C6B">
      <w:pPr>
        <w:widowControl w:val="0"/>
        <w:tabs>
          <w:tab w:val="left" w:pos="744"/>
        </w:tabs>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5C6C6B">
        <w:rPr>
          <w:rFonts w:ascii="Times New Roman" w:eastAsia="Times New Roman" w:hAnsi="Times New Roman" w:cs="Times New Roman"/>
          <w:b/>
          <w:color w:val="000000" w:themeColor="text1"/>
          <w:sz w:val="24"/>
          <w:szCs w:val="24"/>
        </w:rPr>
        <w:lastRenderedPageBreak/>
        <w:t>-</w:t>
      </w:r>
      <w:r w:rsidRPr="005C6C6B">
        <w:rPr>
          <w:rFonts w:ascii="Times New Roman" w:eastAsia="Times New Roman" w:hAnsi="Times New Roman" w:cs="Times New Roman"/>
          <w:color w:val="000000" w:themeColor="text1"/>
          <w:sz w:val="24"/>
          <w:szCs w:val="24"/>
        </w:rPr>
        <w:t>колір</w:t>
      </w:r>
      <w:proofErr w:type="spellEnd"/>
      <w:r w:rsidRPr="005C6C6B">
        <w:rPr>
          <w:rFonts w:ascii="Times New Roman" w:eastAsia="Times New Roman" w:hAnsi="Times New Roman" w:cs="Times New Roman"/>
          <w:color w:val="000000" w:themeColor="text1"/>
          <w:sz w:val="24"/>
          <w:szCs w:val="24"/>
        </w:rPr>
        <w:t xml:space="preserve"> фундаментного блоку - зелений.</w:t>
      </w:r>
    </w:p>
    <w:p w:rsidR="005C6C6B" w:rsidRPr="005C6C6B" w:rsidRDefault="005C6C6B" w:rsidP="005C6C6B">
      <w:pPr>
        <w:widowControl w:val="0"/>
        <w:spacing w:after="0" w:line="240" w:lineRule="auto"/>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rPr>
        <w:t>Підсвічування рекламної конструкції:</w:t>
      </w:r>
    </w:p>
    <w:p w:rsidR="005C6C6B" w:rsidRPr="005C6C6B" w:rsidRDefault="005C6C6B" w:rsidP="005C6C6B">
      <w:pPr>
        <w:widowControl w:val="0"/>
        <w:numPr>
          <w:ilvl w:val="0"/>
          <w:numId w:val="46"/>
        </w:numPr>
        <w:tabs>
          <w:tab w:val="left" w:pos="744"/>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власне зовнішнє.</w:t>
      </w:r>
    </w:p>
    <w:p w:rsidR="005C6C6B" w:rsidRPr="005C6C6B" w:rsidRDefault="005C6C6B" w:rsidP="005C6C6B">
      <w:pPr>
        <w:widowControl w:val="0"/>
        <w:spacing w:after="0" w:line="240" w:lineRule="auto"/>
        <w:ind w:firstLine="40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Підсвічення має забезпечувати рівномірне освітлення рекламної площини у вечірній та нічний час. Не повинно засліплювати учасників дорожнього руху, а також освітлювати вікна житлових приміщень.</w:t>
      </w:r>
    </w:p>
    <w:p w:rsidR="005C6C6B" w:rsidRPr="005C6C6B" w:rsidRDefault="005C6C6B" w:rsidP="005C6C6B">
      <w:pPr>
        <w:widowControl w:val="0"/>
        <w:spacing w:after="0" w:line="240" w:lineRule="auto"/>
        <w:ind w:firstLine="40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Можливе виконання рекламної конструкції в одно та двосторонньому варіанті. Зворотна сторона рекламної конструкції, що має одну рекламну площину, декоративно оформляється (облицювання композитними матеріалами</w:t>
      </w:r>
      <w:r w:rsidRPr="005C6C6B">
        <w:rPr>
          <w:rFonts w:ascii="Times New Roman" w:eastAsia="Times New Roman" w:hAnsi="Times New Roman" w:cs="Times New Roman"/>
          <w:color w:val="000000" w:themeColor="text1"/>
          <w:sz w:val="24"/>
          <w:szCs w:val="24"/>
          <w:lang w:eastAsia="ru-RU"/>
        </w:rPr>
        <w:t xml:space="preserve"> або</w:t>
      </w:r>
      <w:r w:rsidRPr="005C6C6B">
        <w:rPr>
          <w:rFonts w:ascii="Times New Roman" w:eastAsia="Times New Roman" w:hAnsi="Times New Roman" w:cs="Times New Roman"/>
          <w:color w:val="000000" w:themeColor="text1"/>
          <w:sz w:val="24"/>
          <w:szCs w:val="24"/>
        </w:rPr>
        <w:t xml:space="preserve"> фарбування).</w:t>
      </w:r>
    </w:p>
    <w:p w:rsidR="005C6C6B" w:rsidRPr="005C6C6B" w:rsidRDefault="005C6C6B" w:rsidP="005C6C6B">
      <w:pPr>
        <w:widowControl w:val="0"/>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Рекламна конструкція не повинна мати видимих елементів з'єднання різних частин конструкції (торцеві поверхні конструкцій, кріплення освітлювальної фурнітури, з'єднання з фундаментним блоком тощо).</w:t>
      </w:r>
    </w:p>
    <w:p w:rsidR="005C6C6B" w:rsidRPr="005C6C6B" w:rsidRDefault="005C6C6B" w:rsidP="005C6C6B">
      <w:pPr>
        <w:widowControl w:val="0"/>
        <w:spacing w:after="0" w:line="240" w:lineRule="auto"/>
        <w:jc w:val="both"/>
        <w:rPr>
          <w:rFonts w:ascii="Times New Roman" w:eastAsia="Calibri" w:hAnsi="Times New Roman" w:cs="Times New Roman"/>
          <w:color w:val="000000" w:themeColor="text1"/>
          <w:sz w:val="24"/>
          <w:szCs w:val="24"/>
        </w:rPr>
      </w:pPr>
      <w:r w:rsidRPr="005C6C6B">
        <w:rPr>
          <w:rFonts w:ascii="Times New Roman" w:hAnsi="Times New Roman" w:cs="Times New Roman"/>
          <w:noProof/>
          <w:color w:val="000000" w:themeColor="text1"/>
          <w:lang w:val="ru-RU" w:eastAsia="ru-RU"/>
        </w:rPr>
        <w:drawing>
          <wp:anchor distT="0" distB="0" distL="114300" distR="114300" simplePos="0" relativeHeight="251659264" behindDoc="0" locked="0" layoutInCell="1" allowOverlap="1">
            <wp:simplePos x="0" y="0"/>
            <wp:positionH relativeFrom="column">
              <wp:posOffset>4358640</wp:posOffset>
            </wp:positionH>
            <wp:positionV relativeFrom="paragraph">
              <wp:posOffset>209550</wp:posOffset>
            </wp:positionV>
            <wp:extent cx="1575435" cy="2160905"/>
            <wp:effectExtent l="19050" t="0" r="5715" b="0"/>
            <wp:wrapNone/>
            <wp:docPr id="3"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8"/>
                    <a:srcRect/>
                    <a:stretch>
                      <a:fillRect/>
                    </a:stretch>
                  </pic:blipFill>
                  <pic:spPr bwMode="auto">
                    <a:xfrm>
                      <a:off x="0" y="0"/>
                      <a:ext cx="1575435" cy="2160905"/>
                    </a:xfrm>
                    <a:prstGeom prst="rect">
                      <a:avLst/>
                    </a:prstGeom>
                    <a:noFill/>
                  </pic:spPr>
                </pic:pic>
              </a:graphicData>
            </a:graphic>
          </wp:anchor>
        </w:drawing>
      </w:r>
      <w:r w:rsidRPr="005C6C6B">
        <w:rPr>
          <w:rFonts w:ascii="Times New Roman" w:eastAsia="Calibri" w:hAnsi="Times New Roman" w:cs="Times New Roman"/>
          <w:noProof/>
          <w:color w:val="000000" w:themeColor="text1"/>
          <w:sz w:val="24"/>
          <w:szCs w:val="24"/>
          <w:lang w:val="ru-RU" w:eastAsia="ru-RU"/>
        </w:rPr>
        <w:drawing>
          <wp:inline distT="0" distB="0" distL="0" distR="0">
            <wp:extent cx="3886200" cy="2575560"/>
            <wp:effectExtent l="19050" t="0" r="0" b="0"/>
            <wp:docPr id="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9"/>
                    <a:srcRect l="14006" t="22484" r="26134" b="22250"/>
                    <a:stretch>
                      <a:fillRect/>
                    </a:stretch>
                  </pic:blipFill>
                  <pic:spPr bwMode="auto">
                    <a:xfrm>
                      <a:off x="0" y="0"/>
                      <a:ext cx="3886200" cy="2575560"/>
                    </a:xfrm>
                    <a:prstGeom prst="rect">
                      <a:avLst/>
                    </a:prstGeom>
                    <a:noFill/>
                    <a:ln w="9525">
                      <a:noFill/>
                      <a:miter lim="800000"/>
                      <a:headEnd/>
                      <a:tailEnd/>
                    </a:ln>
                  </pic:spPr>
                </pic:pic>
              </a:graphicData>
            </a:graphic>
          </wp:inline>
        </w:drawing>
      </w:r>
    </w:p>
    <w:p w:rsidR="005C6C6B" w:rsidRPr="005C6C6B" w:rsidRDefault="005C6C6B" w:rsidP="005C6C6B">
      <w:pPr>
        <w:widowControl w:val="0"/>
        <w:spacing w:after="0" w:line="240" w:lineRule="auto"/>
        <w:jc w:val="both"/>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r w:rsidRPr="005C6C6B">
        <w:rPr>
          <w:rFonts w:ascii="Times New Roman" w:eastAsia="Calibri" w:hAnsi="Times New Roman" w:cs="Times New Roman"/>
          <w:b/>
          <w:bCs/>
          <w:color w:val="000000" w:themeColor="text1"/>
          <w:sz w:val="24"/>
          <w:szCs w:val="24"/>
          <w:u w:val="single"/>
        </w:rPr>
        <w:t>Щит, що стоїть окремо типу «</w:t>
      </w:r>
      <w:proofErr w:type="spellStart"/>
      <w:r w:rsidRPr="005C6C6B">
        <w:rPr>
          <w:rFonts w:ascii="Times New Roman" w:eastAsia="Calibri" w:hAnsi="Times New Roman" w:cs="Times New Roman"/>
          <w:b/>
          <w:bCs/>
          <w:color w:val="000000" w:themeColor="text1"/>
          <w:sz w:val="24"/>
          <w:szCs w:val="24"/>
          <w:u w:val="single"/>
        </w:rPr>
        <w:t>білборд</w:t>
      </w:r>
      <w:proofErr w:type="spellEnd"/>
      <w:r w:rsidRPr="005C6C6B">
        <w:rPr>
          <w:rFonts w:ascii="Times New Roman" w:eastAsia="Calibri" w:hAnsi="Times New Roman" w:cs="Times New Roman"/>
          <w:b/>
          <w:bCs/>
          <w:color w:val="000000" w:themeColor="text1"/>
          <w:sz w:val="24"/>
          <w:szCs w:val="24"/>
          <w:u w:val="single"/>
        </w:rPr>
        <w:t>» («галка»)</w:t>
      </w: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both"/>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Розміри:</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розмір інформаційного поля - 3 х 6метрів.</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зовнішні габарити рекламної панелі - не більше ніж 3,4 х 6,4метрів.</w:t>
      </w:r>
    </w:p>
    <w:p w:rsidR="005C6C6B" w:rsidRPr="005C6C6B" w:rsidRDefault="005C6C6B" w:rsidP="005C6C6B">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rPr>
        <w:t>Опорна стійка:</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виконана з круглої профільної труби (діаметр 0,273 -0,325метрів);</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висота опорної стійки - від 3,5 до 5 метрів (нижній край зовнішньої реклами, що розміщується над проїжджою частиною вулиць та доріг, у тому числі на мостах, естакадах тощо, повинно розміщуватись на висоті не менше ніж 5 метрів від поверхні дорожнього покриття);</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колір опорної стійки - чорний.</w:t>
      </w:r>
    </w:p>
    <w:p w:rsidR="005C6C6B" w:rsidRPr="005C6C6B" w:rsidRDefault="005C6C6B" w:rsidP="005C6C6B">
      <w:pPr>
        <w:widowControl w:val="0"/>
        <w:spacing w:after="0" w:line="240" w:lineRule="auto"/>
        <w:ind w:firstLine="40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Встановлюється під прямим кутом до нижньої кромки рекламної панелі.</w:t>
      </w:r>
    </w:p>
    <w:p w:rsidR="005C6C6B" w:rsidRPr="005C6C6B" w:rsidRDefault="005C6C6B" w:rsidP="005C6C6B">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rPr>
        <w:t>Фундаментний блок:</w:t>
      </w:r>
    </w:p>
    <w:p w:rsidR="005C6C6B" w:rsidRPr="005C6C6B" w:rsidRDefault="005C6C6B" w:rsidP="005C6C6B">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color w:val="000000" w:themeColor="text1"/>
          <w:sz w:val="24"/>
          <w:szCs w:val="24"/>
          <w:lang w:eastAsia="ru-RU"/>
        </w:rPr>
        <w:t xml:space="preserve">      </w:t>
      </w:r>
      <w:proofErr w:type="spellStart"/>
      <w:r w:rsidRPr="005C6C6B">
        <w:rPr>
          <w:rFonts w:ascii="Times New Roman" w:eastAsia="Times New Roman" w:hAnsi="Times New Roman" w:cs="Times New Roman"/>
          <w:b/>
          <w:color w:val="000000" w:themeColor="text1"/>
          <w:sz w:val="24"/>
          <w:szCs w:val="24"/>
          <w:lang w:eastAsia="ru-RU"/>
        </w:rPr>
        <w:t>-</w:t>
      </w:r>
      <w:r w:rsidRPr="005C6C6B">
        <w:rPr>
          <w:rFonts w:ascii="Times New Roman" w:eastAsia="Times New Roman" w:hAnsi="Times New Roman" w:cs="Times New Roman"/>
          <w:color w:val="000000" w:themeColor="text1"/>
          <w:sz w:val="24"/>
          <w:szCs w:val="24"/>
        </w:rPr>
        <w:t>при</w:t>
      </w:r>
      <w:proofErr w:type="spellEnd"/>
      <w:r w:rsidRPr="005C6C6B">
        <w:rPr>
          <w:rFonts w:ascii="Times New Roman" w:eastAsia="Times New Roman" w:hAnsi="Times New Roman" w:cs="Times New Roman"/>
          <w:color w:val="000000" w:themeColor="text1"/>
          <w:sz w:val="24"/>
          <w:szCs w:val="24"/>
        </w:rPr>
        <w:t xml:space="preserve"> можливості заглиблений до рівня ґрунту з відновленням твердого покриття, трав'яного покрову та виконанням у повному обсязі інших робіт з благоустрою території, де розміщується рекламний засіб;</w:t>
      </w:r>
    </w:p>
    <w:p w:rsidR="005C6C6B" w:rsidRPr="005C6C6B" w:rsidRDefault="005C6C6B" w:rsidP="005C6C6B">
      <w:pPr>
        <w:widowControl w:val="0"/>
        <w:tabs>
          <w:tab w:val="left" w:pos="745"/>
        </w:tabs>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5C6C6B">
        <w:rPr>
          <w:rFonts w:ascii="Times New Roman" w:eastAsia="Times New Roman" w:hAnsi="Times New Roman" w:cs="Times New Roman"/>
          <w:b/>
          <w:color w:val="000000" w:themeColor="text1"/>
          <w:sz w:val="24"/>
          <w:szCs w:val="24"/>
        </w:rPr>
        <w:t>-</w:t>
      </w:r>
      <w:r w:rsidRPr="005C6C6B">
        <w:rPr>
          <w:rFonts w:ascii="Times New Roman" w:eastAsia="Times New Roman" w:hAnsi="Times New Roman" w:cs="Times New Roman"/>
          <w:color w:val="000000" w:themeColor="text1"/>
          <w:sz w:val="24"/>
          <w:szCs w:val="24"/>
        </w:rPr>
        <w:t>колір</w:t>
      </w:r>
      <w:proofErr w:type="spellEnd"/>
      <w:r w:rsidRPr="005C6C6B">
        <w:rPr>
          <w:rFonts w:ascii="Times New Roman" w:eastAsia="Times New Roman" w:hAnsi="Times New Roman" w:cs="Times New Roman"/>
          <w:color w:val="000000" w:themeColor="text1"/>
          <w:sz w:val="24"/>
          <w:szCs w:val="24"/>
        </w:rPr>
        <w:t xml:space="preserve"> фундаментного блоку - зелений.</w:t>
      </w:r>
    </w:p>
    <w:p w:rsidR="005C6C6B" w:rsidRPr="005C6C6B" w:rsidRDefault="005C6C6B" w:rsidP="005C6C6B">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rPr>
        <w:t>Підсвічування рекламної конструкції:</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власне зовнішнє.</w:t>
      </w:r>
    </w:p>
    <w:p w:rsidR="005C6C6B" w:rsidRPr="005C6C6B" w:rsidRDefault="005C6C6B" w:rsidP="005C6C6B">
      <w:pPr>
        <w:widowControl w:val="0"/>
        <w:spacing w:after="0" w:line="240" w:lineRule="auto"/>
        <w:ind w:firstLine="567"/>
        <w:jc w:val="both"/>
        <w:rPr>
          <w:rFonts w:ascii="Times New Roman" w:eastAsia="Times New Roman" w:hAnsi="Times New Roman" w:cs="Times New Roman"/>
          <w:color w:val="000000" w:themeColor="text1"/>
          <w:sz w:val="24"/>
          <w:szCs w:val="24"/>
        </w:rPr>
      </w:pPr>
      <w:r w:rsidRPr="005C6C6B">
        <w:rPr>
          <w:rFonts w:ascii="Times New Roman" w:eastAsia="Times New Roman" w:hAnsi="Times New Roman" w:cs="Times New Roman"/>
          <w:color w:val="000000" w:themeColor="text1"/>
          <w:sz w:val="24"/>
          <w:szCs w:val="24"/>
        </w:rPr>
        <w:t>Рекламна конструкція не повинна мати видимих елементів з'єднання різних частин конструкції (торцеві поверхні конструкцій, кріплення освітлювальної фурнітури, з'єднання з фундаментним блоком тощо).</w:t>
      </w:r>
    </w:p>
    <w:p w:rsidR="005C6C6B" w:rsidRPr="005C6C6B" w:rsidRDefault="005C6C6B" w:rsidP="005C6C6B">
      <w:pPr>
        <w:widowControl w:val="0"/>
        <w:tabs>
          <w:tab w:val="left" w:pos="8772"/>
        </w:tabs>
        <w:spacing w:after="0" w:line="240" w:lineRule="auto"/>
        <w:rPr>
          <w:rFonts w:ascii="Times New Roman" w:eastAsia="Calibri" w:hAnsi="Times New Roman" w:cs="Times New Roman"/>
          <w:color w:val="000000" w:themeColor="text1"/>
          <w:sz w:val="24"/>
          <w:szCs w:val="24"/>
        </w:rPr>
      </w:pPr>
      <w:r w:rsidRPr="005C6C6B">
        <w:rPr>
          <w:rFonts w:ascii="Times New Roman" w:hAnsi="Times New Roman" w:cs="Times New Roman"/>
          <w:noProof/>
          <w:color w:val="000000" w:themeColor="text1"/>
          <w:lang w:val="ru-RU" w:eastAsia="ru-RU"/>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93980</wp:posOffset>
            </wp:positionV>
            <wp:extent cx="4518660" cy="2461260"/>
            <wp:effectExtent l="19050" t="0" r="0" b="0"/>
            <wp:wrapSquare wrapText="bothSides"/>
            <wp:docPr id="5"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10"/>
                    <a:srcRect l="8466" t="21486" r="15343" b="21077"/>
                    <a:stretch>
                      <a:fillRect/>
                    </a:stretch>
                  </pic:blipFill>
                  <pic:spPr bwMode="auto">
                    <a:xfrm>
                      <a:off x="0" y="0"/>
                      <a:ext cx="4518660" cy="2461260"/>
                    </a:xfrm>
                    <a:prstGeom prst="rect">
                      <a:avLst/>
                    </a:prstGeom>
                    <a:noFill/>
                  </pic:spPr>
                </pic:pic>
              </a:graphicData>
            </a:graphic>
          </wp:anchor>
        </w:drawing>
      </w:r>
    </w:p>
    <w:p w:rsidR="005C6C6B" w:rsidRPr="005C6C6B" w:rsidRDefault="005C6C6B" w:rsidP="005C6C6B">
      <w:pPr>
        <w:widowControl w:val="0"/>
        <w:tabs>
          <w:tab w:val="left" w:pos="8772"/>
        </w:tabs>
        <w:spacing w:after="0" w:line="240" w:lineRule="auto"/>
        <w:rPr>
          <w:rFonts w:ascii="Times New Roman" w:eastAsia="Calibri" w:hAnsi="Times New Roman" w:cs="Times New Roman"/>
          <w:color w:val="000000" w:themeColor="text1"/>
          <w:sz w:val="24"/>
          <w:szCs w:val="24"/>
        </w:rPr>
      </w:pPr>
      <w:r w:rsidRPr="005C6C6B">
        <w:rPr>
          <w:rFonts w:ascii="Times New Roman" w:hAnsi="Times New Roman" w:cs="Times New Roman"/>
          <w:noProof/>
          <w:color w:val="000000" w:themeColor="text1"/>
          <w:lang w:val="ru-RU" w:eastAsia="ru-RU"/>
        </w:rPr>
        <w:drawing>
          <wp:anchor distT="0" distB="0" distL="114300" distR="114300" simplePos="0" relativeHeight="251682816" behindDoc="0" locked="0" layoutInCell="1" allowOverlap="1">
            <wp:simplePos x="0" y="0"/>
            <wp:positionH relativeFrom="margin">
              <wp:align>right</wp:align>
            </wp:positionH>
            <wp:positionV relativeFrom="paragraph">
              <wp:posOffset>13335</wp:posOffset>
            </wp:positionV>
            <wp:extent cx="1600200" cy="2162175"/>
            <wp:effectExtent l="19050" t="0" r="0" b="0"/>
            <wp:wrapNone/>
            <wp:docPr id="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1"/>
                    <a:srcRect b="4221"/>
                    <a:stretch>
                      <a:fillRect/>
                    </a:stretch>
                  </pic:blipFill>
                  <pic:spPr bwMode="auto">
                    <a:xfrm>
                      <a:off x="0" y="0"/>
                      <a:ext cx="1600200" cy="2162175"/>
                    </a:xfrm>
                    <a:prstGeom prst="rect">
                      <a:avLst/>
                    </a:prstGeom>
                    <a:noFill/>
                  </pic:spPr>
                </pic:pic>
              </a:graphicData>
            </a:graphic>
          </wp:anchor>
        </w:drawing>
      </w: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r w:rsidRPr="005C6C6B">
        <w:rPr>
          <w:rFonts w:ascii="Times New Roman" w:eastAsia="Calibri" w:hAnsi="Times New Roman" w:cs="Times New Roman"/>
          <w:color w:val="000000" w:themeColor="text1"/>
          <w:sz w:val="24"/>
          <w:szCs w:val="24"/>
        </w:rPr>
        <w:tab/>
      </w:r>
      <w:r w:rsidRPr="005C6C6B">
        <w:rPr>
          <w:rFonts w:ascii="Times New Roman" w:eastAsia="Calibri" w:hAnsi="Times New Roman" w:cs="Times New Roman"/>
          <w:b/>
          <w:bCs/>
          <w:color w:val="000000" w:themeColor="text1"/>
          <w:sz w:val="24"/>
          <w:szCs w:val="24"/>
          <w:u w:val="single"/>
        </w:rPr>
        <w:t>Щит, що стоїть окремо типу</w:t>
      </w: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r w:rsidRPr="005C6C6B">
        <w:rPr>
          <w:rFonts w:ascii="Times New Roman" w:eastAsia="Calibri" w:hAnsi="Times New Roman" w:cs="Times New Roman"/>
          <w:b/>
          <w:bCs/>
          <w:color w:val="000000" w:themeColor="text1"/>
          <w:sz w:val="24"/>
          <w:szCs w:val="24"/>
          <w:u w:val="single"/>
        </w:rPr>
        <w:t>«</w:t>
      </w:r>
      <w:proofErr w:type="spellStart"/>
      <w:r w:rsidRPr="005C6C6B">
        <w:rPr>
          <w:rFonts w:ascii="Times New Roman" w:eastAsia="Calibri" w:hAnsi="Times New Roman" w:cs="Times New Roman"/>
          <w:b/>
          <w:bCs/>
          <w:color w:val="000000" w:themeColor="text1"/>
          <w:sz w:val="24"/>
          <w:szCs w:val="24"/>
          <w:u w:val="single"/>
        </w:rPr>
        <w:t>Білборд</w:t>
      </w:r>
      <w:proofErr w:type="spellEnd"/>
      <w:r w:rsidRPr="005C6C6B">
        <w:rPr>
          <w:rFonts w:ascii="Times New Roman" w:eastAsia="Calibri" w:hAnsi="Times New Roman" w:cs="Times New Roman"/>
          <w:b/>
          <w:bCs/>
          <w:color w:val="000000" w:themeColor="text1"/>
          <w:sz w:val="24"/>
          <w:szCs w:val="24"/>
          <w:u w:val="single"/>
        </w:rPr>
        <w:t>» («трикутник»)</w:t>
      </w: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both"/>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Розміри:</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розмір інформаційного поля - 3 х 6метрів.</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зовнішні габарити рекламної панелі - не більше ніж 3,4 х 6,4 метрів.</w:t>
      </w:r>
    </w:p>
    <w:p w:rsidR="005C6C6B" w:rsidRPr="005C6C6B" w:rsidRDefault="005C6C6B" w:rsidP="005C6C6B">
      <w:pPr>
        <w:widowControl w:val="0"/>
        <w:spacing w:after="0" w:line="240" w:lineRule="auto"/>
        <w:ind w:firstLine="40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rPr>
        <w:t>Опорна стійка:</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виконана з круглої профільної труби (діаметр 0,273-0,325метрів);</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висота опорної стійки - від 3,5 до 5 метрів (нижній край зовнішньої реклами, що розміщується над проїжджою частиною вулиць та доріг, у тому числі на мостах, естакадах тощо, повинно розміщуватись на висоті не менше ніж 5 метрів від поверхні дорожнього покриття);</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колір опорної стійки - чорний.</w:t>
      </w:r>
    </w:p>
    <w:p w:rsidR="005C6C6B" w:rsidRPr="005C6C6B" w:rsidRDefault="005C6C6B" w:rsidP="005C6C6B">
      <w:pPr>
        <w:widowControl w:val="0"/>
        <w:spacing w:after="0" w:line="240" w:lineRule="auto"/>
        <w:ind w:firstLine="40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Встановлюється під прямим кутом до нижньої кромки рекламної панелі.</w:t>
      </w:r>
    </w:p>
    <w:p w:rsidR="005C6C6B" w:rsidRPr="005C6C6B" w:rsidRDefault="005C6C6B" w:rsidP="005C6C6B">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rPr>
        <w:t>Фундаментний блок:</w:t>
      </w:r>
    </w:p>
    <w:p w:rsidR="005C6C6B" w:rsidRPr="005C6C6B" w:rsidRDefault="005C6C6B" w:rsidP="005C6C6B">
      <w:pPr>
        <w:widowControl w:val="0"/>
        <w:tabs>
          <w:tab w:val="left" w:pos="745"/>
        </w:tabs>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5C6C6B">
        <w:rPr>
          <w:rFonts w:ascii="Times New Roman" w:eastAsia="Times New Roman" w:hAnsi="Times New Roman" w:cs="Times New Roman"/>
          <w:b/>
          <w:color w:val="000000" w:themeColor="text1"/>
          <w:sz w:val="24"/>
          <w:szCs w:val="24"/>
        </w:rPr>
        <w:t>-</w:t>
      </w:r>
      <w:r w:rsidRPr="005C6C6B">
        <w:rPr>
          <w:rFonts w:ascii="Times New Roman" w:eastAsia="Times New Roman" w:hAnsi="Times New Roman" w:cs="Times New Roman"/>
          <w:color w:val="000000" w:themeColor="text1"/>
          <w:sz w:val="24"/>
          <w:szCs w:val="24"/>
        </w:rPr>
        <w:t>при</w:t>
      </w:r>
      <w:proofErr w:type="spellEnd"/>
      <w:r w:rsidRPr="005C6C6B">
        <w:rPr>
          <w:rFonts w:ascii="Times New Roman" w:eastAsia="Times New Roman" w:hAnsi="Times New Roman" w:cs="Times New Roman"/>
          <w:color w:val="000000" w:themeColor="text1"/>
          <w:sz w:val="24"/>
          <w:szCs w:val="24"/>
        </w:rPr>
        <w:t xml:space="preserve"> можливості заглиблений до рівня ґрунту з відновленням твердого покриття, трав'яного покрову та виконанням у повному обсязі інших робіт з благоустрою території, де розміщується рекламний засіб;</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колір фундаментного блоку - зелений.</w:t>
      </w:r>
    </w:p>
    <w:p w:rsidR="005C6C6B" w:rsidRPr="005C6C6B" w:rsidRDefault="005C6C6B" w:rsidP="005C6C6B">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rPr>
        <w:t>Підсвічування рекламної конструкції:</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власне зовнішнє.</w:t>
      </w:r>
    </w:p>
    <w:p w:rsidR="005C6C6B" w:rsidRPr="005C6C6B" w:rsidRDefault="005C6C6B" w:rsidP="005C6C6B">
      <w:pPr>
        <w:widowControl w:val="0"/>
        <w:spacing w:after="0" w:line="240" w:lineRule="auto"/>
        <w:ind w:firstLine="40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Рекламна конструкція не повинна мати видимих елементів з'єднання різних частин конструкції (торцеві поверхні конструкцій, кріплення освітлювальної фурнітури, з'єднання з фундаментним блоком тощо).</w:t>
      </w:r>
    </w:p>
    <w:p w:rsidR="005C6C6B" w:rsidRPr="005C6C6B" w:rsidRDefault="005C6C6B" w:rsidP="005C6C6B">
      <w:pPr>
        <w:widowControl w:val="0"/>
        <w:tabs>
          <w:tab w:val="left" w:pos="5856"/>
        </w:tabs>
        <w:spacing w:after="0" w:line="240" w:lineRule="auto"/>
        <w:rPr>
          <w:rFonts w:ascii="Times New Roman" w:eastAsia="Calibri" w:hAnsi="Times New Roman" w:cs="Times New Roman"/>
          <w:noProof/>
          <w:color w:val="000000" w:themeColor="text1"/>
          <w:sz w:val="24"/>
          <w:szCs w:val="24"/>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r w:rsidRPr="005C6C6B">
        <w:rPr>
          <w:rFonts w:ascii="Times New Roman" w:eastAsia="Calibri" w:hAnsi="Times New Roman" w:cs="Times New Roman"/>
          <w:b/>
          <w:bCs/>
          <w:color w:val="000000" w:themeColor="text1"/>
          <w:sz w:val="24"/>
          <w:szCs w:val="24"/>
          <w:u w:val="single"/>
        </w:rPr>
        <w:t>Щит, що стоїть окремо типу «</w:t>
      </w:r>
      <w:proofErr w:type="spellStart"/>
      <w:r w:rsidRPr="005C6C6B">
        <w:rPr>
          <w:rFonts w:ascii="Times New Roman" w:eastAsia="Calibri" w:hAnsi="Times New Roman" w:cs="Times New Roman"/>
          <w:b/>
          <w:bCs/>
          <w:color w:val="000000" w:themeColor="text1"/>
          <w:sz w:val="24"/>
          <w:szCs w:val="24"/>
          <w:u w:val="single"/>
        </w:rPr>
        <w:t>білборд</w:t>
      </w:r>
      <w:proofErr w:type="spellEnd"/>
      <w:r w:rsidRPr="005C6C6B">
        <w:rPr>
          <w:rFonts w:ascii="Times New Roman" w:eastAsia="Calibri" w:hAnsi="Times New Roman" w:cs="Times New Roman"/>
          <w:b/>
          <w:bCs/>
          <w:color w:val="000000" w:themeColor="text1"/>
          <w:sz w:val="24"/>
          <w:szCs w:val="24"/>
          <w:u w:val="single"/>
        </w:rPr>
        <w:t>» («книга»)</w:t>
      </w: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both"/>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Розміри:</w:t>
      </w:r>
    </w:p>
    <w:p w:rsidR="005C6C6B" w:rsidRPr="005C6C6B" w:rsidRDefault="005C6C6B" w:rsidP="005C6C6B">
      <w:pPr>
        <w:widowControl w:val="0"/>
        <w:numPr>
          <w:ilvl w:val="0"/>
          <w:numId w:val="46"/>
        </w:numPr>
        <w:tabs>
          <w:tab w:val="left" w:pos="745"/>
        </w:tabs>
        <w:spacing w:after="0" w:line="240" w:lineRule="auto"/>
        <w:ind w:firstLine="426"/>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розмір інформаційного поля - 3 х 6метрів.</w:t>
      </w:r>
    </w:p>
    <w:p w:rsidR="005C6C6B" w:rsidRPr="005C6C6B" w:rsidRDefault="005C6C6B" w:rsidP="005C6C6B">
      <w:pPr>
        <w:widowControl w:val="0"/>
        <w:numPr>
          <w:ilvl w:val="0"/>
          <w:numId w:val="46"/>
        </w:numPr>
        <w:tabs>
          <w:tab w:val="left" w:pos="709"/>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зовнішні габарити рекламної панелі - не більше ніж 3,4 х 6,4метрів.</w:t>
      </w:r>
    </w:p>
    <w:p w:rsidR="005C6C6B" w:rsidRPr="005C6C6B" w:rsidRDefault="005C6C6B" w:rsidP="005C6C6B">
      <w:pPr>
        <w:widowControl w:val="0"/>
        <w:spacing w:after="0" w:line="240" w:lineRule="auto"/>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rPr>
        <w:t>Опорна стійка:</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виконана з круглої профільної труби (діаметр 0,273-0,325метрів);</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висота опорної стійки - від 3,5 до 5 метрів (нижній край зовнішньої реклами, що розміщується над проїжджою частиною вулиць та доріг, у тому числі на мостах, естакадах тощо, повинно розміщуватись на висоті не менше ніж 5 метрів від поверхні дорожнього покриття);</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колір опорної стійки - чорний.</w:t>
      </w:r>
    </w:p>
    <w:p w:rsidR="005C6C6B" w:rsidRPr="005C6C6B" w:rsidRDefault="005C6C6B" w:rsidP="005C6C6B">
      <w:pPr>
        <w:widowControl w:val="0"/>
        <w:spacing w:after="0" w:line="240" w:lineRule="auto"/>
        <w:ind w:firstLine="400"/>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Встановлюється під прямим кутом до нижньої кромки рекламної панелі.</w:t>
      </w:r>
    </w:p>
    <w:p w:rsidR="005C6C6B" w:rsidRPr="005C6C6B" w:rsidRDefault="005C6C6B" w:rsidP="005C6C6B">
      <w:pPr>
        <w:widowControl w:val="0"/>
        <w:spacing w:after="0" w:line="240" w:lineRule="auto"/>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rPr>
        <w:t>Фундаментний блок:</w:t>
      </w:r>
    </w:p>
    <w:p w:rsidR="005C6C6B" w:rsidRPr="005C6C6B" w:rsidRDefault="005C6C6B" w:rsidP="005C6C6B">
      <w:pPr>
        <w:widowControl w:val="0"/>
        <w:spacing w:after="0" w:line="240" w:lineRule="auto"/>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color w:val="000000" w:themeColor="text1"/>
          <w:sz w:val="24"/>
          <w:szCs w:val="24"/>
          <w:lang w:eastAsia="ru-RU"/>
        </w:rPr>
        <w:t xml:space="preserve">     - </w:t>
      </w:r>
      <w:r w:rsidRPr="005C6C6B">
        <w:rPr>
          <w:rFonts w:ascii="Times New Roman" w:eastAsia="Times New Roman" w:hAnsi="Times New Roman" w:cs="Times New Roman"/>
          <w:color w:val="000000" w:themeColor="text1"/>
          <w:sz w:val="24"/>
          <w:szCs w:val="24"/>
        </w:rPr>
        <w:t xml:space="preserve">при можливості заглиблений до рівня ґрунту з відновленням твердого покриття, трав'яного покрову та виконанням у повному обсязі інших робіт з благоустрою території, де </w:t>
      </w:r>
      <w:r w:rsidRPr="005C6C6B">
        <w:rPr>
          <w:rFonts w:ascii="Times New Roman" w:eastAsia="Times New Roman" w:hAnsi="Times New Roman" w:cs="Times New Roman"/>
          <w:color w:val="000000" w:themeColor="text1"/>
          <w:sz w:val="24"/>
          <w:szCs w:val="24"/>
        </w:rPr>
        <w:lastRenderedPageBreak/>
        <w:t>розміщується рекламний засіб;</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колір фундаментного блоку - зелений.</w:t>
      </w:r>
    </w:p>
    <w:p w:rsidR="005C6C6B" w:rsidRPr="005C6C6B" w:rsidRDefault="005C6C6B" w:rsidP="005C6C6B">
      <w:pPr>
        <w:widowControl w:val="0"/>
        <w:spacing w:after="0" w:line="240" w:lineRule="auto"/>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rPr>
        <w:t>Підсвічування рекламної конструкції:</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власне зовнішнє.</w:t>
      </w:r>
    </w:p>
    <w:p w:rsidR="005C6C6B" w:rsidRPr="005C6C6B" w:rsidRDefault="005C6C6B" w:rsidP="005C6C6B">
      <w:pPr>
        <w:widowControl w:val="0"/>
        <w:spacing w:after="0" w:line="240" w:lineRule="auto"/>
        <w:ind w:firstLine="400"/>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Підсвічення має забезпечувати рівномірне освітлення рекламної площини у вечірній та нічний час. Не повинно засліплювати учасників дорожнього руху, а також освітлювати вікна житлових приміщень.</w:t>
      </w:r>
    </w:p>
    <w:p w:rsidR="005C6C6B" w:rsidRPr="005C6C6B" w:rsidRDefault="005C6C6B" w:rsidP="005C6C6B">
      <w:pPr>
        <w:widowControl w:val="0"/>
        <w:tabs>
          <w:tab w:val="left" w:pos="745"/>
        </w:tabs>
        <w:spacing w:after="0" w:line="240" w:lineRule="auto"/>
        <w:jc w:val="both"/>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tabs>
          <w:tab w:val="left" w:pos="745"/>
        </w:tabs>
        <w:spacing w:after="0" w:line="240" w:lineRule="auto"/>
        <w:ind w:firstLine="400"/>
        <w:jc w:val="both"/>
        <w:rPr>
          <w:rFonts w:ascii="Times New Roman" w:eastAsia="Times New Roman" w:hAnsi="Times New Roman" w:cs="Times New Roman"/>
          <w:color w:val="000000" w:themeColor="text1"/>
          <w:sz w:val="24"/>
          <w:szCs w:val="24"/>
        </w:rPr>
      </w:pPr>
      <w:r w:rsidRPr="005C6C6B">
        <w:rPr>
          <w:rFonts w:ascii="Times New Roman" w:hAnsi="Times New Roman" w:cs="Times New Roman"/>
          <w:noProof/>
          <w:color w:val="000000" w:themeColor="text1"/>
          <w:lang w:val="ru-RU" w:eastAsia="ru-RU"/>
        </w:rPr>
        <w:drawing>
          <wp:anchor distT="0" distB="0" distL="114300" distR="114300" simplePos="0" relativeHeight="251667456" behindDoc="0" locked="0" layoutInCell="1" allowOverlap="1">
            <wp:simplePos x="0" y="0"/>
            <wp:positionH relativeFrom="column">
              <wp:posOffset>-103505</wp:posOffset>
            </wp:positionH>
            <wp:positionV relativeFrom="paragraph">
              <wp:posOffset>45720</wp:posOffset>
            </wp:positionV>
            <wp:extent cx="3874770" cy="2019300"/>
            <wp:effectExtent l="19050" t="0" r="0" b="0"/>
            <wp:wrapNone/>
            <wp:docPr id="7"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2"/>
                    <a:srcRect l="6796" t="22804" r="11276" b="22295"/>
                    <a:stretch>
                      <a:fillRect/>
                    </a:stretch>
                  </pic:blipFill>
                  <pic:spPr bwMode="auto">
                    <a:xfrm>
                      <a:off x="0" y="0"/>
                      <a:ext cx="3874770" cy="2019300"/>
                    </a:xfrm>
                    <a:prstGeom prst="rect">
                      <a:avLst/>
                    </a:prstGeom>
                    <a:noFill/>
                  </pic:spPr>
                </pic:pic>
              </a:graphicData>
            </a:graphic>
          </wp:anchor>
        </w:drawing>
      </w:r>
    </w:p>
    <w:p w:rsidR="005C6C6B" w:rsidRPr="005C6C6B" w:rsidRDefault="005C6C6B" w:rsidP="005C6C6B">
      <w:pPr>
        <w:widowControl w:val="0"/>
        <w:tabs>
          <w:tab w:val="left" w:pos="745"/>
        </w:tabs>
        <w:spacing w:after="0" w:line="240" w:lineRule="auto"/>
        <w:ind w:firstLine="400"/>
        <w:jc w:val="both"/>
        <w:rPr>
          <w:rFonts w:ascii="Times New Roman" w:eastAsia="Times New Roman" w:hAnsi="Times New Roman" w:cs="Times New Roman"/>
          <w:color w:val="000000" w:themeColor="text1"/>
          <w:sz w:val="24"/>
          <w:szCs w:val="24"/>
        </w:rPr>
      </w:pPr>
      <w:r w:rsidRPr="005C6C6B">
        <w:rPr>
          <w:rFonts w:ascii="Times New Roman" w:hAnsi="Times New Roman" w:cs="Times New Roman"/>
          <w:noProof/>
          <w:color w:val="000000" w:themeColor="text1"/>
          <w:lang w:val="ru-RU" w:eastAsia="ru-RU"/>
        </w:rPr>
        <w:drawing>
          <wp:anchor distT="0" distB="0" distL="114300" distR="114300" simplePos="0" relativeHeight="251689984" behindDoc="1" locked="0" layoutInCell="1" allowOverlap="1">
            <wp:simplePos x="0" y="0"/>
            <wp:positionH relativeFrom="column">
              <wp:posOffset>3833495</wp:posOffset>
            </wp:positionH>
            <wp:positionV relativeFrom="paragraph">
              <wp:posOffset>178435</wp:posOffset>
            </wp:positionV>
            <wp:extent cx="2266950" cy="1537970"/>
            <wp:effectExtent l="19050" t="0" r="0" b="0"/>
            <wp:wrapNone/>
            <wp:docPr id="8"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3"/>
                    <a:srcRect l="17625" t="3166" r="8875" b="30333"/>
                    <a:stretch>
                      <a:fillRect/>
                    </a:stretch>
                  </pic:blipFill>
                  <pic:spPr bwMode="auto">
                    <a:xfrm>
                      <a:off x="0" y="0"/>
                      <a:ext cx="2266950" cy="1537970"/>
                    </a:xfrm>
                    <a:prstGeom prst="rect">
                      <a:avLst/>
                    </a:prstGeom>
                    <a:noFill/>
                  </pic:spPr>
                </pic:pic>
              </a:graphicData>
            </a:graphic>
          </wp:anchor>
        </w:drawing>
      </w:r>
    </w:p>
    <w:p w:rsidR="005C6C6B" w:rsidRPr="005C6C6B" w:rsidRDefault="005C6C6B" w:rsidP="005C6C6B">
      <w:pPr>
        <w:widowControl w:val="0"/>
        <w:tabs>
          <w:tab w:val="left" w:pos="745"/>
        </w:tabs>
        <w:spacing w:after="0" w:line="240" w:lineRule="auto"/>
        <w:ind w:firstLine="400"/>
        <w:jc w:val="both"/>
        <w:rPr>
          <w:rFonts w:ascii="Times New Roman" w:eastAsia="Times New Roman" w:hAnsi="Times New Roman" w:cs="Times New Roman"/>
          <w:color w:val="000000" w:themeColor="text1"/>
          <w:sz w:val="24"/>
          <w:szCs w:val="24"/>
        </w:rPr>
      </w:pPr>
    </w:p>
    <w:p w:rsidR="005C6C6B" w:rsidRPr="005C6C6B" w:rsidRDefault="005C6C6B" w:rsidP="005C6C6B">
      <w:pPr>
        <w:widowControl w:val="0"/>
        <w:tabs>
          <w:tab w:val="left" w:pos="745"/>
        </w:tabs>
        <w:spacing w:after="0" w:line="240" w:lineRule="auto"/>
        <w:ind w:firstLine="400"/>
        <w:jc w:val="both"/>
        <w:rPr>
          <w:rFonts w:ascii="Times New Roman" w:eastAsia="Times New Roman" w:hAnsi="Times New Roman" w:cs="Times New Roman"/>
          <w:color w:val="000000" w:themeColor="text1"/>
          <w:sz w:val="24"/>
          <w:szCs w:val="24"/>
        </w:rPr>
      </w:pPr>
    </w:p>
    <w:p w:rsidR="005C6C6B" w:rsidRPr="005C6C6B" w:rsidRDefault="005C6C6B" w:rsidP="005C6C6B">
      <w:pPr>
        <w:widowControl w:val="0"/>
        <w:tabs>
          <w:tab w:val="left" w:pos="745"/>
        </w:tabs>
        <w:spacing w:after="0" w:line="240" w:lineRule="auto"/>
        <w:ind w:firstLine="400"/>
        <w:jc w:val="both"/>
        <w:rPr>
          <w:rFonts w:ascii="Times New Roman" w:eastAsia="Times New Roman" w:hAnsi="Times New Roman" w:cs="Times New Roman"/>
          <w:color w:val="000000" w:themeColor="text1"/>
          <w:sz w:val="24"/>
          <w:szCs w:val="24"/>
        </w:rPr>
      </w:pPr>
    </w:p>
    <w:p w:rsidR="005C6C6B" w:rsidRPr="005C6C6B" w:rsidRDefault="005C6C6B" w:rsidP="005C6C6B">
      <w:pPr>
        <w:widowControl w:val="0"/>
        <w:tabs>
          <w:tab w:val="left" w:pos="745"/>
        </w:tabs>
        <w:spacing w:after="0" w:line="240" w:lineRule="auto"/>
        <w:ind w:firstLine="400"/>
        <w:jc w:val="both"/>
        <w:rPr>
          <w:rFonts w:ascii="Times New Roman" w:eastAsia="Times New Roman" w:hAnsi="Times New Roman" w:cs="Times New Roman"/>
          <w:color w:val="000000" w:themeColor="text1"/>
          <w:sz w:val="24"/>
          <w:szCs w:val="24"/>
        </w:rPr>
      </w:pPr>
    </w:p>
    <w:p w:rsidR="005C6C6B" w:rsidRPr="005C6C6B" w:rsidRDefault="005C6C6B" w:rsidP="005C6C6B">
      <w:pPr>
        <w:widowControl w:val="0"/>
        <w:tabs>
          <w:tab w:val="left" w:pos="745"/>
        </w:tabs>
        <w:spacing w:after="0" w:line="240" w:lineRule="auto"/>
        <w:ind w:firstLine="400"/>
        <w:jc w:val="both"/>
        <w:rPr>
          <w:rFonts w:ascii="Times New Roman" w:eastAsia="Times New Roman" w:hAnsi="Times New Roman" w:cs="Times New Roman"/>
          <w:color w:val="000000" w:themeColor="text1"/>
          <w:sz w:val="24"/>
          <w:szCs w:val="24"/>
        </w:rPr>
      </w:pPr>
    </w:p>
    <w:p w:rsidR="005C6C6B" w:rsidRPr="005C6C6B" w:rsidRDefault="005C6C6B" w:rsidP="005C6C6B">
      <w:pPr>
        <w:widowControl w:val="0"/>
        <w:tabs>
          <w:tab w:val="left" w:pos="745"/>
        </w:tabs>
        <w:spacing w:after="0" w:line="240" w:lineRule="auto"/>
        <w:ind w:firstLine="400"/>
        <w:jc w:val="both"/>
        <w:rPr>
          <w:rFonts w:ascii="Times New Roman" w:eastAsia="Times New Roman" w:hAnsi="Times New Roman" w:cs="Times New Roman"/>
          <w:color w:val="000000" w:themeColor="text1"/>
          <w:sz w:val="24"/>
          <w:szCs w:val="24"/>
        </w:rPr>
      </w:pPr>
    </w:p>
    <w:p w:rsidR="005C6C6B" w:rsidRPr="005C6C6B" w:rsidRDefault="005C6C6B" w:rsidP="005C6C6B">
      <w:pPr>
        <w:widowControl w:val="0"/>
        <w:tabs>
          <w:tab w:val="left" w:pos="745"/>
        </w:tabs>
        <w:spacing w:after="0" w:line="240" w:lineRule="auto"/>
        <w:ind w:firstLine="400"/>
        <w:jc w:val="both"/>
        <w:rPr>
          <w:rFonts w:ascii="Times New Roman" w:eastAsia="Times New Roman" w:hAnsi="Times New Roman" w:cs="Times New Roman"/>
          <w:color w:val="000000" w:themeColor="text1"/>
          <w:sz w:val="24"/>
          <w:szCs w:val="24"/>
        </w:rPr>
      </w:pPr>
    </w:p>
    <w:p w:rsidR="005C6C6B" w:rsidRPr="005C6C6B" w:rsidRDefault="005C6C6B" w:rsidP="005C6C6B">
      <w:pPr>
        <w:widowControl w:val="0"/>
        <w:tabs>
          <w:tab w:val="left" w:pos="745"/>
        </w:tabs>
        <w:spacing w:after="0" w:line="240" w:lineRule="auto"/>
        <w:jc w:val="center"/>
        <w:rPr>
          <w:rFonts w:ascii="Times New Roman" w:eastAsia="Times New Roman" w:hAnsi="Times New Roman" w:cs="Times New Roman"/>
          <w:b/>
          <w:bCs/>
          <w:color w:val="000000" w:themeColor="text1"/>
          <w:sz w:val="24"/>
          <w:szCs w:val="24"/>
          <w:u w:val="single"/>
        </w:rPr>
      </w:pPr>
      <w:proofErr w:type="spellStart"/>
      <w:r w:rsidRPr="005C6C6B">
        <w:rPr>
          <w:rFonts w:ascii="Times New Roman" w:eastAsia="Times New Roman" w:hAnsi="Times New Roman" w:cs="Times New Roman"/>
          <w:b/>
          <w:bCs/>
          <w:color w:val="000000" w:themeColor="text1"/>
          <w:sz w:val="24"/>
          <w:szCs w:val="24"/>
          <w:u w:val="single"/>
        </w:rPr>
        <w:t>Скролер</w:t>
      </w:r>
      <w:proofErr w:type="spellEnd"/>
    </w:p>
    <w:p w:rsidR="005C6C6B" w:rsidRPr="005C6C6B" w:rsidRDefault="005C6C6B" w:rsidP="005C6C6B">
      <w:pPr>
        <w:widowControl w:val="0"/>
        <w:spacing w:after="0" w:line="240" w:lineRule="auto"/>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rPr>
        <w:t>Розміри:</w:t>
      </w:r>
    </w:p>
    <w:p w:rsidR="005C6C6B" w:rsidRPr="005C6C6B" w:rsidRDefault="005C6C6B" w:rsidP="005C6C6B">
      <w:pPr>
        <w:widowControl w:val="0"/>
        <w:numPr>
          <w:ilvl w:val="0"/>
          <w:numId w:val="46"/>
        </w:numPr>
        <w:tabs>
          <w:tab w:val="left" w:pos="733"/>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розмір інформаційного поля не більше ніж - 3,70 х 2,70метрів;</w:t>
      </w:r>
    </w:p>
    <w:p w:rsidR="005C6C6B" w:rsidRPr="005C6C6B" w:rsidRDefault="005C6C6B" w:rsidP="005C6C6B">
      <w:pPr>
        <w:widowControl w:val="0"/>
        <w:numPr>
          <w:ilvl w:val="0"/>
          <w:numId w:val="46"/>
        </w:numPr>
        <w:tabs>
          <w:tab w:val="left" w:pos="733"/>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 xml:space="preserve">зовнішні габарити рекламної панелі - не більше ніж 4,10 х 3,10метрів. </w:t>
      </w:r>
    </w:p>
    <w:p w:rsidR="005C6C6B" w:rsidRPr="005C6C6B" w:rsidRDefault="005C6C6B" w:rsidP="005C6C6B">
      <w:pPr>
        <w:widowControl w:val="0"/>
        <w:tabs>
          <w:tab w:val="left" w:pos="733"/>
        </w:tabs>
        <w:spacing w:after="0" w:line="240" w:lineRule="auto"/>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rPr>
        <w:t>Опорна стійка:</w:t>
      </w:r>
    </w:p>
    <w:p w:rsidR="005C6C6B" w:rsidRPr="005C6C6B" w:rsidRDefault="005C6C6B" w:rsidP="005C6C6B">
      <w:pPr>
        <w:widowControl w:val="0"/>
        <w:numPr>
          <w:ilvl w:val="0"/>
          <w:numId w:val="46"/>
        </w:numPr>
        <w:tabs>
          <w:tab w:val="left" w:pos="733"/>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виконана з металу (облицьована композитними матеріалами, гартованим склом тощо);</w:t>
      </w:r>
    </w:p>
    <w:p w:rsidR="005C6C6B" w:rsidRPr="005C6C6B" w:rsidRDefault="005C6C6B" w:rsidP="005C6C6B">
      <w:pPr>
        <w:widowControl w:val="0"/>
        <w:numPr>
          <w:ilvl w:val="0"/>
          <w:numId w:val="46"/>
        </w:numPr>
        <w:tabs>
          <w:tab w:val="left" w:pos="733"/>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висота опорної стійки не більше ніж - 3 метрів;</w:t>
      </w:r>
    </w:p>
    <w:p w:rsidR="005C6C6B" w:rsidRPr="005C6C6B" w:rsidRDefault="005C6C6B" w:rsidP="005C6C6B">
      <w:pPr>
        <w:widowControl w:val="0"/>
        <w:numPr>
          <w:ilvl w:val="0"/>
          <w:numId w:val="46"/>
        </w:numPr>
        <w:tabs>
          <w:tab w:val="left" w:pos="733"/>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 xml:space="preserve">колір опорної стійки та коробу - сірий, графіт. Встановлюється під прямим кутом до нижньої кромки рекламної панелі. </w:t>
      </w:r>
    </w:p>
    <w:p w:rsidR="005C6C6B" w:rsidRPr="005C6C6B" w:rsidRDefault="005C6C6B" w:rsidP="005C6C6B">
      <w:pPr>
        <w:widowControl w:val="0"/>
        <w:tabs>
          <w:tab w:val="left" w:pos="733"/>
        </w:tabs>
        <w:spacing w:after="0" w:line="240" w:lineRule="auto"/>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rPr>
        <w:t>Фундаментний блок:</w:t>
      </w:r>
    </w:p>
    <w:p w:rsidR="005C6C6B" w:rsidRPr="005C6C6B" w:rsidRDefault="005C6C6B" w:rsidP="005C6C6B">
      <w:pPr>
        <w:widowControl w:val="0"/>
        <w:tabs>
          <w:tab w:val="left" w:pos="733"/>
        </w:tabs>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5C6C6B">
        <w:rPr>
          <w:rFonts w:ascii="Times New Roman" w:eastAsia="Times New Roman" w:hAnsi="Times New Roman" w:cs="Times New Roman"/>
          <w:b/>
          <w:color w:val="000000" w:themeColor="text1"/>
          <w:sz w:val="24"/>
          <w:szCs w:val="24"/>
        </w:rPr>
        <w:t>-</w:t>
      </w:r>
      <w:r w:rsidRPr="005C6C6B">
        <w:rPr>
          <w:rFonts w:ascii="Times New Roman" w:eastAsia="Times New Roman" w:hAnsi="Times New Roman" w:cs="Times New Roman"/>
          <w:color w:val="000000" w:themeColor="text1"/>
          <w:sz w:val="24"/>
          <w:szCs w:val="24"/>
        </w:rPr>
        <w:t>заглиблений</w:t>
      </w:r>
      <w:proofErr w:type="spellEnd"/>
      <w:r w:rsidRPr="005C6C6B">
        <w:rPr>
          <w:rFonts w:ascii="Times New Roman" w:eastAsia="Times New Roman" w:hAnsi="Times New Roman" w:cs="Times New Roman"/>
          <w:color w:val="000000" w:themeColor="text1"/>
          <w:sz w:val="24"/>
          <w:szCs w:val="24"/>
        </w:rPr>
        <w:t xml:space="preserve"> до рівня ґрунту з відновленням твердого покриття, трав'яного покрову та виконанням у повному обсязі інших робіт з благоустрою території, де розміщується рекламний засіб.</w:t>
      </w:r>
    </w:p>
    <w:p w:rsidR="005C6C6B" w:rsidRPr="005C6C6B" w:rsidRDefault="005C6C6B" w:rsidP="005C6C6B">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rPr>
        <w:t>Підсвічування рекламної конструкції:</w:t>
      </w:r>
    </w:p>
    <w:p w:rsidR="005C6C6B" w:rsidRPr="005C6C6B" w:rsidRDefault="005C6C6B" w:rsidP="005C6C6B">
      <w:pPr>
        <w:widowControl w:val="0"/>
        <w:numPr>
          <w:ilvl w:val="0"/>
          <w:numId w:val="46"/>
        </w:numPr>
        <w:tabs>
          <w:tab w:val="left" w:pos="733"/>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власне внутрішнє.</w:t>
      </w:r>
    </w:p>
    <w:p w:rsidR="005C6C6B" w:rsidRPr="005C6C6B" w:rsidRDefault="005C6C6B" w:rsidP="005C6C6B">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rPr>
        <w:t>Можливі технології зі змінним зображенням:</w:t>
      </w:r>
    </w:p>
    <w:p w:rsidR="005C6C6B" w:rsidRPr="005C6C6B" w:rsidRDefault="005C6C6B" w:rsidP="005C6C6B">
      <w:pPr>
        <w:widowControl w:val="0"/>
        <w:numPr>
          <w:ilvl w:val="0"/>
          <w:numId w:val="46"/>
        </w:numPr>
        <w:tabs>
          <w:tab w:val="left" w:pos="733"/>
        </w:tabs>
        <w:spacing w:after="0" w:line="240" w:lineRule="auto"/>
        <w:ind w:firstLine="380"/>
        <w:jc w:val="both"/>
        <w:rPr>
          <w:rFonts w:ascii="Times New Roman" w:eastAsia="Times New Roman" w:hAnsi="Times New Roman" w:cs="Times New Roman"/>
          <w:color w:val="000000" w:themeColor="text1"/>
          <w:sz w:val="24"/>
          <w:szCs w:val="24"/>
          <w:lang w:eastAsia="ru-RU"/>
        </w:rPr>
      </w:pPr>
      <w:proofErr w:type="spellStart"/>
      <w:r w:rsidRPr="005C6C6B">
        <w:rPr>
          <w:rFonts w:ascii="Times New Roman" w:eastAsia="Times New Roman" w:hAnsi="Times New Roman" w:cs="Times New Roman"/>
          <w:color w:val="000000" w:themeColor="text1"/>
          <w:sz w:val="24"/>
          <w:szCs w:val="24"/>
        </w:rPr>
        <w:t>скролер</w:t>
      </w:r>
      <w:proofErr w:type="spellEnd"/>
      <w:r w:rsidRPr="005C6C6B">
        <w:rPr>
          <w:rFonts w:ascii="Times New Roman" w:eastAsia="Times New Roman" w:hAnsi="Times New Roman" w:cs="Times New Roman"/>
          <w:color w:val="000000" w:themeColor="text1"/>
          <w:sz w:val="24"/>
          <w:szCs w:val="24"/>
        </w:rPr>
        <w:t>;</w:t>
      </w:r>
    </w:p>
    <w:p w:rsidR="005C6C6B" w:rsidRPr="005C6C6B" w:rsidRDefault="005C6C6B" w:rsidP="005C6C6B">
      <w:pPr>
        <w:widowControl w:val="0"/>
        <w:numPr>
          <w:ilvl w:val="0"/>
          <w:numId w:val="46"/>
        </w:numPr>
        <w:tabs>
          <w:tab w:val="left" w:pos="745"/>
        </w:tabs>
        <w:spacing w:after="0" w:line="240" w:lineRule="auto"/>
        <w:ind w:firstLine="38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rPr>
        <w:t>інші технології автоматичної зміни зображення.</w:t>
      </w:r>
    </w:p>
    <w:p w:rsidR="005C6C6B" w:rsidRPr="005C6C6B" w:rsidRDefault="005C6C6B" w:rsidP="005C6C6B">
      <w:pPr>
        <w:widowControl w:val="0"/>
        <w:tabs>
          <w:tab w:val="left" w:pos="745"/>
        </w:tabs>
        <w:spacing w:after="0" w:line="240" w:lineRule="auto"/>
        <w:jc w:val="both"/>
        <w:rPr>
          <w:rFonts w:ascii="Times New Roman" w:eastAsia="Times New Roman" w:hAnsi="Times New Roman" w:cs="Times New Roman"/>
          <w:color w:val="000000" w:themeColor="text1"/>
          <w:sz w:val="24"/>
          <w:szCs w:val="24"/>
        </w:rPr>
      </w:pPr>
      <w:r w:rsidRPr="005C6C6B">
        <w:rPr>
          <w:rFonts w:ascii="Times New Roman" w:hAnsi="Times New Roman" w:cs="Times New Roman"/>
          <w:noProof/>
          <w:color w:val="000000" w:themeColor="text1"/>
          <w:lang w:val="ru-RU" w:eastAsia="ru-RU"/>
        </w:rPr>
        <w:drawing>
          <wp:anchor distT="0" distB="0" distL="114300" distR="114300" simplePos="0" relativeHeight="251668480" behindDoc="0" locked="0" layoutInCell="1" allowOverlap="1">
            <wp:simplePos x="0" y="0"/>
            <wp:positionH relativeFrom="page">
              <wp:posOffset>1791970</wp:posOffset>
            </wp:positionH>
            <wp:positionV relativeFrom="paragraph">
              <wp:posOffset>4458970</wp:posOffset>
            </wp:positionV>
            <wp:extent cx="3521710" cy="2059305"/>
            <wp:effectExtent l="19050" t="0" r="2540" b="0"/>
            <wp:wrapNone/>
            <wp:docPr id="1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4"/>
                    <a:srcRect l="1852" t="39275" r="50060" b="24617"/>
                    <a:stretch>
                      <a:fillRect/>
                    </a:stretch>
                  </pic:blipFill>
                  <pic:spPr bwMode="auto">
                    <a:xfrm>
                      <a:off x="0" y="0"/>
                      <a:ext cx="3521710" cy="2059305"/>
                    </a:xfrm>
                    <a:prstGeom prst="rect">
                      <a:avLst/>
                    </a:prstGeom>
                    <a:noFill/>
                  </pic:spPr>
                </pic:pic>
              </a:graphicData>
            </a:graphic>
          </wp:anchor>
        </w:drawing>
      </w:r>
      <w:r w:rsidRPr="005C6C6B">
        <w:rPr>
          <w:rFonts w:ascii="Times New Roman" w:hAnsi="Times New Roman" w:cs="Times New Roman"/>
          <w:noProof/>
          <w:color w:val="000000" w:themeColor="text1"/>
          <w:lang w:val="ru-RU" w:eastAsia="ru-RU"/>
        </w:rPr>
        <w:drawing>
          <wp:anchor distT="0" distB="0" distL="114300" distR="114300" simplePos="0" relativeHeight="251686912" behindDoc="0" locked="0" layoutInCell="1" allowOverlap="1">
            <wp:simplePos x="0" y="0"/>
            <wp:positionH relativeFrom="column">
              <wp:posOffset>3408045</wp:posOffset>
            </wp:positionH>
            <wp:positionV relativeFrom="paragraph">
              <wp:posOffset>737870</wp:posOffset>
            </wp:positionV>
            <wp:extent cx="1438910" cy="1899920"/>
            <wp:effectExtent l="19050" t="0" r="8890" b="0"/>
            <wp:wrapNone/>
            <wp:docPr id="1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5"/>
                    <a:srcRect l="38126" t="2000" r="7124" b="22501"/>
                    <a:stretch>
                      <a:fillRect/>
                    </a:stretch>
                  </pic:blipFill>
                  <pic:spPr bwMode="auto">
                    <a:xfrm>
                      <a:off x="0" y="0"/>
                      <a:ext cx="1438910" cy="1899920"/>
                    </a:xfrm>
                    <a:prstGeom prst="rect">
                      <a:avLst/>
                    </a:prstGeom>
                    <a:noFill/>
                  </pic:spPr>
                </pic:pic>
              </a:graphicData>
            </a:graphic>
          </wp:anchor>
        </w:drawing>
      </w:r>
      <w:r w:rsidRPr="005C6C6B">
        <w:rPr>
          <w:rFonts w:ascii="Times New Roman" w:hAnsi="Times New Roman" w:cs="Times New Roman"/>
          <w:noProof/>
          <w:color w:val="000000" w:themeColor="text1"/>
          <w:lang w:val="ru-RU" w:eastAsia="ru-RU"/>
        </w:rPr>
        <w:drawing>
          <wp:anchor distT="0" distB="0" distL="114300" distR="114300" simplePos="0" relativeHeight="251687936" behindDoc="0" locked="0" layoutInCell="1" allowOverlap="1">
            <wp:simplePos x="0" y="0"/>
            <wp:positionH relativeFrom="column">
              <wp:posOffset>330200</wp:posOffset>
            </wp:positionH>
            <wp:positionV relativeFrom="paragraph">
              <wp:posOffset>603885</wp:posOffset>
            </wp:positionV>
            <wp:extent cx="1855470" cy="2179955"/>
            <wp:effectExtent l="19050" t="0" r="0" b="0"/>
            <wp:wrapNone/>
            <wp:docPr id="12"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6"/>
                    <a:srcRect/>
                    <a:stretch>
                      <a:fillRect/>
                    </a:stretch>
                  </pic:blipFill>
                  <pic:spPr bwMode="auto">
                    <a:xfrm>
                      <a:off x="0" y="0"/>
                      <a:ext cx="1855470" cy="2179955"/>
                    </a:xfrm>
                    <a:prstGeom prst="rect">
                      <a:avLst/>
                    </a:prstGeom>
                    <a:noFill/>
                  </pic:spPr>
                </pic:pic>
              </a:graphicData>
            </a:graphic>
          </wp:anchor>
        </w:drawing>
      </w:r>
      <w:r w:rsidRPr="005C6C6B">
        <w:rPr>
          <w:rFonts w:ascii="Times New Roman" w:eastAsia="Times New Roman" w:hAnsi="Times New Roman" w:cs="Times New Roman"/>
          <w:color w:val="000000" w:themeColor="text1"/>
          <w:sz w:val="24"/>
          <w:szCs w:val="24"/>
        </w:rPr>
        <w:t>Можливе виконання рекламної конструкції в одно та двосторонньому варіанті.</w:t>
      </w:r>
    </w:p>
    <w:p w:rsidR="005C6C6B" w:rsidRPr="005C6C6B" w:rsidRDefault="005C6C6B" w:rsidP="005C6C6B">
      <w:pPr>
        <w:widowControl w:val="0"/>
        <w:tabs>
          <w:tab w:val="left" w:pos="745"/>
        </w:tabs>
        <w:spacing w:after="0" w:line="240" w:lineRule="auto"/>
        <w:jc w:val="both"/>
        <w:rPr>
          <w:rFonts w:ascii="Times New Roman" w:eastAsia="Times New Roman" w:hAnsi="Times New Roman" w:cs="Times New Roman"/>
          <w:color w:val="000000" w:themeColor="text1"/>
          <w:sz w:val="24"/>
          <w:szCs w:val="24"/>
        </w:rPr>
      </w:pPr>
    </w:p>
    <w:p w:rsidR="005C6C6B" w:rsidRPr="005C6C6B" w:rsidRDefault="005C6C6B" w:rsidP="005C6C6B">
      <w:pPr>
        <w:widowControl w:val="0"/>
        <w:tabs>
          <w:tab w:val="left" w:pos="745"/>
        </w:tabs>
        <w:spacing w:after="0" w:line="240" w:lineRule="auto"/>
        <w:jc w:val="both"/>
        <w:rPr>
          <w:rFonts w:ascii="Times New Roman" w:eastAsia="Times New Roman" w:hAnsi="Times New Roman" w:cs="Times New Roman"/>
          <w:color w:val="000000" w:themeColor="text1"/>
          <w:sz w:val="24"/>
          <w:szCs w:val="24"/>
        </w:rPr>
      </w:pPr>
    </w:p>
    <w:p w:rsidR="005C6C6B" w:rsidRPr="005C6C6B" w:rsidRDefault="005C6C6B" w:rsidP="005C6C6B">
      <w:pPr>
        <w:widowControl w:val="0"/>
        <w:tabs>
          <w:tab w:val="left" w:pos="745"/>
        </w:tabs>
        <w:spacing w:after="0" w:line="240" w:lineRule="auto"/>
        <w:jc w:val="both"/>
        <w:rPr>
          <w:rFonts w:ascii="Times New Roman" w:eastAsia="Times New Roman" w:hAnsi="Times New Roman" w:cs="Times New Roman"/>
          <w:color w:val="000000" w:themeColor="text1"/>
          <w:sz w:val="24"/>
          <w:szCs w:val="24"/>
        </w:rPr>
      </w:pPr>
    </w:p>
    <w:p w:rsidR="005C6C6B" w:rsidRPr="005C6C6B" w:rsidRDefault="005C6C6B" w:rsidP="005C6C6B">
      <w:pPr>
        <w:widowControl w:val="0"/>
        <w:tabs>
          <w:tab w:val="left" w:pos="745"/>
        </w:tabs>
        <w:spacing w:after="0" w:line="240" w:lineRule="auto"/>
        <w:jc w:val="both"/>
        <w:rPr>
          <w:rFonts w:ascii="Times New Roman" w:eastAsia="Times New Roman" w:hAnsi="Times New Roman" w:cs="Times New Roman"/>
          <w:color w:val="000000" w:themeColor="text1"/>
          <w:sz w:val="24"/>
          <w:szCs w:val="24"/>
        </w:rPr>
      </w:pPr>
    </w:p>
    <w:p w:rsidR="005C6C6B" w:rsidRPr="005C6C6B" w:rsidRDefault="005C6C6B" w:rsidP="005C6C6B">
      <w:pPr>
        <w:widowControl w:val="0"/>
        <w:tabs>
          <w:tab w:val="left" w:pos="745"/>
        </w:tabs>
        <w:spacing w:after="0" w:line="240" w:lineRule="auto"/>
        <w:jc w:val="both"/>
        <w:rPr>
          <w:rFonts w:ascii="Times New Roman" w:eastAsia="Times New Roman" w:hAnsi="Times New Roman" w:cs="Times New Roman"/>
          <w:color w:val="000000" w:themeColor="text1"/>
          <w:sz w:val="24"/>
          <w:szCs w:val="24"/>
        </w:rPr>
      </w:pPr>
    </w:p>
    <w:p w:rsidR="005C6C6B" w:rsidRPr="005C6C6B" w:rsidRDefault="005C6C6B" w:rsidP="005C6C6B">
      <w:pPr>
        <w:widowControl w:val="0"/>
        <w:tabs>
          <w:tab w:val="left" w:pos="745"/>
        </w:tabs>
        <w:spacing w:after="0" w:line="240" w:lineRule="auto"/>
        <w:jc w:val="both"/>
        <w:rPr>
          <w:rFonts w:ascii="Times New Roman" w:eastAsia="Times New Roman" w:hAnsi="Times New Roman" w:cs="Times New Roman"/>
          <w:color w:val="000000" w:themeColor="text1"/>
          <w:sz w:val="24"/>
          <w:szCs w:val="24"/>
        </w:rPr>
      </w:pPr>
    </w:p>
    <w:p w:rsidR="005C6C6B" w:rsidRPr="005C6C6B" w:rsidRDefault="005C6C6B" w:rsidP="005C6C6B">
      <w:pPr>
        <w:spacing w:after="0" w:line="240" w:lineRule="auto"/>
        <w:rPr>
          <w:rFonts w:ascii="Times New Roman" w:eastAsia="Times New Roman" w:hAnsi="Times New Roman" w:cs="Times New Roman"/>
          <w:color w:val="000000" w:themeColor="text1"/>
          <w:sz w:val="24"/>
          <w:szCs w:val="24"/>
        </w:rPr>
        <w:sectPr w:rsidR="005C6C6B" w:rsidRPr="005C6C6B" w:rsidSect="007D1AA0">
          <w:pgSz w:w="11900" w:h="16840"/>
          <w:pgMar w:top="709" w:right="701" w:bottom="851" w:left="1701" w:header="425" w:footer="408" w:gutter="0"/>
          <w:pgNumType w:start="0"/>
          <w:cols w:space="720"/>
        </w:sectPr>
      </w:pPr>
    </w:p>
    <w:p w:rsidR="005C6C6B" w:rsidRPr="005C6C6B" w:rsidRDefault="005C6C6B" w:rsidP="005C6C6B">
      <w:pPr>
        <w:spacing w:after="0" w:line="240" w:lineRule="auto"/>
        <w:jc w:val="center"/>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u w:val="single"/>
        </w:rPr>
        <w:lastRenderedPageBreak/>
        <w:t>Банер</w:t>
      </w:r>
    </w:p>
    <w:p w:rsidR="005C6C6B" w:rsidRPr="005C6C6B" w:rsidRDefault="005C6C6B" w:rsidP="005C6C6B">
      <w:pPr>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Розміри</w:t>
      </w:r>
      <w:r w:rsidRPr="005C6C6B">
        <w:rPr>
          <w:rFonts w:ascii="Times New Roman" w:eastAsia="Calibri" w:hAnsi="Times New Roman" w:cs="Times New Roman"/>
          <w:color w:val="000000" w:themeColor="text1"/>
          <w:sz w:val="24"/>
          <w:szCs w:val="24"/>
        </w:rPr>
        <w:t>:</w:t>
      </w:r>
    </w:p>
    <w:p w:rsidR="005C6C6B" w:rsidRPr="005C6C6B" w:rsidRDefault="005C6C6B" w:rsidP="005C6C6B">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proofErr w:type="spellStart"/>
      <w:r w:rsidRPr="005C6C6B">
        <w:rPr>
          <w:rFonts w:ascii="Times New Roman" w:eastAsia="Calibri" w:hAnsi="Times New Roman" w:cs="Times New Roman"/>
          <w:color w:val="000000" w:themeColor="text1"/>
          <w:sz w:val="24"/>
          <w:szCs w:val="24"/>
        </w:rPr>
        <w:t>Повнокольорове</w:t>
      </w:r>
      <w:proofErr w:type="spellEnd"/>
      <w:r w:rsidRPr="005C6C6B">
        <w:rPr>
          <w:rFonts w:ascii="Times New Roman" w:eastAsia="Calibri" w:hAnsi="Times New Roman" w:cs="Times New Roman"/>
          <w:color w:val="000000" w:themeColor="text1"/>
          <w:sz w:val="24"/>
          <w:szCs w:val="24"/>
        </w:rPr>
        <w:t xml:space="preserve"> зображення нестандартних розмірів, що розміщуються на фасадах будівель з потрібної сторони.</w:t>
      </w:r>
    </w:p>
    <w:p w:rsidR="005C6C6B" w:rsidRPr="005C6C6B" w:rsidRDefault="005C6C6B" w:rsidP="005C6C6B">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 xml:space="preserve">Підсвічування рекламної конструкції: </w:t>
      </w:r>
    </w:p>
    <w:p w:rsidR="005C6C6B" w:rsidRPr="005C6C6B" w:rsidRDefault="005C6C6B" w:rsidP="005C6C6B">
      <w:pPr>
        <w:autoSpaceDE w:val="0"/>
        <w:autoSpaceDN w:val="0"/>
        <w:adjustRightInd w:val="0"/>
        <w:spacing w:after="0" w:line="240" w:lineRule="auto"/>
        <w:ind w:firstLine="708"/>
        <w:rPr>
          <w:rFonts w:ascii="Times New Roman" w:eastAsia="Calibri" w:hAnsi="Times New Roman" w:cs="Times New Roman"/>
          <w:color w:val="000000" w:themeColor="text1"/>
          <w:sz w:val="24"/>
          <w:szCs w:val="24"/>
        </w:rPr>
      </w:pPr>
      <w:proofErr w:type="spellStart"/>
      <w:r w:rsidRPr="005C6C6B">
        <w:rPr>
          <w:rFonts w:ascii="Times New Roman" w:eastAsia="Calibri" w:hAnsi="Times New Roman" w:cs="Times New Roman"/>
          <w:b/>
          <w:color w:val="000000" w:themeColor="text1"/>
          <w:sz w:val="24"/>
          <w:szCs w:val="24"/>
        </w:rPr>
        <w:t>-</w:t>
      </w:r>
      <w:r w:rsidRPr="005C6C6B">
        <w:rPr>
          <w:rFonts w:ascii="Times New Roman" w:eastAsia="Calibri" w:hAnsi="Times New Roman" w:cs="Times New Roman"/>
          <w:color w:val="000000" w:themeColor="text1"/>
          <w:sz w:val="24"/>
          <w:szCs w:val="24"/>
        </w:rPr>
        <w:t>власне</w:t>
      </w:r>
      <w:proofErr w:type="spellEnd"/>
      <w:r w:rsidRPr="005C6C6B">
        <w:rPr>
          <w:rFonts w:ascii="Times New Roman" w:eastAsia="Calibri" w:hAnsi="Times New Roman" w:cs="Times New Roman"/>
          <w:color w:val="000000" w:themeColor="text1"/>
          <w:sz w:val="24"/>
          <w:szCs w:val="24"/>
        </w:rPr>
        <w:t xml:space="preserve"> зовнішнє або відсутнє.</w:t>
      </w:r>
    </w:p>
    <w:p w:rsidR="005C6C6B" w:rsidRPr="005C6C6B" w:rsidRDefault="005C6C6B" w:rsidP="005C6C6B">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Підсвічення має забезпечувати рівномірне освітлення рекламної площини у вечірній та нічний час. Не повинно засліплювати учасників дорожнього руху, а також освітлювати вікна житлових приміщень.</w:t>
      </w:r>
    </w:p>
    <w:p w:rsidR="005C6C6B" w:rsidRPr="005C6C6B" w:rsidRDefault="005C6C6B" w:rsidP="005C6C6B">
      <w:pPr>
        <w:spacing w:after="0" w:line="240" w:lineRule="auto"/>
        <w:jc w:val="center"/>
        <w:rPr>
          <w:rFonts w:ascii="Times New Roman" w:eastAsia="Calibri" w:hAnsi="Times New Roman" w:cs="Times New Roman"/>
          <w:noProof/>
          <w:color w:val="000000" w:themeColor="text1"/>
          <w:sz w:val="24"/>
          <w:szCs w:val="24"/>
        </w:rPr>
      </w:pPr>
    </w:p>
    <w:p w:rsidR="005C6C6B" w:rsidRPr="005C6C6B" w:rsidRDefault="005C6C6B" w:rsidP="005C6C6B">
      <w:pPr>
        <w:spacing w:after="0" w:line="240" w:lineRule="auto"/>
        <w:rPr>
          <w:rFonts w:ascii="Times New Roman" w:eastAsia="Calibri" w:hAnsi="Times New Roman" w:cs="Times New Roman"/>
          <w:color w:val="000000" w:themeColor="text1"/>
          <w:sz w:val="24"/>
          <w:szCs w:val="24"/>
        </w:rPr>
      </w:pPr>
      <w:r w:rsidRPr="005C6C6B">
        <w:rPr>
          <w:rFonts w:ascii="Times New Roman" w:eastAsia="Calibri" w:hAnsi="Times New Roman" w:cs="Times New Roman"/>
          <w:noProof/>
          <w:color w:val="000000" w:themeColor="text1"/>
          <w:sz w:val="24"/>
          <w:szCs w:val="24"/>
          <w:lang w:val="ru-RU" w:eastAsia="ru-RU"/>
        </w:rPr>
        <w:drawing>
          <wp:inline distT="0" distB="0" distL="0" distR="0">
            <wp:extent cx="3002280" cy="1531620"/>
            <wp:effectExtent l="19050" t="0" r="7620" b="0"/>
            <wp:docPr id="1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7"/>
                    <a:srcRect b="21008"/>
                    <a:stretch>
                      <a:fillRect/>
                    </a:stretch>
                  </pic:blipFill>
                  <pic:spPr bwMode="auto">
                    <a:xfrm>
                      <a:off x="0" y="0"/>
                      <a:ext cx="3002280" cy="1531620"/>
                    </a:xfrm>
                    <a:prstGeom prst="rect">
                      <a:avLst/>
                    </a:prstGeom>
                    <a:noFill/>
                    <a:ln w="9525">
                      <a:noFill/>
                      <a:miter lim="800000"/>
                      <a:headEnd/>
                      <a:tailEnd/>
                    </a:ln>
                  </pic:spPr>
                </pic:pic>
              </a:graphicData>
            </a:graphic>
          </wp:inline>
        </w:drawing>
      </w:r>
    </w:p>
    <w:p w:rsidR="005C6C6B" w:rsidRPr="005C6C6B" w:rsidRDefault="005C6C6B" w:rsidP="005C6C6B">
      <w:pPr>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spacing w:after="0" w:line="240" w:lineRule="auto"/>
        <w:jc w:val="center"/>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Приклади вертикального та горизонтального розміщення банерів                                             на фасаді нежитлової будівлі</w:t>
      </w:r>
    </w:p>
    <w:p w:rsidR="005C6C6B" w:rsidRPr="005C6C6B" w:rsidRDefault="005C6C6B" w:rsidP="005C6C6B">
      <w:pPr>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spacing w:after="0" w:line="240" w:lineRule="auto"/>
        <w:jc w:val="center"/>
        <w:rPr>
          <w:rFonts w:ascii="Times New Roman" w:eastAsia="Calibri" w:hAnsi="Times New Roman" w:cs="Times New Roman"/>
          <w:b/>
          <w:bCs/>
          <w:color w:val="000000" w:themeColor="text1"/>
          <w:sz w:val="24"/>
          <w:szCs w:val="24"/>
          <w:u w:val="single"/>
        </w:rPr>
      </w:pPr>
      <w:r w:rsidRPr="005C6C6B">
        <w:rPr>
          <w:rFonts w:ascii="Times New Roman" w:eastAsia="Calibri" w:hAnsi="Times New Roman" w:cs="Times New Roman"/>
          <w:b/>
          <w:bCs/>
          <w:color w:val="000000" w:themeColor="text1"/>
          <w:sz w:val="24"/>
          <w:szCs w:val="24"/>
          <w:u w:val="single"/>
        </w:rPr>
        <w:t>Акційний планшет</w:t>
      </w:r>
    </w:p>
    <w:p w:rsidR="005C6C6B" w:rsidRPr="005C6C6B" w:rsidRDefault="005C6C6B" w:rsidP="005C6C6B">
      <w:pPr>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Розміри</w:t>
      </w:r>
      <w:r w:rsidRPr="005C6C6B">
        <w:rPr>
          <w:rFonts w:ascii="Times New Roman" w:eastAsia="Calibri" w:hAnsi="Times New Roman" w:cs="Times New Roman"/>
          <w:color w:val="000000" w:themeColor="text1"/>
          <w:sz w:val="24"/>
          <w:szCs w:val="24"/>
        </w:rPr>
        <w:t>:</w:t>
      </w:r>
    </w:p>
    <w:p w:rsidR="005C6C6B" w:rsidRPr="005C6C6B" w:rsidRDefault="005C6C6B" w:rsidP="005C6C6B">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Зображення нестандартних розмірів, що розміщуються на фасадах будівель з потрібної сторони.</w:t>
      </w:r>
    </w:p>
    <w:p w:rsidR="005C6C6B" w:rsidRPr="005C6C6B" w:rsidRDefault="005C6C6B" w:rsidP="005C6C6B">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 xml:space="preserve">Підсвічування рекламної конструкції: </w:t>
      </w:r>
    </w:p>
    <w:p w:rsidR="005C6C6B" w:rsidRPr="005C6C6B" w:rsidRDefault="005C6C6B" w:rsidP="005C6C6B">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власне зовнішнє або за рахунок внутрішнього освітлення приміщень, відсутнє.</w:t>
      </w:r>
    </w:p>
    <w:p w:rsidR="005C6C6B" w:rsidRPr="005C6C6B" w:rsidRDefault="005C6C6B" w:rsidP="005C6C6B">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Підсвічення має забезпечувати рівномірне освітлення рекламної площини у вечірній та нічний час. Не повинно засліплювати учасників дорожнього руху, а також освітлювати вікна житлових приміщень.</w:t>
      </w:r>
    </w:p>
    <w:p w:rsidR="005C6C6B" w:rsidRPr="005C6C6B" w:rsidRDefault="005C6C6B" w:rsidP="005C6C6B">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p>
    <w:p w:rsidR="005C6C6B" w:rsidRPr="005C6C6B" w:rsidRDefault="005C6C6B" w:rsidP="005C6C6B">
      <w:pPr>
        <w:spacing w:after="0" w:line="240" w:lineRule="auto"/>
        <w:jc w:val="center"/>
        <w:rPr>
          <w:rFonts w:ascii="Times New Roman" w:eastAsia="Calibri" w:hAnsi="Times New Roman" w:cs="Times New Roman"/>
          <w:b/>
          <w:bCs/>
          <w:color w:val="000000" w:themeColor="text1"/>
          <w:sz w:val="24"/>
          <w:szCs w:val="24"/>
          <w:u w:val="single"/>
        </w:rPr>
      </w:pPr>
      <w:r w:rsidRPr="005C6C6B">
        <w:rPr>
          <w:rFonts w:ascii="Times New Roman" w:hAnsi="Times New Roman" w:cs="Times New Roman"/>
          <w:noProof/>
          <w:color w:val="000000" w:themeColor="text1"/>
          <w:lang w:val="ru-RU" w:eastAsia="ru-RU"/>
        </w:rPr>
        <w:drawing>
          <wp:anchor distT="0" distB="3302" distL="114300" distR="114681" simplePos="0" relativeHeight="251685888" behindDoc="0" locked="0" layoutInCell="1" allowOverlap="1">
            <wp:simplePos x="0" y="0"/>
            <wp:positionH relativeFrom="margin">
              <wp:posOffset>2910205</wp:posOffset>
            </wp:positionH>
            <wp:positionV relativeFrom="margin">
              <wp:posOffset>6555105</wp:posOffset>
            </wp:positionV>
            <wp:extent cx="3234055" cy="1540510"/>
            <wp:effectExtent l="19050" t="0" r="4445" b="0"/>
            <wp:wrapSquare wrapText="bothSides"/>
            <wp:docPr id="14" name="Рисунок 138"/>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8" cstate="print">
                      <a:extLst>
                        <a:ext uri="{28A0092B-C50C-407E-A947-70E740481C1C}">
                          <a14:useLocalDpi xmlns:a14="http://schemas.microsoft.com/office/drawing/2010/main" val="0"/>
                        </a:ext>
                      </a:extLst>
                    </a:blip>
                    <a:srcRect b="30989"/>
                    <a:stretch>
                      <a:fillRect/>
                    </a:stretch>
                  </pic:blipFill>
                  <pic:spPr bwMode="auto">
                    <a:xfrm>
                      <a:off x="0" y="0"/>
                      <a:ext cx="3234055" cy="1540510"/>
                    </a:xfrm>
                    <a:prstGeom prst="rect">
                      <a:avLst/>
                    </a:prstGeom>
                    <a:noFill/>
                    <a:effectLst>
                      <a:outerShdw algn="ctr" rotWithShape="0">
                        <a:srgbClr val="808080"/>
                      </a:outerShdw>
                    </a:effectLst>
                  </pic:spPr>
                </pic:pic>
              </a:graphicData>
            </a:graphic>
          </wp:anchor>
        </w:drawing>
      </w:r>
      <w:r w:rsidRPr="005C6C6B">
        <w:rPr>
          <w:rFonts w:ascii="Times New Roman" w:eastAsia="Calibri" w:hAnsi="Times New Roman" w:cs="Times New Roman"/>
          <w:b/>
          <w:noProof/>
          <w:color w:val="000000" w:themeColor="text1"/>
          <w:sz w:val="24"/>
          <w:szCs w:val="24"/>
          <w:lang w:val="ru-RU" w:eastAsia="ru-RU"/>
        </w:rPr>
        <w:drawing>
          <wp:inline distT="0" distB="0" distL="0" distR="0">
            <wp:extent cx="2636520" cy="1760220"/>
            <wp:effectExtent l="19050" t="0" r="0" b="0"/>
            <wp:docPr id="15"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9" cstate="print"/>
                    <a:srcRect/>
                    <a:stretch>
                      <a:fillRect/>
                    </a:stretch>
                  </pic:blipFill>
                  <pic:spPr bwMode="auto">
                    <a:xfrm>
                      <a:off x="0" y="0"/>
                      <a:ext cx="2636520" cy="1760220"/>
                    </a:xfrm>
                    <a:prstGeom prst="rect">
                      <a:avLst/>
                    </a:prstGeom>
                    <a:noFill/>
                    <a:ln w="9525">
                      <a:noFill/>
                      <a:miter lim="800000"/>
                      <a:headEnd/>
                      <a:tailEnd/>
                    </a:ln>
                  </pic:spPr>
                </pic:pic>
              </a:graphicData>
            </a:graphic>
          </wp:inline>
        </w:drawing>
      </w:r>
    </w:p>
    <w:p w:rsidR="005C6C6B" w:rsidRPr="005C6C6B" w:rsidRDefault="005C6C6B" w:rsidP="005C6C6B">
      <w:pPr>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spacing w:after="0" w:line="240" w:lineRule="auto"/>
        <w:jc w:val="center"/>
        <w:rPr>
          <w:rFonts w:ascii="Times New Roman" w:eastAsia="Calibri" w:hAnsi="Times New Roman" w:cs="Times New Roman"/>
          <w:b/>
          <w:bCs/>
          <w:color w:val="000000" w:themeColor="text1"/>
          <w:sz w:val="24"/>
          <w:szCs w:val="24"/>
          <w:u w:val="single"/>
        </w:rPr>
      </w:pPr>
      <w:proofErr w:type="spellStart"/>
      <w:r w:rsidRPr="005C6C6B">
        <w:rPr>
          <w:rFonts w:ascii="Times New Roman" w:eastAsia="Calibri" w:hAnsi="Times New Roman" w:cs="Times New Roman"/>
          <w:b/>
          <w:bCs/>
          <w:color w:val="000000" w:themeColor="text1"/>
          <w:sz w:val="24"/>
          <w:szCs w:val="24"/>
          <w:u w:val="single"/>
        </w:rPr>
        <w:t>Сітілайт</w:t>
      </w:r>
      <w:proofErr w:type="spellEnd"/>
    </w:p>
    <w:p w:rsidR="005C6C6B" w:rsidRPr="005C6C6B" w:rsidRDefault="005C6C6B" w:rsidP="005C6C6B">
      <w:pPr>
        <w:spacing w:after="0" w:line="240" w:lineRule="auto"/>
        <w:rPr>
          <w:rFonts w:ascii="Times New Roman" w:eastAsia="Calibri" w:hAnsi="Times New Roman" w:cs="Times New Roman"/>
          <w:b/>
          <w:bCs/>
          <w:color w:val="000000" w:themeColor="text1"/>
          <w:sz w:val="24"/>
          <w:szCs w:val="24"/>
        </w:rPr>
      </w:pPr>
    </w:p>
    <w:p w:rsidR="005C6C6B" w:rsidRPr="005C6C6B" w:rsidRDefault="005C6C6B" w:rsidP="005C6C6B">
      <w:pPr>
        <w:spacing w:after="0" w:line="240" w:lineRule="auto"/>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Розміри:</w:t>
      </w:r>
    </w:p>
    <w:p w:rsidR="005C6C6B" w:rsidRPr="005C6C6B" w:rsidRDefault="005C6C6B" w:rsidP="005C6C6B">
      <w:pPr>
        <w:widowControl w:val="0"/>
        <w:numPr>
          <w:ilvl w:val="0"/>
          <w:numId w:val="45"/>
        </w:numPr>
        <w:tabs>
          <w:tab w:val="clear" w:pos="432"/>
          <w:tab w:val="left" w:pos="739"/>
        </w:tabs>
        <w:spacing w:after="0" w:line="240" w:lineRule="auto"/>
        <w:ind w:left="0" w:firstLine="360"/>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розмір інформаційного поля - 1,2 х 1,8метрів;</w:t>
      </w:r>
    </w:p>
    <w:p w:rsidR="005C6C6B" w:rsidRPr="005C6C6B" w:rsidRDefault="005C6C6B" w:rsidP="005C6C6B">
      <w:pPr>
        <w:widowControl w:val="0"/>
        <w:numPr>
          <w:ilvl w:val="0"/>
          <w:numId w:val="45"/>
        </w:numPr>
        <w:tabs>
          <w:tab w:val="clear" w:pos="432"/>
          <w:tab w:val="left" w:pos="739"/>
        </w:tabs>
        <w:spacing w:after="0" w:line="240" w:lineRule="auto"/>
        <w:ind w:left="0" w:firstLine="360"/>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зовнішні габарити рекламної панелі -1,3 х 1,9метрів.</w:t>
      </w:r>
    </w:p>
    <w:p w:rsidR="005C6C6B" w:rsidRPr="005C6C6B" w:rsidRDefault="005C6C6B" w:rsidP="005C6C6B">
      <w:pPr>
        <w:spacing w:after="0" w:line="240" w:lineRule="auto"/>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Опорна стійка:</w:t>
      </w:r>
    </w:p>
    <w:p w:rsidR="005C6C6B" w:rsidRPr="005C6C6B" w:rsidRDefault="005C6C6B" w:rsidP="005C6C6B">
      <w:pPr>
        <w:widowControl w:val="0"/>
        <w:numPr>
          <w:ilvl w:val="0"/>
          <w:numId w:val="45"/>
        </w:numPr>
        <w:tabs>
          <w:tab w:val="clear" w:pos="432"/>
          <w:tab w:val="left" w:pos="739"/>
        </w:tabs>
        <w:spacing w:after="0" w:line="240" w:lineRule="auto"/>
        <w:ind w:left="0" w:firstLine="360"/>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виконана з металу, метало пластика;</w:t>
      </w:r>
    </w:p>
    <w:p w:rsidR="005C6C6B" w:rsidRPr="005C6C6B" w:rsidRDefault="005C6C6B" w:rsidP="005C6C6B">
      <w:pPr>
        <w:widowControl w:val="0"/>
        <w:numPr>
          <w:ilvl w:val="0"/>
          <w:numId w:val="45"/>
        </w:numPr>
        <w:tabs>
          <w:tab w:val="clear" w:pos="432"/>
          <w:tab w:val="left" w:pos="739"/>
        </w:tabs>
        <w:spacing w:after="0" w:line="240" w:lineRule="auto"/>
        <w:ind w:left="0" w:firstLine="360"/>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lastRenderedPageBreak/>
        <w:t>висота опорної стійки - 0,65 метрів;</w:t>
      </w:r>
    </w:p>
    <w:p w:rsidR="005C6C6B" w:rsidRPr="005C6C6B" w:rsidRDefault="005C6C6B" w:rsidP="005C6C6B">
      <w:pPr>
        <w:widowControl w:val="0"/>
        <w:numPr>
          <w:ilvl w:val="0"/>
          <w:numId w:val="45"/>
        </w:numPr>
        <w:tabs>
          <w:tab w:val="clear" w:pos="432"/>
          <w:tab w:val="left" w:pos="739"/>
        </w:tabs>
        <w:spacing w:after="0" w:line="240" w:lineRule="auto"/>
        <w:ind w:left="0" w:firstLine="360"/>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колір опорної стійки та коробу - чорний, сірий.</w:t>
      </w:r>
    </w:p>
    <w:p w:rsidR="005C6C6B" w:rsidRPr="005C6C6B" w:rsidRDefault="005C6C6B" w:rsidP="005C6C6B">
      <w:pPr>
        <w:spacing w:after="0" w:line="240" w:lineRule="auto"/>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Встановлюється під прямим кутом до нижньої кромки рекламної панелі.</w:t>
      </w:r>
    </w:p>
    <w:p w:rsidR="005C6C6B" w:rsidRPr="005C6C6B" w:rsidRDefault="005C6C6B" w:rsidP="005C6C6B">
      <w:pPr>
        <w:spacing w:after="0" w:line="240" w:lineRule="auto"/>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Фундаментний блок:</w:t>
      </w:r>
    </w:p>
    <w:p w:rsidR="005C6C6B" w:rsidRPr="005C6C6B" w:rsidRDefault="005C6C6B" w:rsidP="005C6C6B">
      <w:pPr>
        <w:widowControl w:val="0"/>
        <w:numPr>
          <w:ilvl w:val="0"/>
          <w:numId w:val="45"/>
        </w:numPr>
        <w:tabs>
          <w:tab w:val="clear" w:pos="432"/>
          <w:tab w:val="left" w:pos="739"/>
        </w:tabs>
        <w:spacing w:after="0" w:line="240" w:lineRule="auto"/>
        <w:ind w:left="0" w:firstLine="0"/>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заглиблений до рівня ґрунту з відновленням твердого покриття, трав’яного покрову та виконанням у повному обсязі інших робіт з благоустрою території, де розміщується рекламний засіб.</w:t>
      </w:r>
    </w:p>
    <w:p w:rsidR="005C6C6B" w:rsidRPr="005C6C6B" w:rsidRDefault="005C6C6B" w:rsidP="005C6C6B">
      <w:pPr>
        <w:spacing w:after="0" w:line="240" w:lineRule="auto"/>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Підсвічування рекламної конструкції:</w:t>
      </w:r>
    </w:p>
    <w:p w:rsidR="005C6C6B" w:rsidRPr="005C6C6B" w:rsidRDefault="005C6C6B" w:rsidP="005C6C6B">
      <w:pPr>
        <w:widowControl w:val="0"/>
        <w:numPr>
          <w:ilvl w:val="0"/>
          <w:numId w:val="45"/>
        </w:numPr>
        <w:tabs>
          <w:tab w:val="clear" w:pos="432"/>
          <w:tab w:val="left" w:pos="739"/>
        </w:tabs>
        <w:spacing w:after="0" w:line="240" w:lineRule="auto"/>
        <w:ind w:left="0" w:firstLine="360"/>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власне внутрішнє.</w:t>
      </w:r>
    </w:p>
    <w:p w:rsidR="005C6C6B" w:rsidRPr="005C6C6B" w:rsidRDefault="005C6C6B" w:rsidP="005C6C6B">
      <w:pPr>
        <w:widowControl w:val="0"/>
        <w:tabs>
          <w:tab w:val="left" w:pos="739"/>
        </w:tabs>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tabs>
          <w:tab w:val="left" w:pos="739"/>
        </w:tabs>
        <w:spacing w:after="0" w:line="240" w:lineRule="auto"/>
        <w:rPr>
          <w:rFonts w:ascii="Times New Roman" w:eastAsia="Calibri" w:hAnsi="Times New Roman" w:cs="Times New Roman"/>
          <w:color w:val="000000" w:themeColor="text1"/>
          <w:sz w:val="24"/>
          <w:szCs w:val="24"/>
        </w:rPr>
      </w:pPr>
      <w:r w:rsidRPr="005C6C6B">
        <w:rPr>
          <w:rFonts w:ascii="Times New Roman" w:eastAsia="Calibri" w:hAnsi="Times New Roman" w:cs="Times New Roman"/>
          <w:noProof/>
          <w:color w:val="000000" w:themeColor="text1"/>
          <w:sz w:val="24"/>
          <w:szCs w:val="24"/>
          <w:lang w:val="ru-RU" w:eastAsia="ru-RU"/>
        </w:rPr>
        <w:drawing>
          <wp:inline distT="0" distB="0" distL="0" distR="0">
            <wp:extent cx="5661660" cy="1386840"/>
            <wp:effectExtent l="19050" t="0" r="0" b="0"/>
            <wp:docPr id="1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20"/>
                    <a:srcRect/>
                    <a:stretch>
                      <a:fillRect/>
                    </a:stretch>
                  </pic:blipFill>
                  <pic:spPr bwMode="auto">
                    <a:xfrm>
                      <a:off x="0" y="0"/>
                      <a:ext cx="5661660" cy="1386840"/>
                    </a:xfrm>
                    <a:prstGeom prst="rect">
                      <a:avLst/>
                    </a:prstGeom>
                    <a:noFill/>
                    <a:ln w="9525">
                      <a:noFill/>
                      <a:miter lim="800000"/>
                      <a:headEnd/>
                      <a:tailEnd/>
                    </a:ln>
                  </pic:spPr>
                </pic:pic>
              </a:graphicData>
            </a:graphic>
          </wp:inline>
        </w:drawing>
      </w:r>
    </w:p>
    <w:p w:rsidR="005C6C6B" w:rsidRPr="005C6C6B" w:rsidRDefault="005C6C6B" w:rsidP="005C6C6B">
      <w:pPr>
        <w:tabs>
          <w:tab w:val="left" w:pos="739"/>
        </w:tabs>
        <w:spacing w:after="0" w:line="240" w:lineRule="auto"/>
        <w:rPr>
          <w:rFonts w:ascii="Times New Roman" w:eastAsia="Calibri" w:hAnsi="Times New Roman" w:cs="Times New Roman"/>
          <w:color w:val="000000" w:themeColor="text1"/>
          <w:sz w:val="24"/>
          <w:szCs w:val="24"/>
        </w:rPr>
      </w:pPr>
      <w:r w:rsidRPr="005C6C6B">
        <w:rPr>
          <w:rFonts w:ascii="Times New Roman" w:hAnsi="Times New Roman" w:cs="Times New Roman"/>
          <w:noProof/>
          <w:color w:val="000000" w:themeColor="text1"/>
          <w:lang w:val="ru-RU" w:eastAsia="ru-RU"/>
        </w:rPr>
        <w:drawing>
          <wp:anchor distT="0" distB="0" distL="114300" distR="114300" simplePos="0" relativeHeight="251669504" behindDoc="0" locked="0" layoutInCell="1" allowOverlap="1">
            <wp:simplePos x="0" y="0"/>
            <wp:positionH relativeFrom="margin">
              <wp:posOffset>3516630</wp:posOffset>
            </wp:positionH>
            <wp:positionV relativeFrom="paragraph">
              <wp:posOffset>56515</wp:posOffset>
            </wp:positionV>
            <wp:extent cx="2209165" cy="1718310"/>
            <wp:effectExtent l="19050" t="0" r="635" b="0"/>
            <wp:wrapNone/>
            <wp:docPr id="17"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21"/>
                    <a:srcRect l="29131" t="24277" r="24931" b="34004"/>
                    <a:stretch>
                      <a:fillRect/>
                    </a:stretch>
                  </pic:blipFill>
                  <pic:spPr bwMode="auto">
                    <a:xfrm>
                      <a:off x="0" y="0"/>
                      <a:ext cx="2209165" cy="1718310"/>
                    </a:xfrm>
                    <a:prstGeom prst="rect">
                      <a:avLst/>
                    </a:prstGeom>
                    <a:noFill/>
                  </pic:spPr>
                </pic:pic>
              </a:graphicData>
            </a:graphic>
          </wp:anchor>
        </w:drawing>
      </w:r>
      <w:r w:rsidRPr="005C6C6B">
        <w:rPr>
          <w:rFonts w:ascii="Times New Roman" w:hAnsi="Times New Roman" w:cs="Times New Roman"/>
          <w:noProof/>
          <w:color w:val="000000" w:themeColor="text1"/>
          <w:lang w:val="ru-RU" w:eastAsia="ru-RU"/>
        </w:rPr>
        <w:drawing>
          <wp:anchor distT="0" distB="0" distL="114300" distR="114300" simplePos="0" relativeHeight="251670528" behindDoc="0" locked="0" layoutInCell="1" allowOverlap="1">
            <wp:simplePos x="0" y="0"/>
            <wp:positionH relativeFrom="margin">
              <wp:posOffset>601345</wp:posOffset>
            </wp:positionH>
            <wp:positionV relativeFrom="paragraph">
              <wp:posOffset>56515</wp:posOffset>
            </wp:positionV>
            <wp:extent cx="2028190" cy="1687830"/>
            <wp:effectExtent l="19050" t="0" r="0" b="0"/>
            <wp:wrapNone/>
            <wp:docPr id="1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22"/>
                    <a:srcRect l="28758" t="22388" r="25926" b="33566"/>
                    <a:stretch>
                      <a:fillRect/>
                    </a:stretch>
                  </pic:blipFill>
                  <pic:spPr bwMode="auto">
                    <a:xfrm>
                      <a:off x="0" y="0"/>
                      <a:ext cx="2028190" cy="1687830"/>
                    </a:xfrm>
                    <a:prstGeom prst="rect">
                      <a:avLst/>
                    </a:prstGeom>
                    <a:noFill/>
                  </pic:spPr>
                </pic:pic>
              </a:graphicData>
            </a:graphic>
          </wp:anchor>
        </w:drawing>
      </w: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tabs>
          <w:tab w:val="left" w:pos="1620"/>
        </w:tabs>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tabs>
          <w:tab w:val="left" w:pos="1620"/>
        </w:tabs>
        <w:spacing w:after="0" w:line="240" w:lineRule="auto"/>
        <w:jc w:val="center"/>
        <w:rPr>
          <w:rFonts w:ascii="Times New Roman" w:eastAsia="Calibri" w:hAnsi="Times New Roman" w:cs="Times New Roman"/>
          <w:b/>
          <w:bCs/>
          <w:color w:val="000000" w:themeColor="text1"/>
          <w:sz w:val="24"/>
          <w:szCs w:val="24"/>
          <w:u w:val="single"/>
        </w:rPr>
      </w:pPr>
      <w:r w:rsidRPr="005C6C6B">
        <w:rPr>
          <w:rFonts w:ascii="Times New Roman" w:eastAsia="Calibri" w:hAnsi="Times New Roman" w:cs="Times New Roman"/>
          <w:b/>
          <w:bCs/>
          <w:color w:val="000000" w:themeColor="text1"/>
          <w:sz w:val="24"/>
          <w:szCs w:val="24"/>
          <w:u w:val="single"/>
        </w:rPr>
        <w:t xml:space="preserve">Рекламна конструкція, що є частиною </w:t>
      </w:r>
      <w:proofErr w:type="spellStart"/>
      <w:r w:rsidRPr="005C6C6B">
        <w:rPr>
          <w:rFonts w:ascii="Times New Roman" w:eastAsia="Calibri" w:hAnsi="Times New Roman" w:cs="Times New Roman"/>
          <w:b/>
          <w:bCs/>
          <w:color w:val="000000" w:themeColor="text1"/>
          <w:sz w:val="24"/>
          <w:szCs w:val="24"/>
          <w:u w:val="single"/>
        </w:rPr>
        <w:t>зупинкового</w:t>
      </w:r>
      <w:proofErr w:type="spellEnd"/>
      <w:r w:rsidRPr="005C6C6B">
        <w:rPr>
          <w:rFonts w:ascii="Times New Roman" w:eastAsia="Calibri" w:hAnsi="Times New Roman" w:cs="Times New Roman"/>
          <w:b/>
          <w:bCs/>
          <w:color w:val="000000" w:themeColor="text1"/>
          <w:sz w:val="24"/>
          <w:szCs w:val="24"/>
          <w:u w:val="single"/>
        </w:rPr>
        <w:t xml:space="preserve"> павільйону</w:t>
      </w:r>
    </w:p>
    <w:p w:rsidR="005C6C6B" w:rsidRPr="005C6C6B" w:rsidRDefault="005C6C6B" w:rsidP="005C6C6B">
      <w:pPr>
        <w:widowControl w:val="0"/>
        <w:tabs>
          <w:tab w:val="left" w:pos="1620"/>
        </w:tabs>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xml:space="preserve">Конструкція може бути частиною </w:t>
      </w:r>
      <w:proofErr w:type="spellStart"/>
      <w:r w:rsidRPr="005C6C6B">
        <w:rPr>
          <w:rFonts w:ascii="Times New Roman" w:eastAsia="Calibri" w:hAnsi="Times New Roman" w:cs="Times New Roman"/>
          <w:color w:val="000000" w:themeColor="text1"/>
          <w:sz w:val="24"/>
          <w:szCs w:val="24"/>
        </w:rPr>
        <w:t>зупинкового</w:t>
      </w:r>
      <w:proofErr w:type="spellEnd"/>
      <w:r w:rsidRPr="005C6C6B">
        <w:rPr>
          <w:rFonts w:ascii="Times New Roman" w:eastAsia="Calibri" w:hAnsi="Times New Roman" w:cs="Times New Roman"/>
          <w:color w:val="000000" w:themeColor="text1"/>
          <w:sz w:val="24"/>
          <w:szCs w:val="24"/>
        </w:rPr>
        <w:t xml:space="preserve"> павільйону у будь-якій частині населеного пункту громади відповідно до схем розташування зупинок транспорту загального користування.</w:t>
      </w:r>
    </w:p>
    <w:p w:rsidR="005C6C6B" w:rsidRPr="005C6C6B" w:rsidRDefault="005C6C6B" w:rsidP="005C6C6B">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 xml:space="preserve">Розміри: </w:t>
      </w:r>
    </w:p>
    <w:p w:rsidR="005C6C6B" w:rsidRPr="005C6C6B" w:rsidRDefault="005C6C6B" w:rsidP="005C6C6B">
      <w:pPr>
        <w:autoSpaceDE w:val="0"/>
        <w:autoSpaceDN w:val="0"/>
        <w:adjustRightInd w:val="0"/>
        <w:spacing w:after="0" w:line="240" w:lineRule="auto"/>
        <w:ind w:firstLine="567"/>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color w:val="000000" w:themeColor="text1"/>
          <w:sz w:val="24"/>
          <w:szCs w:val="24"/>
        </w:rPr>
        <w:t xml:space="preserve">- </w:t>
      </w:r>
      <w:r w:rsidRPr="005C6C6B">
        <w:rPr>
          <w:rFonts w:ascii="Times New Roman" w:eastAsia="Calibri" w:hAnsi="Times New Roman" w:cs="Times New Roman"/>
          <w:color w:val="000000" w:themeColor="text1"/>
          <w:sz w:val="24"/>
          <w:szCs w:val="24"/>
        </w:rPr>
        <w:t xml:space="preserve">розмір інформаційного поля – 1,2 х 1,8 метрів; </w:t>
      </w:r>
    </w:p>
    <w:p w:rsidR="005C6C6B" w:rsidRPr="005C6C6B" w:rsidRDefault="005C6C6B" w:rsidP="005C6C6B">
      <w:pPr>
        <w:autoSpaceDE w:val="0"/>
        <w:autoSpaceDN w:val="0"/>
        <w:adjustRightInd w:val="0"/>
        <w:spacing w:after="0" w:line="240" w:lineRule="auto"/>
        <w:ind w:firstLine="567"/>
        <w:rPr>
          <w:rFonts w:ascii="Times New Roman" w:eastAsia="Calibri" w:hAnsi="Times New Roman" w:cs="Times New Roman"/>
          <w:color w:val="000000" w:themeColor="text1"/>
          <w:sz w:val="24"/>
          <w:szCs w:val="24"/>
        </w:rPr>
      </w:pPr>
      <w:proofErr w:type="spellStart"/>
      <w:r w:rsidRPr="005C6C6B">
        <w:rPr>
          <w:rFonts w:ascii="Times New Roman" w:eastAsia="Calibri" w:hAnsi="Times New Roman" w:cs="Times New Roman"/>
          <w:b/>
          <w:color w:val="000000" w:themeColor="text1"/>
          <w:sz w:val="24"/>
          <w:szCs w:val="24"/>
        </w:rPr>
        <w:t>-</w:t>
      </w:r>
      <w:r w:rsidRPr="005C6C6B">
        <w:rPr>
          <w:rFonts w:ascii="Times New Roman" w:eastAsia="Calibri" w:hAnsi="Times New Roman" w:cs="Times New Roman"/>
          <w:color w:val="000000" w:themeColor="text1"/>
          <w:sz w:val="24"/>
          <w:szCs w:val="24"/>
        </w:rPr>
        <w:t>зовнішні</w:t>
      </w:r>
      <w:proofErr w:type="spellEnd"/>
      <w:r w:rsidRPr="005C6C6B">
        <w:rPr>
          <w:rFonts w:ascii="Times New Roman" w:eastAsia="Calibri" w:hAnsi="Times New Roman" w:cs="Times New Roman"/>
          <w:color w:val="000000" w:themeColor="text1"/>
          <w:sz w:val="24"/>
          <w:szCs w:val="24"/>
        </w:rPr>
        <w:t xml:space="preserve"> габарити рекламної панелі -  1,3 х 1,9 метрів; </w:t>
      </w:r>
    </w:p>
    <w:p w:rsidR="005C6C6B" w:rsidRPr="005C6C6B" w:rsidRDefault="005C6C6B" w:rsidP="005C6C6B">
      <w:pPr>
        <w:autoSpaceDE w:val="0"/>
        <w:autoSpaceDN w:val="0"/>
        <w:adjustRightInd w:val="0"/>
        <w:spacing w:after="0" w:line="240" w:lineRule="auto"/>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 xml:space="preserve">Підсвічування рекламної конструкції: </w:t>
      </w:r>
    </w:p>
    <w:p w:rsidR="005C6C6B" w:rsidRPr="005C6C6B" w:rsidRDefault="005C6C6B" w:rsidP="005C6C6B">
      <w:pPr>
        <w:autoSpaceDE w:val="0"/>
        <w:autoSpaceDN w:val="0"/>
        <w:adjustRightInd w:val="0"/>
        <w:spacing w:after="0" w:line="240" w:lineRule="auto"/>
        <w:ind w:firstLine="567"/>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color w:val="000000" w:themeColor="text1"/>
          <w:sz w:val="24"/>
          <w:szCs w:val="24"/>
        </w:rPr>
        <w:t>-</w:t>
      </w:r>
      <w:r w:rsidRPr="005C6C6B">
        <w:rPr>
          <w:rFonts w:ascii="Times New Roman" w:eastAsia="Calibri" w:hAnsi="Times New Roman" w:cs="Times New Roman"/>
          <w:color w:val="000000" w:themeColor="text1"/>
          <w:sz w:val="24"/>
          <w:szCs w:val="24"/>
        </w:rPr>
        <w:t xml:space="preserve"> власне внутрішнє.</w:t>
      </w:r>
    </w:p>
    <w:p w:rsidR="005C6C6B" w:rsidRPr="005C6C6B" w:rsidRDefault="005C6C6B" w:rsidP="005C6C6B">
      <w:pPr>
        <w:widowControl w:val="0"/>
        <w:tabs>
          <w:tab w:val="left" w:pos="1620"/>
        </w:tabs>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tabs>
          <w:tab w:val="left" w:pos="1620"/>
        </w:tabs>
        <w:spacing w:after="0" w:line="240" w:lineRule="auto"/>
        <w:rPr>
          <w:rFonts w:ascii="Times New Roman" w:eastAsia="Calibri" w:hAnsi="Times New Roman" w:cs="Times New Roman"/>
          <w:noProof/>
          <w:color w:val="000000" w:themeColor="text1"/>
          <w:sz w:val="24"/>
          <w:szCs w:val="24"/>
        </w:rPr>
      </w:pPr>
      <w:r w:rsidRPr="005C6C6B">
        <w:rPr>
          <w:rFonts w:ascii="Times New Roman" w:hAnsi="Times New Roman" w:cs="Times New Roman"/>
          <w:noProof/>
          <w:color w:val="000000" w:themeColor="text1"/>
          <w:lang w:val="ru-RU" w:eastAsia="ru-RU"/>
        </w:rPr>
        <w:drawing>
          <wp:anchor distT="0" distB="0" distL="114300" distR="114300" simplePos="0" relativeHeight="251671552" behindDoc="0" locked="0" layoutInCell="1" allowOverlap="1">
            <wp:simplePos x="0" y="0"/>
            <wp:positionH relativeFrom="column">
              <wp:posOffset>2574925</wp:posOffset>
            </wp:positionH>
            <wp:positionV relativeFrom="paragraph">
              <wp:posOffset>1270</wp:posOffset>
            </wp:positionV>
            <wp:extent cx="3150235" cy="1837055"/>
            <wp:effectExtent l="19050" t="0" r="0" b="0"/>
            <wp:wrapNone/>
            <wp:docPr id="19"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23"/>
                    <a:srcRect t="13464" b="8835"/>
                    <a:stretch>
                      <a:fillRect/>
                    </a:stretch>
                  </pic:blipFill>
                  <pic:spPr bwMode="auto">
                    <a:xfrm>
                      <a:off x="0" y="0"/>
                      <a:ext cx="3150235" cy="1837055"/>
                    </a:xfrm>
                    <a:prstGeom prst="rect">
                      <a:avLst/>
                    </a:prstGeom>
                    <a:noFill/>
                  </pic:spPr>
                </pic:pic>
              </a:graphicData>
            </a:graphic>
          </wp:anchor>
        </w:drawing>
      </w:r>
      <w:r w:rsidRPr="005C6C6B">
        <w:rPr>
          <w:rFonts w:ascii="Times New Roman" w:eastAsia="Calibri" w:hAnsi="Times New Roman" w:cs="Times New Roman"/>
          <w:noProof/>
          <w:color w:val="000000" w:themeColor="text1"/>
          <w:sz w:val="24"/>
          <w:szCs w:val="24"/>
          <w:lang w:val="ru-RU" w:eastAsia="ru-RU"/>
        </w:rPr>
        <w:drawing>
          <wp:inline distT="0" distB="0" distL="0" distR="0">
            <wp:extent cx="1607820" cy="1958340"/>
            <wp:effectExtent l="19050" t="0" r="0" b="0"/>
            <wp:docPr id="2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24"/>
                    <a:srcRect/>
                    <a:stretch>
                      <a:fillRect/>
                    </a:stretch>
                  </pic:blipFill>
                  <pic:spPr bwMode="auto">
                    <a:xfrm>
                      <a:off x="0" y="0"/>
                      <a:ext cx="1607820" cy="1958340"/>
                    </a:xfrm>
                    <a:prstGeom prst="rect">
                      <a:avLst/>
                    </a:prstGeom>
                    <a:noFill/>
                    <a:ln w="9525">
                      <a:noFill/>
                      <a:miter lim="800000"/>
                      <a:headEnd/>
                      <a:tailEnd/>
                    </a:ln>
                  </pic:spPr>
                </pic:pic>
              </a:graphicData>
            </a:graphic>
          </wp:inline>
        </w:drawing>
      </w:r>
    </w:p>
    <w:p w:rsidR="005C6C6B" w:rsidRPr="005C6C6B" w:rsidRDefault="005C6C6B" w:rsidP="005C6C6B">
      <w:pPr>
        <w:widowControl w:val="0"/>
        <w:tabs>
          <w:tab w:val="left" w:pos="1620"/>
        </w:tabs>
        <w:spacing w:after="0" w:line="240" w:lineRule="auto"/>
        <w:jc w:val="center"/>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xml:space="preserve">Приклад рекламної конструкції, що є частиною </w:t>
      </w:r>
      <w:proofErr w:type="spellStart"/>
      <w:r w:rsidRPr="005C6C6B">
        <w:rPr>
          <w:rFonts w:ascii="Times New Roman" w:eastAsia="Calibri" w:hAnsi="Times New Roman" w:cs="Times New Roman"/>
          <w:color w:val="000000" w:themeColor="text1"/>
          <w:sz w:val="24"/>
          <w:szCs w:val="24"/>
        </w:rPr>
        <w:t>зупинковогопавільйону</w:t>
      </w:r>
      <w:proofErr w:type="spellEnd"/>
      <w:r w:rsidRPr="005C6C6B">
        <w:rPr>
          <w:rFonts w:ascii="Times New Roman" w:eastAsia="Calibri" w:hAnsi="Times New Roman" w:cs="Times New Roman"/>
          <w:color w:val="000000" w:themeColor="text1"/>
          <w:sz w:val="24"/>
          <w:szCs w:val="24"/>
        </w:rPr>
        <w:t xml:space="preserve">          (типу «</w:t>
      </w:r>
      <w:proofErr w:type="spellStart"/>
      <w:r w:rsidRPr="005C6C6B">
        <w:rPr>
          <w:rFonts w:ascii="Times New Roman" w:eastAsia="Calibri" w:hAnsi="Times New Roman" w:cs="Times New Roman"/>
          <w:color w:val="000000" w:themeColor="text1"/>
          <w:sz w:val="24"/>
          <w:szCs w:val="24"/>
        </w:rPr>
        <w:t>сітілайт</w:t>
      </w:r>
      <w:proofErr w:type="spellEnd"/>
      <w:r w:rsidRPr="005C6C6B">
        <w:rPr>
          <w:rFonts w:ascii="Times New Roman" w:eastAsia="Calibri" w:hAnsi="Times New Roman" w:cs="Times New Roman"/>
          <w:color w:val="000000" w:themeColor="text1"/>
          <w:sz w:val="24"/>
          <w:szCs w:val="24"/>
        </w:rPr>
        <w:t>»)</w:t>
      </w: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r w:rsidRPr="005C6C6B">
        <w:rPr>
          <w:rFonts w:ascii="Times New Roman" w:hAnsi="Times New Roman" w:cs="Times New Roman"/>
          <w:noProof/>
          <w:color w:val="000000" w:themeColor="text1"/>
          <w:lang w:val="ru-RU" w:eastAsia="ru-RU"/>
        </w:rPr>
        <w:lastRenderedPageBreak/>
        <w:drawing>
          <wp:anchor distT="0" distB="0" distL="114300" distR="114300" simplePos="0" relativeHeight="251672576" behindDoc="0" locked="0" layoutInCell="1" allowOverlap="1">
            <wp:simplePos x="0" y="0"/>
            <wp:positionH relativeFrom="margin">
              <wp:posOffset>2104390</wp:posOffset>
            </wp:positionH>
            <wp:positionV relativeFrom="paragraph">
              <wp:posOffset>76835</wp:posOffset>
            </wp:positionV>
            <wp:extent cx="2045970" cy="1842770"/>
            <wp:effectExtent l="19050" t="0" r="0" b="0"/>
            <wp:wrapSquare wrapText="bothSides"/>
            <wp:docPr id="21"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25"/>
                    <a:srcRect l="13196" t="1010" r="19080"/>
                    <a:stretch>
                      <a:fillRect/>
                    </a:stretch>
                  </pic:blipFill>
                  <pic:spPr bwMode="auto">
                    <a:xfrm>
                      <a:off x="0" y="0"/>
                      <a:ext cx="2045970" cy="1842770"/>
                    </a:xfrm>
                    <a:prstGeom prst="rect">
                      <a:avLst/>
                    </a:prstGeom>
                    <a:noFill/>
                  </pic:spPr>
                </pic:pic>
              </a:graphicData>
            </a:graphic>
          </wp:anchor>
        </w:drawing>
      </w:r>
    </w:p>
    <w:p w:rsidR="005C6C6B" w:rsidRPr="005C6C6B" w:rsidRDefault="005C6C6B" w:rsidP="005C6C6B">
      <w:pPr>
        <w:widowControl w:val="0"/>
        <w:tabs>
          <w:tab w:val="left" w:pos="972"/>
        </w:tabs>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tabs>
          <w:tab w:val="left" w:pos="972"/>
        </w:tabs>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tabs>
          <w:tab w:val="left" w:pos="972"/>
        </w:tabs>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tabs>
          <w:tab w:val="left" w:pos="972"/>
        </w:tabs>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tabs>
          <w:tab w:val="left" w:pos="972"/>
        </w:tabs>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tabs>
          <w:tab w:val="left" w:pos="972"/>
        </w:tabs>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tabs>
          <w:tab w:val="left" w:pos="972"/>
        </w:tabs>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tabs>
          <w:tab w:val="left" w:pos="972"/>
        </w:tabs>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tabs>
          <w:tab w:val="left" w:pos="972"/>
        </w:tabs>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tabs>
          <w:tab w:val="left" w:pos="972"/>
        </w:tabs>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tabs>
          <w:tab w:val="left" w:pos="972"/>
        </w:tabs>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tabs>
          <w:tab w:val="left" w:pos="972"/>
        </w:tabs>
        <w:spacing w:after="0" w:line="240" w:lineRule="auto"/>
        <w:jc w:val="center"/>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xml:space="preserve">Приклад рекламної конструкції, що є частиною </w:t>
      </w:r>
      <w:proofErr w:type="spellStart"/>
      <w:r w:rsidRPr="005C6C6B">
        <w:rPr>
          <w:rFonts w:ascii="Times New Roman" w:eastAsia="Calibri" w:hAnsi="Times New Roman" w:cs="Times New Roman"/>
          <w:color w:val="000000" w:themeColor="text1"/>
          <w:sz w:val="24"/>
          <w:szCs w:val="24"/>
        </w:rPr>
        <w:t>зупинкового</w:t>
      </w:r>
      <w:proofErr w:type="spellEnd"/>
      <w:r w:rsidRPr="005C6C6B">
        <w:rPr>
          <w:rFonts w:ascii="Times New Roman" w:eastAsia="Calibri" w:hAnsi="Times New Roman" w:cs="Times New Roman"/>
          <w:color w:val="000000" w:themeColor="text1"/>
          <w:sz w:val="24"/>
          <w:szCs w:val="24"/>
        </w:rPr>
        <w:t xml:space="preserve"> павільйону</w:t>
      </w:r>
    </w:p>
    <w:p w:rsidR="005C6C6B" w:rsidRPr="005C6C6B" w:rsidRDefault="005C6C6B" w:rsidP="005C6C6B">
      <w:pPr>
        <w:widowControl w:val="0"/>
        <w:tabs>
          <w:tab w:val="left" w:pos="972"/>
        </w:tabs>
        <w:spacing w:after="0" w:line="240" w:lineRule="auto"/>
        <w:jc w:val="center"/>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xml:space="preserve"> (типу «акційний планшет»)</w:t>
      </w:r>
    </w:p>
    <w:p w:rsidR="005C6C6B" w:rsidRPr="005C6C6B" w:rsidRDefault="005C6C6B" w:rsidP="005C6C6B">
      <w:pPr>
        <w:widowControl w:val="0"/>
        <w:tabs>
          <w:tab w:val="left" w:pos="972"/>
        </w:tabs>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tabs>
          <w:tab w:val="left" w:pos="0"/>
        </w:tabs>
        <w:spacing w:after="0" w:line="240" w:lineRule="auto"/>
        <w:jc w:val="center"/>
        <w:rPr>
          <w:rFonts w:ascii="Times New Roman" w:eastAsia="Calibri" w:hAnsi="Times New Roman" w:cs="Times New Roman"/>
          <w:b/>
          <w:bCs/>
          <w:color w:val="000000" w:themeColor="text1"/>
          <w:sz w:val="24"/>
          <w:szCs w:val="24"/>
          <w:u w:val="single"/>
        </w:rPr>
      </w:pPr>
      <w:r w:rsidRPr="005C6C6B">
        <w:rPr>
          <w:rFonts w:ascii="Times New Roman" w:eastAsia="Calibri" w:hAnsi="Times New Roman" w:cs="Times New Roman"/>
          <w:b/>
          <w:bCs/>
          <w:color w:val="000000" w:themeColor="text1"/>
          <w:sz w:val="24"/>
          <w:szCs w:val="24"/>
          <w:u w:val="single"/>
        </w:rPr>
        <w:t>Тріедр</w:t>
      </w:r>
    </w:p>
    <w:p w:rsidR="005C6C6B" w:rsidRPr="005C6C6B" w:rsidRDefault="005C6C6B" w:rsidP="005C6C6B">
      <w:pPr>
        <w:widowControl w:val="0"/>
        <w:tabs>
          <w:tab w:val="left" w:pos="972"/>
        </w:tabs>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Розміри:</w:t>
      </w:r>
    </w:p>
    <w:p w:rsidR="005C6C6B" w:rsidRPr="005C6C6B" w:rsidRDefault="005C6C6B" w:rsidP="005C6C6B">
      <w:pPr>
        <w:widowControl w:val="0"/>
        <w:numPr>
          <w:ilvl w:val="0"/>
          <w:numId w:val="45"/>
        </w:numPr>
        <w:tabs>
          <w:tab w:val="clear" w:pos="432"/>
          <w:tab w:val="left" w:pos="775"/>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зовнішні габарити рекламної панелі -1,5 х 0,8метрів;</w:t>
      </w:r>
    </w:p>
    <w:p w:rsidR="005C6C6B" w:rsidRPr="005C6C6B" w:rsidRDefault="005C6C6B" w:rsidP="005C6C6B">
      <w:pPr>
        <w:widowControl w:val="0"/>
        <w:numPr>
          <w:ilvl w:val="0"/>
          <w:numId w:val="45"/>
        </w:numPr>
        <w:tabs>
          <w:tab w:val="clear" w:pos="432"/>
          <w:tab w:val="left" w:pos="775"/>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кількість рекламних полів - 3 шт.</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Опорна стійка:</w:t>
      </w:r>
    </w:p>
    <w:p w:rsidR="005C6C6B" w:rsidRPr="005C6C6B" w:rsidRDefault="005C6C6B" w:rsidP="005C6C6B">
      <w:pPr>
        <w:widowControl w:val="0"/>
        <w:numPr>
          <w:ilvl w:val="0"/>
          <w:numId w:val="45"/>
        </w:numPr>
        <w:tabs>
          <w:tab w:val="clear" w:pos="432"/>
          <w:tab w:val="left" w:pos="775"/>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виконана з металу (облицьована композитними матеріалами, гартованим склом тощо);</w:t>
      </w:r>
    </w:p>
    <w:p w:rsidR="005C6C6B" w:rsidRPr="005C6C6B" w:rsidRDefault="005C6C6B" w:rsidP="005C6C6B">
      <w:pPr>
        <w:widowControl w:val="0"/>
        <w:numPr>
          <w:ilvl w:val="0"/>
          <w:numId w:val="45"/>
        </w:numPr>
        <w:tabs>
          <w:tab w:val="clear" w:pos="432"/>
          <w:tab w:val="left" w:pos="775"/>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висота опорної стійки - 2,5метрів;</w:t>
      </w:r>
    </w:p>
    <w:p w:rsidR="005C6C6B" w:rsidRPr="005C6C6B" w:rsidRDefault="005C6C6B" w:rsidP="005C6C6B">
      <w:pPr>
        <w:widowControl w:val="0"/>
        <w:numPr>
          <w:ilvl w:val="0"/>
          <w:numId w:val="45"/>
        </w:numPr>
        <w:tabs>
          <w:tab w:val="clear" w:pos="432"/>
          <w:tab w:val="left" w:pos="775"/>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xml:space="preserve">колір опорної стійки - чорний, сріблястий. Встановлюється під прямим кутом до нижньої кромки рекламної панелі. </w:t>
      </w:r>
    </w:p>
    <w:p w:rsidR="005C6C6B" w:rsidRPr="005C6C6B" w:rsidRDefault="005C6C6B" w:rsidP="005C6C6B">
      <w:pPr>
        <w:tabs>
          <w:tab w:val="left" w:pos="775"/>
        </w:tabs>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Фундаментний блок:</w:t>
      </w:r>
    </w:p>
    <w:p w:rsidR="005C6C6B" w:rsidRPr="005C6C6B" w:rsidRDefault="005C6C6B" w:rsidP="005C6C6B">
      <w:pPr>
        <w:widowControl w:val="0"/>
        <w:numPr>
          <w:ilvl w:val="0"/>
          <w:numId w:val="45"/>
        </w:numPr>
        <w:tabs>
          <w:tab w:val="clear" w:pos="432"/>
          <w:tab w:val="left" w:pos="775"/>
        </w:tabs>
        <w:spacing w:after="0" w:line="240" w:lineRule="auto"/>
        <w:ind w:left="0" w:firstLine="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заглиблений до рівня ґрунту з відновленням твердого покриття, трав'яного покрову та виконанням у повному обсязі інших робіт з благоустрою території, де розміщується рекламний засіб.</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Підсвічування рекламної конструкції:</w:t>
      </w:r>
    </w:p>
    <w:p w:rsidR="005C6C6B" w:rsidRPr="005C6C6B" w:rsidRDefault="005C6C6B" w:rsidP="005C6C6B">
      <w:pPr>
        <w:widowControl w:val="0"/>
        <w:numPr>
          <w:ilvl w:val="0"/>
          <w:numId w:val="45"/>
        </w:numPr>
        <w:tabs>
          <w:tab w:val="clear" w:pos="432"/>
          <w:tab w:val="left" w:pos="775"/>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власне внутрішнє.</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Виконання конструкції можливе в статичному та динамічному (обертання навколо власної осі) варіанті. Можливе розміщення елементів декору на верхній частині конструкції (годинник тощо).</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noProof/>
          <w:color w:val="000000" w:themeColor="text1"/>
          <w:sz w:val="24"/>
          <w:szCs w:val="24"/>
          <w:lang w:val="ru-RU" w:eastAsia="ru-RU"/>
        </w:rPr>
        <w:drawing>
          <wp:inline distT="0" distB="0" distL="0" distR="0">
            <wp:extent cx="5882640" cy="2514600"/>
            <wp:effectExtent l="19050" t="0" r="3810" b="0"/>
            <wp:docPr id="22"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26"/>
                    <a:srcRect t="8607" r="8479" b="16267"/>
                    <a:stretch>
                      <a:fillRect/>
                    </a:stretch>
                  </pic:blipFill>
                  <pic:spPr bwMode="auto">
                    <a:xfrm>
                      <a:off x="0" y="0"/>
                      <a:ext cx="5882640" cy="2514600"/>
                    </a:xfrm>
                    <a:prstGeom prst="rect">
                      <a:avLst/>
                    </a:prstGeom>
                    <a:noFill/>
                    <a:ln w="9525">
                      <a:noFill/>
                      <a:miter lim="800000"/>
                      <a:headEnd/>
                      <a:tailEnd/>
                    </a:ln>
                  </pic:spPr>
                </pic:pic>
              </a:graphicData>
            </a:graphic>
          </wp:inline>
        </w:drawing>
      </w: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tabs>
          <w:tab w:val="left" w:pos="4116"/>
        </w:tabs>
        <w:spacing w:after="0" w:line="240" w:lineRule="auto"/>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ab/>
      </w: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r w:rsidRPr="005C6C6B">
        <w:rPr>
          <w:rFonts w:ascii="Times New Roman" w:eastAsia="Calibri" w:hAnsi="Times New Roman" w:cs="Times New Roman"/>
          <w:noProof/>
          <w:color w:val="000000" w:themeColor="text1"/>
          <w:sz w:val="24"/>
          <w:szCs w:val="24"/>
          <w:lang w:val="ru-RU" w:eastAsia="ru-RU"/>
        </w:rPr>
        <w:lastRenderedPageBreak/>
        <w:drawing>
          <wp:anchor distT="0" distB="0" distL="114300" distR="114300" simplePos="0" relativeHeight="251676672" behindDoc="0" locked="0" layoutInCell="1" allowOverlap="1">
            <wp:simplePos x="0" y="0"/>
            <wp:positionH relativeFrom="margin">
              <wp:posOffset>744856</wp:posOffset>
            </wp:positionH>
            <wp:positionV relativeFrom="paragraph">
              <wp:posOffset>-124883</wp:posOffset>
            </wp:positionV>
            <wp:extent cx="1534348" cy="1778000"/>
            <wp:effectExtent l="19050" t="0" r="8702" b="0"/>
            <wp:wrapNone/>
            <wp:docPr id="23"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27"/>
                    <a:srcRect/>
                    <a:stretch>
                      <a:fillRect/>
                    </a:stretch>
                  </pic:blipFill>
                  <pic:spPr bwMode="auto">
                    <a:xfrm>
                      <a:off x="0" y="0"/>
                      <a:ext cx="1534980" cy="1778732"/>
                    </a:xfrm>
                    <a:prstGeom prst="rect">
                      <a:avLst/>
                    </a:prstGeom>
                    <a:noFill/>
                  </pic:spPr>
                </pic:pic>
              </a:graphicData>
            </a:graphic>
          </wp:anchor>
        </w:drawing>
      </w:r>
      <w:r w:rsidRPr="005C6C6B">
        <w:rPr>
          <w:rFonts w:ascii="Times New Roman" w:eastAsia="Calibri" w:hAnsi="Times New Roman" w:cs="Times New Roman"/>
          <w:noProof/>
          <w:color w:val="000000" w:themeColor="text1"/>
          <w:sz w:val="24"/>
          <w:szCs w:val="24"/>
          <w:lang w:val="ru-RU" w:eastAsia="ru-RU"/>
        </w:rPr>
        <w:drawing>
          <wp:anchor distT="0" distB="0" distL="114300" distR="114300" simplePos="0" relativeHeight="251677696" behindDoc="0" locked="0" layoutInCell="1" allowOverlap="1">
            <wp:simplePos x="0" y="0"/>
            <wp:positionH relativeFrom="column">
              <wp:posOffset>3369310</wp:posOffset>
            </wp:positionH>
            <wp:positionV relativeFrom="paragraph">
              <wp:posOffset>-167640</wp:posOffset>
            </wp:positionV>
            <wp:extent cx="1631950" cy="1822450"/>
            <wp:effectExtent l="19050" t="0" r="6350" b="0"/>
            <wp:wrapNone/>
            <wp:docPr id="24"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28"/>
                    <a:srcRect/>
                    <a:stretch>
                      <a:fillRect/>
                    </a:stretch>
                  </pic:blipFill>
                  <pic:spPr bwMode="auto">
                    <a:xfrm>
                      <a:off x="0" y="0"/>
                      <a:ext cx="1631950" cy="1822450"/>
                    </a:xfrm>
                    <a:prstGeom prst="rect">
                      <a:avLst/>
                    </a:prstGeom>
                    <a:noFill/>
                  </pic:spPr>
                </pic:pic>
              </a:graphicData>
            </a:graphic>
          </wp:anchor>
        </w:drawing>
      </w: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r w:rsidRPr="005C6C6B">
        <w:rPr>
          <w:rFonts w:ascii="Times New Roman" w:eastAsia="Calibri" w:hAnsi="Times New Roman" w:cs="Times New Roman"/>
          <w:b/>
          <w:bCs/>
          <w:color w:val="000000" w:themeColor="text1"/>
          <w:sz w:val="24"/>
          <w:szCs w:val="24"/>
          <w:u w:val="single"/>
        </w:rPr>
        <w:t>Кронштейн</w:t>
      </w:r>
    </w:p>
    <w:p w:rsidR="005C6C6B" w:rsidRPr="005C6C6B" w:rsidRDefault="005C6C6B" w:rsidP="005C6C6B">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lang w:eastAsia="ru-RU"/>
        </w:rPr>
        <w:t>Кронштейн</w:t>
      </w:r>
      <w:r w:rsidRPr="005C6C6B">
        <w:rPr>
          <w:rFonts w:ascii="Times New Roman" w:eastAsia="Times New Roman" w:hAnsi="Times New Roman" w:cs="Times New Roman"/>
          <w:color w:val="000000" w:themeColor="text1"/>
          <w:sz w:val="24"/>
          <w:szCs w:val="24"/>
          <w:lang w:eastAsia="ru-RU"/>
        </w:rPr>
        <w:t xml:space="preserve"> – рекламна конструкція на фасаді будівлі, яка представляє собою короб з підсвічуванням різної форми та розміру. До кронштейнів також належать «об’ємні літери» та конструкції з їх застосуванням.</w:t>
      </w:r>
    </w:p>
    <w:p w:rsidR="005C6C6B" w:rsidRPr="005C6C6B" w:rsidRDefault="005C6C6B" w:rsidP="005C6C6B">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 xml:space="preserve">Розміри: </w:t>
      </w:r>
    </w:p>
    <w:p w:rsidR="005C6C6B" w:rsidRPr="005C6C6B" w:rsidRDefault="005C6C6B" w:rsidP="005C6C6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color w:val="000000" w:themeColor="text1"/>
          <w:sz w:val="24"/>
          <w:szCs w:val="24"/>
        </w:rPr>
        <w:t xml:space="preserve">- </w:t>
      </w:r>
      <w:r w:rsidRPr="005C6C6B">
        <w:rPr>
          <w:rFonts w:ascii="Times New Roman" w:eastAsia="Calibri" w:hAnsi="Times New Roman" w:cs="Times New Roman"/>
          <w:color w:val="000000" w:themeColor="text1"/>
          <w:sz w:val="24"/>
          <w:szCs w:val="24"/>
        </w:rPr>
        <w:t>виконуються за індивідуальним проектом.</w:t>
      </w:r>
    </w:p>
    <w:p w:rsidR="005C6C6B" w:rsidRPr="005C6C6B" w:rsidRDefault="005C6C6B" w:rsidP="005C6C6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Кріплення</w:t>
      </w:r>
      <w:r w:rsidRPr="005C6C6B">
        <w:rPr>
          <w:rFonts w:ascii="Times New Roman" w:eastAsia="Calibri" w:hAnsi="Times New Roman" w:cs="Times New Roman"/>
          <w:color w:val="000000" w:themeColor="text1"/>
          <w:sz w:val="24"/>
          <w:szCs w:val="24"/>
        </w:rPr>
        <w:t>:</w:t>
      </w:r>
    </w:p>
    <w:p w:rsidR="005C6C6B" w:rsidRPr="005C6C6B" w:rsidRDefault="005C6C6B" w:rsidP="005C6C6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ab/>
      </w:r>
      <w:r w:rsidRPr="005C6C6B">
        <w:rPr>
          <w:rFonts w:ascii="Times New Roman" w:eastAsia="Calibri" w:hAnsi="Times New Roman" w:cs="Times New Roman"/>
          <w:b/>
          <w:color w:val="000000" w:themeColor="text1"/>
          <w:sz w:val="24"/>
          <w:szCs w:val="24"/>
        </w:rPr>
        <w:t xml:space="preserve">- </w:t>
      </w:r>
      <w:r w:rsidRPr="005C6C6B">
        <w:rPr>
          <w:rFonts w:ascii="Times New Roman" w:eastAsia="Calibri" w:hAnsi="Times New Roman" w:cs="Times New Roman"/>
          <w:color w:val="000000" w:themeColor="text1"/>
          <w:sz w:val="24"/>
          <w:szCs w:val="24"/>
        </w:rPr>
        <w:t>з виступом не більше 1 метр від фасаду будівлі</w:t>
      </w:r>
    </w:p>
    <w:p w:rsidR="005C6C6B" w:rsidRPr="005C6C6B" w:rsidRDefault="005C6C6B" w:rsidP="005C6C6B">
      <w:pPr>
        <w:spacing w:after="0" w:line="240" w:lineRule="auto"/>
        <w:jc w:val="both"/>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Підсвічування рекламної конструкції:</w:t>
      </w:r>
    </w:p>
    <w:p w:rsidR="005C6C6B" w:rsidRPr="005C6C6B" w:rsidRDefault="005C6C6B" w:rsidP="005C6C6B">
      <w:pPr>
        <w:widowControl w:val="0"/>
        <w:tabs>
          <w:tab w:val="left" w:pos="775"/>
        </w:tabs>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color w:val="000000" w:themeColor="text1"/>
          <w:sz w:val="24"/>
          <w:szCs w:val="24"/>
        </w:rPr>
        <w:t xml:space="preserve">          - </w:t>
      </w:r>
      <w:r w:rsidRPr="005C6C6B">
        <w:rPr>
          <w:rFonts w:ascii="Times New Roman" w:eastAsia="Calibri" w:hAnsi="Times New Roman" w:cs="Times New Roman"/>
          <w:color w:val="000000" w:themeColor="text1"/>
          <w:sz w:val="24"/>
          <w:szCs w:val="24"/>
        </w:rPr>
        <w:t>власне внутрішнє</w:t>
      </w:r>
    </w:p>
    <w:p w:rsidR="005C6C6B" w:rsidRPr="005C6C6B" w:rsidRDefault="005C6C6B" w:rsidP="005C6C6B">
      <w:pPr>
        <w:tabs>
          <w:tab w:val="left" w:pos="775"/>
        </w:tabs>
        <w:spacing w:after="0" w:line="240" w:lineRule="auto"/>
        <w:jc w:val="both"/>
        <w:rPr>
          <w:rFonts w:ascii="Times New Roman" w:eastAsia="Calibri" w:hAnsi="Times New Roman" w:cs="Times New Roman"/>
          <w:color w:val="000000" w:themeColor="text1"/>
          <w:sz w:val="24"/>
          <w:szCs w:val="24"/>
        </w:rPr>
      </w:pPr>
      <w:r w:rsidRPr="005C6C6B">
        <w:rPr>
          <w:rFonts w:ascii="Times New Roman" w:hAnsi="Times New Roman" w:cs="Times New Roman"/>
          <w:noProof/>
          <w:color w:val="000000" w:themeColor="text1"/>
          <w:lang w:val="ru-RU" w:eastAsia="ru-RU"/>
        </w:rPr>
        <w:drawing>
          <wp:anchor distT="0" distB="0" distL="114300" distR="114300" simplePos="0" relativeHeight="251688960" behindDoc="1" locked="0" layoutInCell="1" allowOverlap="1">
            <wp:simplePos x="0" y="0"/>
            <wp:positionH relativeFrom="margin">
              <wp:posOffset>2954020</wp:posOffset>
            </wp:positionH>
            <wp:positionV relativeFrom="paragraph">
              <wp:posOffset>-177165</wp:posOffset>
            </wp:positionV>
            <wp:extent cx="2643505" cy="1664335"/>
            <wp:effectExtent l="19050" t="0" r="4445" b="0"/>
            <wp:wrapNone/>
            <wp:docPr id="25"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29"/>
                    <a:srcRect/>
                    <a:stretch>
                      <a:fillRect/>
                    </a:stretch>
                  </pic:blipFill>
                  <pic:spPr bwMode="auto">
                    <a:xfrm>
                      <a:off x="0" y="0"/>
                      <a:ext cx="2643505" cy="1664335"/>
                    </a:xfrm>
                    <a:prstGeom prst="rect">
                      <a:avLst/>
                    </a:prstGeom>
                    <a:noFill/>
                  </pic:spPr>
                </pic:pic>
              </a:graphicData>
            </a:graphic>
          </wp:anchor>
        </w:drawing>
      </w:r>
      <w:r w:rsidRPr="005C6C6B">
        <w:rPr>
          <w:rFonts w:ascii="Times New Roman" w:eastAsia="Calibri" w:hAnsi="Times New Roman" w:cs="Times New Roman"/>
          <w:noProof/>
          <w:color w:val="000000" w:themeColor="text1"/>
          <w:sz w:val="24"/>
          <w:szCs w:val="24"/>
          <w:lang w:val="ru-RU" w:eastAsia="ru-RU"/>
        </w:rPr>
        <w:drawing>
          <wp:inline distT="0" distB="0" distL="0" distR="0">
            <wp:extent cx="1470660" cy="1485900"/>
            <wp:effectExtent l="19050" t="0" r="0" b="0"/>
            <wp:docPr id="2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0"/>
                    <a:srcRect/>
                    <a:stretch>
                      <a:fillRect/>
                    </a:stretch>
                  </pic:blipFill>
                  <pic:spPr bwMode="auto">
                    <a:xfrm>
                      <a:off x="0" y="0"/>
                      <a:ext cx="1470660" cy="1485900"/>
                    </a:xfrm>
                    <a:prstGeom prst="rect">
                      <a:avLst/>
                    </a:prstGeom>
                    <a:noFill/>
                    <a:ln w="9525">
                      <a:noFill/>
                      <a:miter lim="800000"/>
                      <a:headEnd/>
                      <a:tailEnd/>
                    </a:ln>
                  </pic:spPr>
                </pic:pic>
              </a:graphicData>
            </a:graphic>
          </wp:inline>
        </w:drawing>
      </w:r>
    </w:p>
    <w:p w:rsidR="005C6C6B" w:rsidRPr="005C6C6B" w:rsidRDefault="005C6C6B" w:rsidP="005C6C6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r w:rsidRPr="005C6C6B">
        <w:rPr>
          <w:rFonts w:ascii="Times New Roman" w:hAnsi="Times New Roman" w:cs="Times New Roman"/>
          <w:noProof/>
          <w:color w:val="000000" w:themeColor="text1"/>
          <w:lang w:val="ru-RU" w:eastAsia="ru-RU"/>
        </w:rPr>
        <w:drawing>
          <wp:anchor distT="0" distB="0" distL="114300" distR="114300" simplePos="0" relativeHeight="251691008" behindDoc="1" locked="0" layoutInCell="1" allowOverlap="1">
            <wp:simplePos x="0" y="0"/>
            <wp:positionH relativeFrom="margin">
              <wp:posOffset>424815</wp:posOffset>
            </wp:positionH>
            <wp:positionV relativeFrom="paragraph">
              <wp:posOffset>64135</wp:posOffset>
            </wp:positionV>
            <wp:extent cx="2288540" cy="2259965"/>
            <wp:effectExtent l="19050" t="0" r="0" b="0"/>
            <wp:wrapNone/>
            <wp:docPr id="27"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1"/>
                    <a:srcRect/>
                    <a:stretch>
                      <a:fillRect/>
                    </a:stretch>
                  </pic:blipFill>
                  <pic:spPr bwMode="auto">
                    <a:xfrm>
                      <a:off x="0" y="0"/>
                      <a:ext cx="2288540" cy="2259965"/>
                    </a:xfrm>
                    <a:prstGeom prst="rect">
                      <a:avLst/>
                    </a:prstGeom>
                    <a:noFill/>
                  </pic:spPr>
                </pic:pic>
              </a:graphicData>
            </a:graphic>
          </wp:anchor>
        </w:drawing>
      </w:r>
      <w:r w:rsidRPr="005C6C6B">
        <w:rPr>
          <w:rFonts w:ascii="Times New Roman" w:hAnsi="Times New Roman" w:cs="Times New Roman"/>
          <w:noProof/>
          <w:color w:val="000000" w:themeColor="text1"/>
          <w:lang w:val="ru-RU" w:eastAsia="ru-RU"/>
        </w:rPr>
        <w:drawing>
          <wp:anchor distT="0" distB="0" distL="114300" distR="114300" simplePos="0" relativeHeight="251679744" behindDoc="0" locked="0" layoutInCell="1" allowOverlap="1">
            <wp:simplePos x="0" y="0"/>
            <wp:positionH relativeFrom="column">
              <wp:posOffset>3543935</wp:posOffset>
            </wp:positionH>
            <wp:positionV relativeFrom="paragraph">
              <wp:posOffset>351790</wp:posOffset>
            </wp:positionV>
            <wp:extent cx="1623060" cy="1557020"/>
            <wp:effectExtent l="19050" t="0" r="0" b="0"/>
            <wp:wrapNone/>
            <wp:docPr id="28"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2"/>
                    <a:srcRect l="66916" b="5817"/>
                    <a:stretch>
                      <a:fillRect/>
                    </a:stretch>
                  </pic:blipFill>
                  <pic:spPr bwMode="auto">
                    <a:xfrm>
                      <a:off x="0" y="0"/>
                      <a:ext cx="1623060" cy="1557020"/>
                    </a:xfrm>
                    <a:prstGeom prst="rect">
                      <a:avLst/>
                    </a:prstGeom>
                    <a:noFill/>
                  </pic:spPr>
                </pic:pic>
              </a:graphicData>
            </a:graphic>
          </wp:anchor>
        </w:drawing>
      </w:r>
      <w:r w:rsidRPr="005C6C6B">
        <w:rPr>
          <w:rFonts w:ascii="Times New Roman" w:hAnsi="Times New Roman" w:cs="Times New Roman"/>
          <w:noProof/>
          <w:color w:val="000000" w:themeColor="text1"/>
          <w:lang w:val="ru-RU" w:eastAsia="ru-RU"/>
        </w:rPr>
        <w:drawing>
          <wp:anchor distT="0" distB="0" distL="114300" distR="114300" simplePos="0" relativeHeight="251681792" behindDoc="0" locked="0" layoutInCell="1" allowOverlap="1">
            <wp:simplePos x="0" y="0"/>
            <wp:positionH relativeFrom="column">
              <wp:posOffset>3589655</wp:posOffset>
            </wp:positionH>
            <wp:positionV relativeFrom="paragraph">
              <wp:posOffset>2645410</wp:posOffset>
            </wp:positionV>
            <wp:extent cx="1415415" cy="1421130"/>
            <wp:effectExtent l="19050" t="0" r="0" b="0"/>
            <wp:wrapNone/>
            <wp:docPr id="29"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2"/>
                    <a:srcRect l="35596" t="18890" r="39818" b="7835"/>
                    <a:stretch>
                      <a:fillRect/>
                    </a:stretch>
                  </pic:blipFill>
                  <pic:spPr bwMode="auto">
                    <a:xfrm>
                      <a:off x="0" y="0"/>
                      <a:ext cx="1415415" cy="1421130"/>
                    </a:xfrm>
                    <a:prstGeom prst="rect">
                      <a:avLst/>
                    </a:prstGeom>
                    <a:noFill/>
                  </pic:spPr>
                </pic:pic>
              </a:graphicData>
            </a:graphic>
          </wp:anchor>
        </w:drawing>
      </w:r>
      <w:r w:rsidRPr="005C6C6B">
        <w:rPr>
          <w:rFonts w:ascii="Times New Roman" w:hAnsi="Times New Roman" w:cs="Times New Roman"/>
          <w:noProof/>
          <w:color w:val="000000" w:themeColor="text1"/>
          <w:lang w:val="ru-RU" w:eastAsia="ru-RU"/>
        </w:rPr>
        <w:drawing>
          <wp:anchor distT="0" distB="0" distL="114300" distR="114300" simplePos="0" relativeHeight="251680768" behindDoc="0" locked="0" layoutInCell="1" allowOverlap="1">
            <wp:simplePos x="0" y="0"/>
            <wp:positionH relativeFrom="margin">
              <wp:posOffset>809625</wp:posOffset>
            </wp:positionH>
            <wp:positionV relativeFrom="paragraph">
              <wp:posOffset>2518410</wp:posOffset>
            </wp:positionV>
            <wp:extent cx="1918970" cy="1543050"/>
            <wp:effectExtent l="19050" t="0" r="5080" b="0"/>
            <wp:wrapNone/>
            <wp:docPr id="30"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33"/>
                    <a:srcRect/>
                    <a:stretch>
                      <a:fillRect/>
                    </a:stretch>
                  </pic:blipFill>
                  <pic:spPr bwMode="auto">
                    <a:xfrm>
                      <a:off x="0" y="0"/>
                      <a:ext cx="1918970" cy="1543050"/>
                    </a:xfrm>
                    <a:prstGeom prst="rect">
                      <a:avLst/>
                    </a:prstGeom>
                    <a:noFill/>
                  </pic:spPr>
                </pic:pic>
              </a:graphicData>
            </a:graphic>
          </wp:anchor>
        </w:drawing>
      </w: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noProof/>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r w:rsidRPr="005C6C6B">
        <w:rPr>
          <w:rFonts w:ascii="Times New Roman" w:hAnsi="Times New Roman" w:cs="Times New Roman"/>
          <w:noProof/>
          <w:color w:val="000000" w:themeColor="text1"/>
          <w:lang w:val="ru-RU" w:eastAsia="ru-RU"/>
        </w:rPr>
        <w:lastRenderedPageBreak/>
        <w:drawing>
          <wp:anchor distT="0" distB="0" distL="114300" distR="114300" simplePos="0" relativeHeight="251683840" behindDoc="0" locked="0" layoutInCell="1" allowOverlap="1">
            <wp:simplePos x="0" y="0"/>
            <wp:positionH relativeFrom="margin">
              <wp:posOffset>281940</wp:posOffset>
            </wp:positionH>
            <wp:positionV relativeFrom="paragraph">
              <wp:posOffset>71120</wp:posOffset>
            </wp:positionV>
            <wp:extent cx="2669540" cy="1579245"/>
            <wp:effectExtent l="19050" t="0" r="0" b="0"/>
            <wp:wrapNone/>
            <wp:docPr id="31"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34"/>
                    <a:srcRect l="18755" t="13504" b="59372"/>
                    <a:stretch>
                      <a:fillRect/>
                    </a:stretch>
                  </pic:blipFill>
                  <pic:spPr bwMode="auto">
                    <a:xfrm>
                      <a:off x="0" y="0"/>
                      <a:ext cx="2669540" cy="1579245"/>
                    </a:xfrm>
                    <a:prstGeom prst="rect">
                      <a:avLst/>
                    </a:prstGeom>
                    <a:noFill/>
                  </pic:spPr>
                </pic:pic>
              </a:graphicData>
            </a:graphic>
          </wp:anchor>
        </w:drawing>
      </w:r>
      <w:r w:rsidRPr="005C6C6B">
        <w:rPr>
          <w:rFonts w:ascii="Times New Roman" w:hAnsi="Times New Roman" w:cs="Times New Roman"/>
          <w:noProof/>
          <w:color w:val="000000" w:themeColor="text1"/>
          <w:lang w:val="ru-RU" w:eastAsia="ru-RU"/>
        </w:rPr>
        <w:drawing>
          <wp:anchor distT="0" distB="0" distL="114300" distR="114300" simplePos="0" relativeHeight="251684864" behindDoc="0" locked="0" layoutInCell="1" allowOverlap="1">
            <wp:simplePos x="0" y="0"/>
            <wp:positionH relativeFrom="column">
              <wp:posOffset>3233420</wp:posOffset>
            </wp:positionH>
            <wp:positionV relativeFrom="paragraph">
              <wp:posOffset>116205</wp:posOffset>
            </wp:positionV>
            <wp:extent cx="2772410" cy="1558290"/>
            <wp:effectExtent l="19050" t="0" r="8890" b="0"/>
            <wp:wrapNone/>
            <wp:docPr id="32"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35"/>
                    <a:srcRect/>
                    <a:stretch>
                      <a:fillRect/>
                    </a:stretch>
                  </pic:blipFill>
                  <pic:spPr bwMode="auto">
                    <a:xfrm>
                      <a:off x="0" y="0"/>
                      <a:ext cx="2772410" cy="1558290"/>
                    </a:xfrm>
                    <a:prstGeom prst="rect">
                      <a:avLst/>
                    </a:prstGeom>
                    <a:noFill/>
                  </pic:spPr>
                </pic:pic>
              </a:graphicData>
            </a:graphic>
          </wp:anchor>
        </w:drawing>
      </w: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Приклади конструкцій кронштейнів з кріпленням однієї сторони до фасаду будівлі</w:t>
      </w:r>
    </w:p>
    <w:p w:rsidR="005C6C6B" w:rsidRPr="005C6C6B" w:rsidRDefault="005C6C6B" w:rsidP="005C6C6B">
      <w:pPr>
        <w:widowControl w:val="0"/>
        <w:spacing w:after="0" w:line="240" w:lineRule="auto"/>
        <w:ind w:firstLine="720"/>
        <w:jc w:val="center"/>
        <w:rPr>
          <w:rFonts w:ascii="Times New Roman" w:eastAsia="Times New Roman" w:hAnsi="Times New Roman" w:cs="Times New Roman"/>
          <w:color w:val="000000" w:themeColor="text1"/>
          <w:sz w:val="24"/>
          <w:szCs w:val="24"/>
          <w:lang w:eastAsia="ru-RU"/>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r w:rsidRPr="005C6C6B">
        <w:rPr>
          <w:rFonts w:ascii="Times New Roman" w:eastAsia="Calibri" w:hAnsi="Times New Roman" w:cs="Times New Roman"/>
          <w:b/>
          <w:bCs/>
          <w:color w:val="000000" w:themeColor="text1"/>
          <w:sz w:val="24"/>
          <w:szCs w:val="24"/>
          <w:u w:val="single"/>
        </w:rPr>
        <w:t>Відео екран</w:t>
      </w: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autoSpaceDE w:val="0"/>
        <w:autoSpaceDN w:val="0"/>
        <w:adjustRightInd w:val="0"/>
        <w:spacing w:after="0" w:line="240" w:lineRule="auto"/>
        <w:ind w:hanging="567"/>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xml:space="preserve">Окремо встановлений </w:t>
      </w:r>
      <w:proofErr w:type="spellStart"/>
      <w:r w:rsidRPr="005C6C6B">
        <w:rPr>
          <w:rFonts w:ascii="Times New Roman" w:eastAsia="Calibri" w:hAnsi="Times New Roman" w:cs="Times New Roman"/>
          <w:color w:val="000000" w:themeColor="text1"/>
          <w:sz w:val="24"/>
          <w:szCs w:val="24"/>
        </w:rPr>
        <w:t>рекламоносій</w:t>
      </w:r>
      <w:proofErr w:type="spellEnd"/>
      <w:r w:rsidRPr="005C6C6B">
        <w:rPr>
          <w:rFonts w:ascii="Times New Roman" w:eastAsia="Calibri" w:hAnsi="Times New Roman" w:cs="Times New Roman"/>
          <w:color w:val="000000" w:themeColor="text1"/>
          <w:sz w:val="24"/>
          <w:szCs w:val="24"/>
        </w:rPr>
        <w:t>, який дозволяє передавати і при необхідності, оперативно змінювати динамічну візуальну рекламну інформацію: слайд-шоу, відео ролик або пряму відео трансляцію.</w:t>
      </w:r>
    </w:p>
    <w:p w:rsidR="005C6C6B" w:rsidRPr="005C6C6B" w:rsidRDefault="005C6C6B" w:rsidP="005C6C6B">
      <w:pPr>
        <w:autoSpaceDE w:val="0"/>
        <w:autoSpaceDN w:val="0"/>
        <w:adjustRightInd w:val="0"/>
        <w:spacing w:after="0" w:line="240" w:lineRule="auto"/>
        <w:ind w:hanging="567"/>
        <w:jc w:val="both"/>
        <w:rPr>
          <w:rFonts w:ascii="Times New Roman" w:eastAsia="Calibri"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ind w:hanging="567"/>
        <w:jc w:val="both"/>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 xml:space="preserve">Розміри: </w:t>
      </w:r>
    </w:p>
    <w:p w:rsidR="005C6C6B" w:rsidRPr="005C6C6B" w:rsidRDefault="005C6C6B" w:rsidP="005C6C6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xml:space="preserve">- розміри інформаційного поля не більше ніж – 2,3 х 3метрів; </w:t>
      </w:r>
    </w:p>
    <w:p w:rsidR="005C6C6B" w:rsidRPr="005C6C6B" w:rsidRDefault="005C6C6B" w:rsidP="005C6C6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зовнішні габарити рекламної панелі не більше ніж –2,8 х 3,5метрів.</w:t>
      </w:r>
    </w:p>
    <w:p w:rsidR="005C6C6B" w:rsidRPr="005C6C6B" w:rsidRDefault="005C6C6B" w:rsidP="005C6C6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Розміри інформаційного поля може бути змінено в залежності від місця його розміщення.</w:t>
      </w:r>
    </w:p>
    <w:p w:rsidR="005C6C6B" w:rsidRPr="005C6C6B" w:rsidRDefault="005C6C6B" w:rsidP="005C6C6B">
      <w:pPr>
        <w:autoSpaceDE w:val="0"/>
        <w:autoSpaceDN w:val="0"/>
        <w:adjustRightInd w:val="0"/>
        <w:spacing w:after="0" w:line="240" w:lineRule="auto"/>
        <w:ind w:hanging="567"/>
        <w:jc w:val="both"/>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 xml:space="preserve">Опорна стійка: </w:t>
      </w:r>
    </w:p>
    <w:p w:rsidR="005C6C6B" w:rsidRPr="005C6C6B" w:rsidRDefault="005C6C6B" w:rsidP="005C6C6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xml:space="preserve">- виконана з металу (облицьована композитними матеріалами, гартованим склом тощо); - висота опорної стійки – 2,5 – 4метрів; </w:t>
      </w:r>
    </w:p>
    <w:p w:rsidR="005C6C6B" w:rsidRPr="005C6C6B" w:rsidRDefault="005C6C6B" w:rsidP="005C6C6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колір опорної стійки та коробу – сірий, чорний.</w:t>
      </w:r>
    </w:p>
    <w:p w:rsidR="005C6C6B" w:rsidRPr="005C6C6B" w:rsidRDefault="005C6C6B" w:rsidP="005C6C6B">
      <w:pPr>
        <w:autoSpaceDE w:val="0"/>
        <w:autoSpaceDN w:val="0"/>
        <w:adjustRightInd w:val="0"/>
        <w:spacing w:after="0" w:line="240" w:lineRule="auto"/>
        <w:ind w:hanging="567"/>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Встановлюється під прямим кутом до нижньої кромки рекламної панелі.</w:t>
      </w:r>
    </w:p>
    <w:p w:rsidR="005C6C6B" w:rsidRPr="005C6C6B" w:rsidRDefault="005C6C6B" w:rsidP="005C6C6B">
      <w:pPr>
        <w:autoSpaceDE w:val="0"/>
        <w:autoSpaceDN w:val="0"/>
        <w:adjustRightInd w:val="0"/>
        <w:spacing w:after="0" w:line="240" w:lineRule="auto"/>
        <w:ind w:hanging="567"/>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Може бути розміщений без опорної стійки (електронне табло) шляхом кріплення на будівлю, споруду.</w:t>
      </w:r>
    </w:p>
    <w:p w:rsidR="005C6C6B" w:rsidRPr="005C6C6B" w:rsidRDefault="005C6C6B" w:rsidP="005C6C6B">
      <w:pPr>
        <w:widowControl w:val="0"/>
        <w:spacing w:after="0" w:line="240" w:lineRule="auto"/>
        <w:ind w:hanging="567"/>
        <w:jc w:val="both"/>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 xml:space="preserve">Фундаментний блок: </w:t>
      </w:r>
    </w:p>
    <w:p w:rsidR="005C6C6B" w:rsidRPr="005C6C6B" w:rsidRDefault="005C6C6B" w:rsidP="005C6C6B">
      <w:pPr>
        <w:widowControl w:val="0"/>
        <w:spacing w:after="0" w:line="240" w:lineRule="auto"/>
        <w:jc w:val="both"/>
        <w:rPr>
          <w:rFonts w:ascii="Times New Roman" w:eastAsia="Calibri" w:hAnsi="Times New Roman" w:cs="Times New Roman"/>
          <w:noProof/>
          <w:color w:val="000000" w:themeColor="text1"/>
          <w:sz w:val="24"/>
          <w:szCs w:val="24"/>
        </w:rPr>
      </w:pPr>
      <w:r w:rsidRPr="005C6C6B">
        <w:rPr>
          <w:rFonts w:ascii="Times New Roman" w:eastAsia="Calibri" w:hAnsi="Times New Roman" w:cs="Times New Roman"/>
          <w:color w:val="000000" w:themeColor="text1"/>
          <w:sz w:val="24"/>
          <w:szCs w:val="24"/>
        </w:rPr>
        <w:t>- заглиблений до рівня ґрунту з відновленням твердого покриття, трав’яного покрову та виконанням у повному обсязі інших робіт з благоустрою території, де розміщується рекламний засіб.</w:t>
      </w:r>
    </w:p>
    <w:p w:rsidR="005C6C6B" w:rsidRPr="005C6C6B" w:rsidRDefault="005C6C6B" w:rsidP="005C6C6B">
      <w:pPr>
        <w:widowControl w:val="0"/>
        <w:spacing w:after="0" w:line="240" w:lineRule="auto"/>
        <w:jc w:val="both"/>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jc w:val="both"/>
        <w:rPr>
          <w:rFonts w:ascii="Times New Roman" w:eastAsia="Calibri" w:hAnsi="Times New Roman" w:cs="Times New Roman"/>
          <w:b/>
          <w:bCs/>
          <w:color w:val="000000" w:themeColor="text1"/>
          <w:sz w:val="24"/>
          <w:szCs w:val="24"/>
          <w:u w:val="single"/>
        </w:rPr>
      </w:pPr>
      <w:r w:rsidRPr="005C6C6B">
        <w:rPr>
          <w:rFonts w:ascii="Times New Roman" w:hAnsi="Times New Roman" w:cs="Times New Roman"/>
          <w:noProof/>
          <w:color w:val="000000" w:themeColor="text1"/>
          <w:lang w:val="ru-RU" w:eastAsia="ru-RU"/>
        </w:rPr>
        <w:drawing>
          <wp:anchor distT="0" distB="0" distL="114300" distR="114300" simplePos="0" relativeHeight="251673600" behindDoc="0" locked="0" layoutInCell="1" allowOverlap="1">
            <wp:simplePos x="0" y="0"/>
            <wp:positionH relativeFrom="column">
              <wp:posOffset>3870325</wp:posOffset>
            </wp:positionH>
            <wp:positionV relativeFrom="paragraph">
              <wp:posOffset>635</wp:posOffset>
            </wp:positionV>
            <wp:extent cx="2060575" cy="1708785"/>
            <wp:effectExtent l="19050" t="0" r="0" b="0"/>
            <wp:wrapNone/>
            <wp:docPr id="3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6" cstate="print"/>
                    <a:srcRect/>
                    <a:stretch>
                      <a:fillRect/>
                    </a:stretch>
                  </pic:blipFill>
                  <pic:spPr bwMode="auto">
                    <a:xfrm>
                      <a:off x="0" y="0"/>
                      <a:ext cx="2060575" cy="1708785"/>
                    </a:xfrm>
                    <a:prstGeom prst="rect">
                      <a:avLst/>
                    </a:prstGeom>
                    <a:noFill/>
                  </pic:spPr>
                </pic:pic>
              </a:graphicData>
            </a:graphic>
          </wp:anchor>
        </w:drawing>
      </w:r>
      <w:r w:rsidRPr="005C6C6B">
        <w:rPr>
          <w:rFonts w:ascii="Times New Roman" w:eastAsia="Calibri" w:hAnsi="Times New Roman" w:cs="Times New Roman"/>
          <w:noProof/>
          <w:color w:val="000000" w:themeColor="text1"/>
          <w:sz w:val="24"/>
          <w:szCs w:val="24"/>
          <w:lang w:val="ru-RU" w:eastAsia="ru-RU"/>
        </w:rPr>
        <w:drawing>
          <wp:inline distT="0" distB="0" distL="0" distR="0">
            <wp:extent cx="1920240" cy="1653540"/>
            <wp:effectExtent l="19050" t="0" r="3810" b="0"/>
            <wp:docPr id="3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7" cstate="print"/>
                    <a:srcRect/>
                    <a:stretch>
                      <a:fillRect/>
                    </a:stretch>
                  </pic:blipFill>
                  <pic:spPr bwMode="auto">
                    <a:xfrm>
                      <a:off x="0" y="0"/>
                      <a:ext cx="1920240" cy="1653540"/>
                    </a:xfrm>
                    <a:prstGeom prst="rect">
                      <a:avLst/>
                    </a:prstGeom>
                    <a:noFill/>
                    <a:ln w="9525">
                      <a:noFill/>
                      <a:miter lim="800000"/>
                      <a:headEnd/>
                      <a:tailEnd/>
                    </a:ln>
                  </pic:spPr>
                </pic:pic>
              </a:graphicData>
            </a:graphic>
          </wp:inline>
        </w:drawing>
      </w:r>
    </w:p>
    <w:p w:rsidR="005C6C6B" w:rsidRPr="005C6C6B" w:rsidRDefault="005C6C6B" w:rsidP="005C6C6B">
      <w:pPr>
        <w:widowControl w:val="0"/>
        <w:tabs>
          <w:tab w:val="left" w:pos="5484"/>
        </w:tabs>
        <w:spacing w:after="0" w:line="240" w:lineRule="auto"/>
        <w:jc w:val="both"/>
        <w:rPr>
          <w:rFonts w:ascii="Times New Roman" w:eastAsia="Calibri" w:hAnsi="Times New Roman" w:cs="Times New Roman"/>
          <w:noProof/>
          <w:color w:val="000000" w:themeColor="text1"/>
          <w:sz w:val="24"/>
          <w:szCs w:val="24"/>
        </w:rPr>
      </w:pPr>
      <w:r w:rsidRPr="005C6C6B">
        <w:rPr>
          <w:rFonts w:ascii="Times New Roman" w:eastAsia="Calibri" w:hAnsi="Times New Roman" w:cs="Times New Roman"/>
          <w:noProof/>
          <w:color w:val="000000" w:themeColor="text1"/>
          <w:sz w:val="24"/>
          <w:szCs w:val="24"/>
          <w:lang w:val="ru-RU" w:eastAsia="ru-RU"/>
        </w:rPr>
        <w:drawing>
          <wp:anchor distT="0" distB="0" distL="114300" distR="114300" simplePos="0" relativeHeight="251675648" behindDoc="0" locked="0" layoutInCell="1" allowOverlap="1">
            <wp:simplePos x="0" y="0"/>
            <wp:positionH relativeFrom="margin">
              <wp:posOffset>3547323</wp:posOffset>
            </wp:positionH>
            <wp:positionV relativeFrom="paragraph">
              <wp:posOffset>128905</wp:posOffset>
            </wp:positionV>
            <wp:extent cx="2050838" cy="2055563"/>
            <wp:effectExtent l="19050" t="0" r="6562" b="0"/>
            <wp:wrapNone/>
            <wp:docPr id="36"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8" cstate="print"/>
                    <a:srcRect/>
                    <a:stretch>
                      <a:fillRect/>
                    </a:stretch>
                  </pic:blipFill>
                  <pic:spPr bwMode="auto">
                    <a:xfrm>
                      <a:off x="0" y="0"/>
                      <a:ext cx="2052809" cy="2057539"/>
                    </a:xfrm>
                    <a:prstGeom prst="rect">
                      <a:avLst/>
                    </a:prstGeom>
                    <a:noFill/>
                  </pic:spPr>
                </pic:pic>
              </a:graphicData>
            </a:graphic>
          </wp:anchor>
        </w:drawing>
      </w:r>
      <w:r w:rsidRPr="005C6C6B">
        <w:rPr>
          <w:rFonts w:ascii="Times New Roman" w:eastAsia="Calibri" w:hAnsi="Times New Roman" w:cs="Times New Roman"/>
          <w:noProof/>
          <w:color w:val="000000" w:themeColor="text1"/>
          <w:sz w:val="24"/>
          <w:szCs w:val="24"/>
          <w:lang w:val="ru-RU" w:eastAsia="ru-RU"/>
        </w:rPr>
        <w:drawing>
          <wp:anchor distT="0" distB="0" distL="114300" distR="114300" simplePos="0" relativeHeight="251674624" behindDoc="0" locked="0" layoutInCell="1" allowOverlap="1">
            <wp:simplePos x="0" y="0"/>
            <wp:positionH relativeFrom="margin">
              <wp:posOffset>278765</wp:posOffset>
            </wp:positionH>
            <wp:positionV relativeFrom="paragraph">
              <wp:posOffset>128905</wp:posOffset>
            </wp:positionV>
            <wp:extent cx="1987550" cy="2023110"/>
            <wp:effectExtent l="19050" t="0" r="0" b="0"/>
            <wp:wrapNone/>
            <wp:docPr id="3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9" cstate="print"/>
                    <a:srcRect b="11827"/>
                    <a:stretch>
                      <a:fillRect/>
                    </a:stretch>
                  </pic:blipFill>
                  <pic:spPr bwMode="auto">
                    <a:xfrm>
                      <a:off x="0" y="0"/>
                      <a:ext cx="1987550" cy="2023110"/>
                    </a:xfrm>
                    <a:prstGeom prst="rect">
                      <a:avLst/>
                    </a:prstGeom>
                    <a:noFill/>
                  </pic:spPr>
                </pic:pic>
              </a:graphicData>
            </a:graphic>
          </wp:anchor>
        </w:drawing>
      </w: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roofErr w:type="spellStart"/>
      <w:r w:rsidRPr="005C6C6B">
        <w:rPr>
          <w:rFonts w:ascii="Times New Roman" w:eastAsia="Calibri" w:hAnsi="Times New Roman" w:cs="Times New Roman"/>
          <w:b/>
          <w:bCs/>
          <w:color w:val="000000" w:themeColor="text1"/>
          <w:sz w:val="24"/>
          <w:szCs w:val="24"/>
          <w:u w:val="single"/>
        </w:rPr>
        <w:lastRenderedPageBreak/>
        <w:t>Штендер</w:t>
      </w:r>
      <w:proofErr w:type="spellEnd"/>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spacing w:after="0" w:line="240" w:lineRule="auto"/>
        <w:ind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xml:space="preserve">Тимчасова спеціальна конструкція, яка розміщується розповсюджувачами зовнішньої реклами виключно в години їх роботи та рекламує їх товари чи послуги. </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Розміри:</w:t>
      </w:r>
    </w:p>
    <w:p w:rsidR="005C6C6B" w:rsidRPr="005C6C6B" w:rsidRDefault="005C6C6B" w:rsidP="005C6C6B">
      <w:pPr>
        <w:spacing w:after="0" w:line="240" w:lineRule="auto"/>
        <w:ind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розмір інформаційного поля не повинен перевищувати 1,5 кв. метрів.</w:t>
      </w:r>
    </w:p>
    <w:p w:rsidR="005C6C6B" w:rsidRPr="005C6C6B" w:rsidRDefault="005C6C6B" w:rsidP="005C6C6B">
      <w:pPr>
        <w:spacing w:after="0" w:line="240" w:lineRule="auto"/>
        <w:ind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xml:space="preserve">- стандартний розмір інформаційного поля 0,56 х 0, 86 метрів. </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Кількість сторін</w:t>
      </w:r>
      <w:r w:rsidRPr="005C6C6B">
        <w:rPr>
          <w:rFonts w:ascii="Times New Roman" w:eastAsia="Calibri" w:hAnsi="Times New Roman" w:cs="Times New Roman"/>
          <w:color w:val="000000" w:themeColor="text1"/>
          <w:sz w:val="24"/>
          <w:szCs w:val="24"/>
        </w:rPr>
        <w:t xml:space="preserve"> – 1 або 2.</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Тип конструкції</w:t>
      </w:r>
      <w:r w:rsidRPr="005C6C6B">
        <w:rPr>
          <w:rFonts w:ascii="Times New Roman" w:eastAsia="Calibri" w:hAnsi="Times New Roman" w:cs="Times New Roman"/>
          <w:color w:val="000000" w:themeColor="text1"/>
          <w:sz w:val="24"/>
          <w:szCs w:val="24"/>
        </w:rPr>
        <w:t xml:space="preserve"> – А-подібна або Т-подібна.</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Тип каркасу</w:t>
      </w:r>
      <w:r w:rsidRPr="005C6C6B">
        <w:rPr>
          <w:rFonts w:ascii="Times New Roman" w:eastAsia="Calibri" w:hAnsi="Times New Roman" w:cs="Times New Roman"/>
          <w:color w:val="000000" w:themeColor="text1"/>
          <w:sz w:val="24"/>
          <w:szCs w:val="24"/>
        </w:rPr>
        <w:t xml:space="preserve"> металевий, профільна труба. </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Робоча поверхня виконана</w:t>
      </w:r>
      <w:r w:rsidRPr="005C6C6B">
        <w:rPr>
          <w:rFonts w:ascii="Times New Roman" w:eastAsia="Calibri" w:hAnsi="Times New Roman" w:cs="Times New Roman"/>
          <w:color w:val="000000" w:themeColor="text1"/>
          <w:sz w:val="24"/>
          <w:szCs w:val="24"/>
        </w:rPr>
        <w:t>:</w:t>
      </w:r>
    </w:p>
    <w:p w:rsidR="005C6C6B" w:rsidRPr="005C6C6B" w:rsidRDefault="005C6C6B" w:rsidP="005C6C6B">
      <w:pPr>
        <w:spacing w:after="0" w:line="240" w:lineRule="auto"/>
        <w:ind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з металу, на який наклеєна самоклеюча плівка;</w:t>
      </w:r>
    </w:p>
    <w:p w:rsidR="005C6C6B" w:rsidRPr="005C6C6B" w:rsidRDefault="005C6C6B" w:rsidP="005C6C6B">
      <w:pPr>
        <w:spacing w:after="0" w:line="240" w:lineRule="auto"/>
        <w:ind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ХДФ з покриттям грифельною фарбою, що дозволяє створювати написи крейдою;</w:t>
      </w:r>
    </w:p>
    <w:p w:rsidR="005C6C6B" w:rsidRPr="005C6C6B" w:rsidRDefault="005C6C6B" w:rsidP="005C6C6B">
      <w:pPr>
        <w:spacing w:after="0" w:line="240" w:lineRule="auto"/>
        <w:ind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банер.</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Рамка</w:t>
      </w:r>
      <w:r w:rsidRPr="005C6C6B">
        <w:rPr>
          <w:rFonts w:ascii="Times New Roman" w:eastAsia="Calibri" w:hAnsi="Times New Roman" w:cs="Times New Roman"/>
          <w:color w:val="000000" w:themeColor="text1"/>
          <w:sz w:val="24"/>
          <w:szCs w:val="24"/>
        </w:rPr>
        <w:t xml:space="preserve"> – без рамки або дерев’яна.</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Підсвічування рекламної конструкції:</w:t>
      </w:r>
    </w:p>
    <w:p w:rsidR="005C6C6B" w:rsidRPr="005C6C6B" w:rsidRDefault="005C6C6B" w:rsidP="005C6C6B">
      <w:pPr>
        <w:spacing w:after="0" w:line="240" w:lineRule="auto"/>
        <w:ind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не повинні мати власного підсвічування.</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 xml:space="preserve">Місце встановлення </w:t>
      </w:r>
      <w:proofErr w:type="spellStart"/>
      <w:r w:rsidRPr="005C6C6B">
        <w:rPr>
          <w:rFonts w:ascii="Times New Roman" w:eastAsia="Calibri" w:hAnsi="Times New Roman" w:cs="Times New Roman"/>
          <w:b/>
          <w:bCs/>
          <w:color w:val="000000" w:themeColor="text1"/>
          <w:sz w:val="24"/>
          <w:szCs w:val="24"/>
        </w:rPr>
        <w:t>штендерів</w:t>
      </w:r>
      <w:proofErr w:type="spellEnd"/>
      <w:r w:rsidRPr="005C6C6B">
        <w:rPr>
          <w:rFonts w:ascii="Times New Roman" w:eastAsia="Calibri" w:hAnsi="Times New Roman" w:cs="Times New Roman"/>
          <w:color w:val="000000" w:themeColor="text1"/>
          <w:sz w:val="24"/>
          <w:szCs w:val="24"/>
        </w:rPr>
        <w:t xml:space="preserve">: </w:t>
      </w:r>
    </w:p>
    <w:p w:rsidR="005C6C6B" w:rsidRPr="005C6C6B" w:rsidRDefault="005C6C6B" w:rsidP="005C6C6B">
      <w:pPr>
        <w:spacing w:after="0" w:line="240" w:lineRule="auto"/>
        <w:ind w:firstLine="360"/>
        <w:jc w:val="both"/>
        <w:rPr>
          <w:rFonts w:ascii="Times New Roman" w:eastAsia="Calibri" w:hAnsi="Times New Roman" w:cs="Times New Roman"/>
          <w:color w:val="000000" w:themeColor="text1"/>
          <w:sz w:val="24"/>
          <w:szCs w:val="24"/>
        </w:rPr>
      </w:pPr>
      <w:bookmarkStart w:id="2" w:name="_Hlk116646315"/>
      <w:r w:rsidRPr="005C6C6B">
        <w:rPr>
          <w:rFonts w:ascii="Times New Roman" w:eastAsia="Calibri" w:hAnsi="Times New Roman" w:cs="Times New Roman"/>
          <w:color w:val="000000" w:themeColor="text1"/>
          <w:sz w:val="24"/>
          <w:szCs w:val="24"/>
        </w:rPr>
        <w:t>- не більше 2 метрів в обидві сторони від входу в приміщення;</w:t>
      </w:r>
    </w:p>
    <w:p w:rsidR="005C6C6B" w:rsidRPr="005C6C6B" w:rsidRDefault="005C6C6B" w:rsidP="005C6C6B">
      <w:pPr>
        <w:spacing w:after="0" w:line="240" w:lineRule="auto"/>
        <w:ind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не більше 0,5 метрів від фасаду будівлі.</w:t>
      </w:r>
    </w:p>
    <w:bookmarkEnd w:id="2"/>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proofErr w:type="spellStart"/>
      <w:r w:rsidRPr="005C6C6B">
        <w:rPr>
          <w:rFonts w:ascii="Times New Roman" w:eastAsia="Calibri" w:hAnsi="Times New Roman" w:cs="Times New Roman"/>
          <w:color w:val="000000" w:themeColor="text1"/>
          <w:sz w:val="24"/>
          <w:szCs w:val="24"/>
        </w:rPr>
        <w:t>Штендера</w:t>
      </w:r>
      <w:proofErr w:type="spellEnd"/>
      <w:r w:rsidRPr="005C6C6B">
        <w:rPr>
          <w:rFonts w:ascii="Times New Roman" w:eastAsia="Calibri" w:hAnsi="Times New Roman" w:cs="Times New Roman"/>
          <w:color w:val="000000" w:themeColor="text1"/>
          <w:sz w:val="24"/>
          <w:szCs w:val="24"/>
        </w:rPr>
        <w:t xml:space="preserve"> не повинні перешкоджати руху пішоходів. Не допускається розміщення штендера як додаткової спеціальної конструкції при наявності вітрин з вільним оглядом з тротуару.</w:t>
      </w:r>
    </w:p>
    <w:p w:rsidR="005C6C6B" w:rsidRPr="005C6C6B" w:rsidRDefault="005C6C6B" w:rsidP="005C6C6B">
      <w:pPr>
        <w:spacing w:after="0" w:line="240" w:lineRule="auto"/>
        <w:ind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noProof/>
          <w:color w:val="000000" w:themeColor="text1"/>
          <w:sz w:val="24"/>
          <w:szCs w:val="24"/>
          <w:lang w:val="ru-RU" w:eastAsia="ru-RU"/>
        </w:rPr>
        <w:drawing>
          <wp:anchor distT="0" distB="0" distL="114300" distR="114300" simplePos="0" relativeHeight="251660288" behindDoc="0" locked="0" layoutInCell="1" allowOverlap="1">
            <wp:simplePos x="0" y="0"/>
            <wp:positionH relativeFrom="margin">
              <wp:posOffset>4238625</wp:posOffset>
            </wp:positionH>
            <wp:positionV relativeFrom="paragraph">
              <wp:posOffset>427355</wp:posOffset>
            </wp:positionV>
            <wp:extent cx="1802130" cy="2377440"/>
            <wp:effectExtent l="19050" t="0" r="7620" b="0"/>
            <wp:wrapNone/>
            <wp:docPr id="3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40"/>
                    <a:srcRect l="19418" t="7642" r="25890" b="8971"/>
                    <a:stretch>
                      <a:fillRect/>
                    </a:stretch>
                  </pic:blipFill>
                  <pic:spPr bwMode="auto">
                    <a:xfrm>
                      <a:off x="0" y="0"/>
                      <a:ext cx="1802130" cy="2377440"/>
                    </a:xfrm>
                    <a:prstGeom prst="rect">
                      <a:avLst/>
                    </a:prstGeom>
                    <a:noFill/>
                  </pic:spPr>
                </pic:pic>
              </a:graphicData>
            </a:graphic>
          </wp:anchor>
        </w:drawing>
      </w:r>
      <w:r w:rsidRPr="005C6C6B">
        <w:rPr>
          <w:rFonts w:ascii="Times New Roman" w:eastAsia="Calibri" w:hAnsi="Times New Roman" w:cs="Times New Roman"/>
          <w:color w:val="000000" w:themeColor="text1"/>
          <w:sz w:val="24"/>
          <w:szCs w:val="24"/>
        </w:rPr>
        <w:t>Металева основа повинна забезпечувати стійкість конструкції без жодних додаткових засобів її кріплення до сторонніх предметів, які розташовані поблизу неї (фасад будівлі, опора, дерево тощо).</w:t>
      </w:r>
    </w:p>
    <w:p w:rsidR="005C6C6B" w:rsidRPr="005C6C6B" w:rsidRDefault="005C6C6B" w:rsidP="005C6C6B">
      <w:pPr>
        <w:widowControl w:val="0"/>
        <w:spacing w:after="0" w:line="240" w:lineRule="auto"/>
        <w:rPr>
          <w:rFonts w:ascii="Times New Roman" w:eastAsia="Calibri" w:hAnsi="Times New Roman" w:cs="Times New Roman"/>
          <w:noProof/>
          <w:color w:val="000000" w:themeColor="text1"/>
          <w:sz w:val="24"/>
          <w:szCs w:val="24"/>
        </w:rPr>
      </w:pPr>
      <w:r w:rsidRPr="005C6C6B">
        <w:rPr>
          <w:rFonts w:ascii="Times New Roman" w:eastAsia="Calibri" w:hAnsi="Times New Roman" w:cs="Times New Roman"/>
          <w:noProof/>
          <w:color w:val="000000" w:themeColor="text1"/>
          <w:sz w:val="24"/>
          <w:szCs w:val="24"/>
          <w:lang w:val="ru-RU" w:eastAsia="ru-RU"/>
        </w:rPr>
        <w:drawing>
          <wp:inline distT="0" distB="0" distL="0" distR="0">
            <wp:extent cx="1619250" cy="2268288"/>
            <wp:effectExtent l="19050" t="0" r="0" b="0"/>
            <wp:docPr id="3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1" cstate="print"/>
                    <a:srcRect l="27568" t="18692" r="25235" b="13083"/>
                    <a:stretch>
                      <a:fillRect/>
                    </a:stretch>
                  </pic:blipFill>
                  <pic:spPr bwMode="auto">
                    <a:xfrm>
                      <a:off x="0" y="0"/>
                      <a:ext cx="1620717" cy="2270343"/>
                    </a:xfrm>
                    <a:prstGeom prst="rect">
                      <a:avLst/>
                    </a:prstGeom>
                    <a:noFill/>
                    <a:ln w="9525">
                      <a:noFill/>
                      <a:miter lim="800000"/>
                      <a:headEnd/>
                      <a:tailEnd/>
                    </a:ln>
                  </pic:spPr>
                </pic:pic>
              </a:graphicData>
            </a:graphic>
          </wp:inline>
        </w:drawing>
      </w:r>
      <w:r w:rsidRPr="005C6C6B">
        <w:rPr>
          <w:rFonts w:ascii="Times New Roman" w:eastAsia="Calibri" w:hAnsi="Times New Roman" w:cs="Times New Roman"/>
          <w:noProof/>
          <w:color w:val="000000" w:themeColor="text1"/>
          <w:sz w:val="24"/>
          <w:szCs w:val="24"/>
          <w:lang w:val="ru-RU" w:eastAsia="ru-RU"/>
        </w:rPr>
        <w:drawing>
          <wp:inline distT="0" distB="0" distL="0" distR="0">
            <wp:extent cx="1550670" cy="2295533"/>
            <wp:effectExtent l="19050" t="0" r="0" b="0"/>
            <wp:docPr id="39"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42"/>
                    <a:srcRect l="23651" t="16182" r="29411" b="16464"/>
                    <a:stretch>
                      <a:fillRect/>
                    </a:stretch>
                  </pic:blipFill>
                  <pic:spPr bwMode="auto">
                    <a:xfrm>
                      <a:off x="0" y="0"/>
                      <a:ext cx="1550670" cy="2295533"/>
                    </a:xfrm>
                    <a:prstGeom prst="rect">
                      <a:avLst/>
                    </a:prstGeom>
                    <a:noFill/>
                    <a:ln w="9525">
                      <a:noFill/>
                      <a:miter lim="800000"/>
                      <a:headEnd/>
                      <a:tailEnd/>
                    </a:ln>
                  </pic:spPr>
                </pic:pic>
              </a:graphicData>
            </a:graphic>
          </wp:inline>
        </w:drawing>
      </w:r>
    </w:p>
    <w:p w:rsidR="005C6C6B" w:rsidRPr="005C6C6B" w:rsidRDefault="005C6C6B" w:rsidP="005C6C6B">
      <w:pPr>
        <w:widowControl w:val="0"/>
        <w:spacing w:after="0" w:line="240" w:lineRule="auto"/>
        <w:rPr>
          <w:rFonts w:ascii="Times New Roman" w:eastAsia="Calibri" w:hAnsi="Times New Roman" w:cs="Times New Roman"/>
          <w:noProof/>
          <w:color w:val="000000" w:themeColor="text1"/>
          <w:sz w:val="24"/>
          <w:szCs w:val="24"/>
        </w:rPr>
      </w:pPr>
    </w:p>
    <w:p w:rsidR="005C6C6B" w:rsidRPr="005C6C6B" w:rsidRDefault="005C6C6B" w:rsidP="005C6C6B">
      <w:pPr>
        <w:widowControl w:val="0"/>
        <w:spacing w:after="0" w:line="240" w:lineRule="auto"/>
        <w:jc w:val="center"/>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xml:space="preserve">Приклади конструкцій </w:t>
      </w:r>
      <w:proofErr w:type="spellStart"/>
      <w:r w:rsidRPr="005C6C6B">
        <w:rPr>
          <w:rFonts w:ascii="Times New Roman" w:eastAsia="Calibri" w:hAnsi="Times New Roman" w:cs="Times New Roman"/>
          <w:color w:val="000000" w:themeColor="text1"/>
          <w:sz w:val="24"/>
          <w:szCs w:val="24"/>
        </w:rPr>
        <w:t>штендерів</w:t>
      </w:r>
      <w:proofErr w:type="spellEnd"/>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r w:rsidRPr="005C6C6B">
        <w:rPr>
          <w:rFonts w:ascii="Times New Roman" w:eastAsia="Calibri" w:hAnsi="Times New Roman" w:cs="Times New Roman"/>
          <w:b/>
          <w:bCs/>
          <w:color w:val="000000" w:themeColor="text1"/>
          <w:sz w:val="24"/>
          <w:szCs w:val="24"/>
          <w:u w:val="single"/>
        </w:rPr>
        <w:t>Стела</w:t>
      </w:r>
    </w:p>
    <w:p w:rsidR="005C6C6B" w:rsidRPr="005C6C6B" w:rsidRDefault="005C6C6B" w:rsidP="005C6C6B">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 xml:space="preserve">Розміри: </w:t>
      </w:r>
    </w:p>
    <w:p w:rsidR="005C6C6B" w:rsidRPr="005C6C6B" w:rsidRDefault="005C6C6B" w:rsidP="005C6C6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виконуються за індивідуальним проектом.</w:t>
      </w:r>
    </w:p>
    <w:p w:rsidR="005C6C6B" w:rsidRPr="005C6C6B" w:rsidRDefault="005C6C6B" w:rsidP="005C6C6B">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 xml:space="preserve">Фундаментний блок: </w:t>
      </w:r>
    </w:p>
    <w:p w:rsidR="005C6C6B" w:rsidRPr="005C6C6B" w:rsidRDefault="005C6C6B" w:rsidP="005C6C6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заглиблений до рівня ґрунту з відновленням твердого покриття, трав’яного покрову та виконанням у повному обсязі інших робіт з благоустрою території, де розміщується рекламний засіб.</w:t>
      </w:r>
    </w:p>
    <w:p w:rsidR="005C6C6B" w:rsidRPr="005C6C6B" w:rsidRDefault="005C6C6B" w:rsidP="005C6C6B">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 xml:space="preserve">Підсвічування рекламної конструкції: </w:t>
      </w:r>
    </w:p>
    <w:p w:rsidR="005C6C6B" w:rsidRPr="005C6C6B" w:rsidRDefault="005C6C6B" w:rsidP="005C6C6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власне внутрішнє.</w:t>
      </w:r>
    </w:p>
    <w:p w:rsidR="005C6C6B" w:rsidRPr="005C6C6B" w:rsidRDefault="005C6C6B" w:rsidP="005C6C6B">
      <w:pPr>
        <w:widowControl w:val="0"/>
        <w:spacing w:after="0" w:line="240" w:lineRule="auto"/>
        <w:ind w:firstLine="709"/>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xml:space="preserve">Стелла використовується як альтернатива </w:t>
      </w:r>
      <w:proofErr w:type="spellStart"/>
      <w:r w:rsidRPr="005C6C6B">
        <w:rPr>
          <w:rFonts w:ascii="Times New Roman" w:eastAsia="Calibri" w:hAnsi="Times New Roman" w:cs="Times New Roman"/>
          <w:color w:val="000000" w:themeColor="text1"/>
          <w:sz w:val="24"/>
          <w:szCs w:val="24"/>
        </w:rPr>
        <w:t>штендерам</w:t>
      </w:r>
      <w:proofErr w:type="spellEnd"/>
      <w:r w:rsidRPr="005C6C6B">
        <w:rPr>
          <w:rFonts w:ascii="Times New Roman" w:eastAsia="Calibri" w:hAnsi="Times New Roman" w:cs="Times New Roman"/>
          <w:color w:val="000000" w:themeColor="text1"/>
          <w:sz w:val="24"/>
          <w:szCs w:val="24"/>
        </w:rPr>
        <w:t xml:space="preserve"> та рекламі на фасаді будівель.</w:t>
      </w:r>
    </w:p>
    <w:p w:rsidR="005C6C6B" w:rsidRPr="005C6C6B" w:rsidRDefault="005C6C6B" w:rsidP="005C6C6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Оскільки такі рекламні конструкції мають індивідуальний дизайн, то основною вимогою до них є гармонічне поєднання з існуючим стилем будівлі та архітектурним середовищем населеного пункту.</w:t>
      </w:r>
    </w:p>
    <w:p w:rsidR="005C6C6B" w:rsidRPr="005C6C6B" w:rsidRDefault="005C6C6B" w:rsidP="005C6C6B">
      <w:pPr>
        <w:widowControl w:val="0"/>
        <w:spacing w:after="0" w:line="240" w:lineRule="auto"/>
        <w:rPr>
          <w:rFonts w:ascii="Times New Roman" w:hAnsi="Times New Roman" w:cs="Times New Roman"/>
          <w:noProof/>
          <w:color w:val="000000" w:themeColor="text1"/>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r w:rsidRPr="005C6C6B">
        <w:rPr>
          <w:rFonts w:ascii="Times New Roman" w:hAnsi="Times New Roman" w:cs="Times New Roman"/>
          <w:noProof/>
          <w:color w:val="000000" w:themeColor="text1"/>
          <w:lang w:val="ru-RU" w:eastAsia="ru-RU"/>
        </w:rPr>
        <w:lastRenderedPageBreak/>
        <w:drawing>
          <wp:anchor distT="0" distB="0" distL="114300" distR="114300" simplePos="0" relativeHeight="251661312" behindDoc="0" locked="0" layoutInCell="1" allowOverlap="1">
            <wp:simplePos x="0" y="0"/>
            <wp:positionH relativeFrom="margin">
              <wp:posOffset>819150</wp:posOffset>
            </wp:positionH>
            <wp:positionV relativeFrom="paragraph">
              <wp:posOffset>154940</wp:posOffset>
            </wp:positionV>
            <wp:extent cx="4396105" cy="1906270"/>
            <wp:effectExtent l="19050" t="0" r="4445" b="0"/>
            <wp:wrapNone/>
            <wp:docPr id="4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43"/>
                    <a:srcRect/>
                    <a:stretch>
                      <a:fillRect/>
                    </a:stretch>
                  </pic:blipFill>
                  <pic:spPr bwMode="auto">
                    <a:xfrm>
                      <a:off x="0" y="0"/>
                      <a:ext cx="4396105" cy="1906270"/>
                    </a:xfrm>
                    <a:prstGeom prst="rect">
                      <a:avLst/>
                    </a:prstGeom>
                    <a:noFill/>
                  </pic:spPr>
                </pic:pic>
              </a:graphicData>
            </a:graphic>
          </wp:anchor>
        </w:drawing>
      </w: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noProof/>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noProof/>
          <w:color w:val="000000" w:themeColor="text1"/>
          <w:sz w:val="24"/>
          <w:szCs w:val="24"/>
        </w:rPr>
      </w:pPr>
    </w:p>
    <w:p w:rsidR="005C6C6B" w:rsidRPr="005C6C6B" w:rsidRDefault="005C6C6B" w:rsidP="005C6C6B">
      <w:pPr>
        <w:widowControl w:val="0"/>
        <w:spacing w:after="0" w:line="240" w:lineRule="auto"/>
        <w:jc w:val="center"/>
        <w:rPr>
          <w:rFonts w:ascii="Times New Roman" w:eastAsia="Calibri" w:hAnsi="Times New Roman" w:cs="Times New Roman"/>
          <w:noProof/>
          <w:color w:val="000000" w:themeColor="text1"/>
          <w:sz w:val="24"/>
          <w:szCs w:val="24"/>
        </w:rPr>
      </w:pPr>
    </w:p>
    <w:p w:rsidR="005C6C6B" w:rsidRPr="005C6C6B" w:rsidRDefault="005C6C6B" w:rsidP="005C6C6B">
      <w:pPr>
        <w:widowControl w:val="0"/>
        <w:spacing w:after="0" w:line="240" w:lineRule="auto"/>
        <w:jc w:val="center"/>
        <w:rPr>
          <w:rFonts w:ascii="Times New Roman" w:eastAsia="Calibri" w:hAnsi="Times New Roman" w:cs="Times New Roman"/>
          <w:noProof/>
          <w:color w:val="000000" w:themeColor="text1"/>
          <w:sz w:val="24"/>
          <w:szCs w:val="24"/>
        </w:rPr>
      </w:pPr>
    </w:p>
    <w:p w:rsidR="005C6C6B" w:rsidRPr="005C6C6B" w:rsidRDefault="005C6C6B" w:rsidP="005C6C6B">
      <w:pPr>
        <w:widowControl w:val="0"/>
        <w:spacing w:after="0" w:line="240" w:lineRule="auto"/>
        <w:jc w:val="center"/>
        <w:rPr>
          <w:rFonts w:ascii="Times New Roman" w:eastAsia="Calibri" w:hAnsi="Times New Roman" w:cs="Times New Roman"/>
          <w:noProof/>
          <w:color w:val="000000" w:themeColor="text1"/>
          <w:sz w:val="24"/>
          <w:szCs w:val="24"/>
        </w:rPr>
      </w:pPr>
      <w:r w:rsidRPr="005C6C6B">
        <w:rPr>
          <w:rFonts w:ascii="Times New Roman" w:eastAsia="Calibri" w:hAnsi="Times New Roman" w:cs="Times New Roman"/>
          <w:noProof/>
          <w:color w:val="000000" w:themeColor="text1"/>
          <w:sz w:val="24"/>
          <w:szCs w:val="24"/>
          <w:lang w:val="ru-RU" w:eastAsia="ru-RU"/>
        </w:rPr>
        <w:drawing>
          <wp:inline distT="0" distB="0" distL="0" distR="0">
            <wp:extent cx="2385060" cy="2689860"/>
            <wp:effectExtent l="19050" t="0" r="0" b="0"/>
            <wp:docPr id="41"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4"/>
                    <a:srcRect/>
                    <a:stretch>
                      <a:fillRect/>
                    </a:stretch>
                  </pic:blipFill>
                  <pic:spPr bwMode="auto">
                    <a:xfrm>
                      <a:off x="0" y="0"/>
                      <a:ext cx="2385060" cy="2689860"/>
                    </a:xfrm>
                    <a:prstGeom prst="rect">
                      <a:avLst/>
                    </a:prstGeom>
                    <a:noFill/>
                    <a:ln w="9525">
                      <a:noFill/>
                      <a:miter lim="800000"/>
                      <a:headEnd/>
                      <a:tailEnd/>
                    </a:ln>
                  </pic:spPr>
                </pic:pic>
              </a:graphicData>
            </a:graphic>
          </wp:inline>
        </w:drawing>
      </w:r>
    </w:p>
    <w:p w:rsidR="005C6C6B" w:rsidRPr="005C6C6B" w:rsidRDefault="005C6C6B" w:rsidP="005C6C6B">
      <w:pPr>
        <w:widowControl w:val="0"/>
        <w:spacing w:after="0" w:line="240" w:lineRule="auto"/>
        <w:jc w:val="center"/>
        <w:rPr>
          <w:rFonts w:ascii="Times New Roman" w:eastAsia="Calibri" w:hAnsi="Times New Roman" w:cs="Times New Roman"/>
          <w:noProof/>
          <w:color w:val="000000" w:themeColor="text1"/>
          <w:sz w:val="24"/>
          <w:szCs w:val="24"/>
        </w:rPr>
      </w:pPr>
    </w:p>
    <w:p w:rsidR="005C6C6B" w:rsidRPr="005C6C6B" w:rsidRDefault="005C6C6B" w:rsidP="005C6C6B">
      <w:pPr>
        <w:widowControl w:val="0"/>
        <w:tabs>
          <w:tab w:val="left" w:pos="2556"/>
        </w:tabs>
        <w:spacing w:after="0" w:line="240" w:lineRule="auto"/>
        <w:jc w:val="center"/>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xml:space="preserve">Приклад </w:t>
      </w:r>
      <w:proofErr w:type="spellStart"/>
      <w:r w:rsidRPr="005C6C6B">
        <w:rPr>
          <w:rFonts w:ascii="Times New Roman" w:eastAsia="Calibri" w:hAnsi="Times New Roman" w:cs="Times New Roman"/>
          <w:color w:val="000000" w:themeColor="text1"/>
          <w:sz w:val="24"/>
          <w:szCs w:val="24"/>
        </w:rPr>
        <w:t>стелли</w:t>
      </w:r>
      <w:proofErr w:type="spellEnd"/>
    </w:p>
    <w:p w:rsidR="005C6C6B" w:rsidRPr="005C6C6B" w:rsidRDefault="005C6C6B" w:rsidP="005C6C6B">
      <w:pPr>
        <w:widowControl w:val="0"/>
        <w:tabs>
          <w:tab w:val="left" w:pos="2556"/>
        </w:tabs>
        <w:spacing w:after="0" w:line="240" w:lineRule="auto"/>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tabs>
          <w:tab w:val="left" w:pos="2556"/>
        </w:tabs>
        <w:spacing w:after="0" w:line="240" w:lineRule="auto"/>
        <w:ind w:firstLine="709"/>
        <w:jc w:val="center"/>
        <w:rPr>
          <w:rFonts w:ascii="Times New Roman" w:eastAsia="Calibri" w:hAnsi="Times New Roman" w:cs="Times New Roman"/>
          <w:b/>
          <w:bCs/>
          <w:color w:val="000000" w:themeColor="text1"/>
          <w:sz w:val="24"/>
          <w:szCs w:val="24"/>
          <w:u w:val="single"/>
        </w:rPr>
      </w:pPr>
      <w:r w:rsidRPr="005C6C6B">
        <w:rPr>
          <w:rFonts w:ascii="Times New Roman" w:eastAsia="Calibri" w:hAnsi="Times New Roman" w:cs="Times New Roman"/>
          <w:b/>
          <w:bCs/>
          <w:color w:val="000000" w:themeColor="text1"/>
          <w:sz w:val="24"/>
          <w:szCs w:val="24"/>
          <w:u w:val="single"/>
        </w:rPr>
        <w:t>Виставковий стенд</w:t>
      </w:r>
    </w:p>
    <w:p w:rsidR="005C6C6B" w:rsidRPr="005C6C6B" w:rsidRDefault="005C6C6B" w:rsidP="005C6C6B">
      <w:pPr>
        <w:widowControl w:val="0"/>
        <w:tabs>
          <w:tab w:val="left" w:pos="2556"/>
        </w:tabs>
        <w:spacing w:after="0" w:line="240" w:lineRule="auto"/>
        <w:ind w:firstLine="709"/>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Виставковий стенд</w:t>
      </w:r>
      <w:r w:rsidRPr="005C6C6B">
        <w:rPr>
          <w:rFonts w:ascii="Times New Roman" w:eastAsia="Calibri" w:hAnsi="Times New Roman" w:cs="Times New Roman"/>
          <w:color w:val="000000" w:themeColor="text1"/>
          <w:sz w:val="24"/>
          <w:szCs w:val="24"/>
        </w:rPr>
        <w:t xml:space="preserve"> – це наземна рекламна конструкція, призначена для розміщення текстової та графічної інформації, виставкових зразків товарів, що рекламуються. </w:t>
      </w:r>
    </w:p>
    <w:p w:rsidR="005C6C6B" w:rsidRPr="005C6C6B" w:rsidRDefault="005C6C6B" w:rsidP="005C6C6B">
      <w:pPr>
        <w:widowControl w:val="0"/>
        <w:tabs>
          <w:tab w:val="left" w:pos="2556"/>
        </w:tabs>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Cs/>
          <w:color w:val="000000" w:themeColor="text1"/>
          <w:sz w:val="24"/>
          <w:szCs w:val="24"/>
        </w:rPr>
        <w:t>Розмір</w:t>
      </w:r>
      <w:r w:rsidRPr="005C6C6B">
        <w:rPr>
          <w:rFonts w:ascii="Times New Roman" w:eastAsia="Calibri" w:hAnsi="Times New Roman" w:cs="Times New Roman"/>
          <w:color w:val="000000" w:themeColor="text1"/>
          <w:sz w:val="24"/>
          <w:szCs w:val="24"/>
        </w:rPr>
        <w:t xml:space="preserve"> та інші технічні характеристики конструкції уточнюються конструктивним рішенням.</w:t>
      </w:r>
    </w:p>
    <w:p w:rsidR="005C6C6B" w:rsidRPr="005C6C6B" w:rsidRDefault="005C6C6B" w:rsidP="005C6C6B">
      <w:pPr>
        <w:widowControl w:val="0"/>
        <w:tabs>
          <w:tab w:val="left" w:pos="2556"/>
        </w:tabs>
        <w:spacing w:after="0" w:line="240" w:lineRule="auto"/>
        <w:ind w:firstLine="709"/>
        <w:jc w:val="both"/>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r w:rsidRPr="005C6C6B">
        <w:rPr>
          <w:rFonts w:ascii="Times New Roman" w:hAnsi="Times New Roman" w:cs="Times New Roman"/>
          <w:noProof/>
          <w:color w:val="000000" w:themeColor="text1"/>
          <w:lang w:val="ru-RU" w:eastAsia="ru-RU"/>
        </w:rPr>
        <w:drawing>
          <wp:anchor distT="0" distB="0" distL="114300" distR="114300" simplePos="0" relativeHeight="251663360" behindDoc="0" locked="0" layoutInCell="1" allowOverlap="1">
            <wp:simplePos x="0" y="0"/>
            <wp:positionH relativeFrom="margin">
              <wp:posOffset>1840865</wp:posOffset>
            </wp:positionH>
            <wp:positionV relativeFrom="paragraph">
              <wp:posOffset>119380</wp:posOffset>
            </wp:positionV>
            <wp:extent cx="2966085" cy="2028190"/>
            <wp:effectExtent l="19050" t="0" r="5715" b="0"/>
            <wp:wrapNone/>
            <wp:docPr id="42"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5"/>
                    <a:srcRect l="5005" t="18214" r="5141" b="33672"/>
                    <a:stretch>
                      <a:fillRect/>
                    </a:stretch>
                  </pic:blipFill>
                  <pic:spPr bwMode="auto">
                    <a:xfrm>
                      <a:off x="0" y="0"/>
                      <a:ext cx="2966085" cy="2028190"/>
                    </a:xfrm>
                    <a:prstGeom prst="rect">
                      <a:avLst/>
                    </a:prstGeom>
                    <a:noFill/>
                  </pic:spPr>
                </pic:pic>
              </a:graphicData>
            </a:graphic>
          </wp:anchor>
        </w:drawing>
      </w: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jc w:val="center"/>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Приклад виставкового стенду будівельних матеріалів</w:t>
      </w:r>
    </w:p>
    <w:p w:rsidR="005C6C6B" w:rsidRPr="005C6C6B" w:rsidRDefault="005C6C6B" w:rsidP="005C6C6B">
      <w:pPr>
        <w:widowControl w:val="0"/>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tabs>
          <w:tab w:val="left" w:pos="2556"/>
        </w:tabs>
        <w:spacing w:after="0" w:line="240" w:lineRule="auto"/>
        <w:ind w:firstLine="709"/>
        <w:jc w:val="center"/>
        <w:rPr>
          <w:rFonts w:ascii="Times New Roman" w:eastAsia="Calibri" w:hAnsi="Times New Roman" w:cs="Times New Roman"/>
          <w:b/>
          <w:bCs/>
          <w:color w:val="000000" w:themeColor="text1"/>
          <w:sz w:val="24"/>
          <w:szCs w:val="24"/>
          <w:u w:val="single"/>
        </w:rPr>
      </w:pPr>
      <w:r w:rsidRPr="005C6C6B">
        <w:rPr>
          <w:rFonts w:ascii="Times New Roman" w:eastAsia="Calibri" w:hAnsi="Times New Roman" w:cs="Times New Roman"/>
          <w:b/>
          <w:bCs/>
          <w:color w:val="000000" w:themeColor="text1"/>
          <w:sz w:val="24"/>
          <w:szCs w:val="24"/>
          <w:u w:val="single"/>
        </w:rPr>
        <w:t>Прапор</w:t>
      </w:r>
    </w:p>
    <w:p w:rsidR="005C6C6B" w:rsidRPr="005C6C6B" w:rsidRDefault="005C6C6B" w:rsidP="005C6C6B">
      <w:pPr>
        <w:autoSpaceDE w:val="0"/>
        <w:autoSpaceDN w:val="0"/>
        <w:adjustRightInd w:val="0"/>
        <w:spacing w:after="0" w:line="240" w:lineRule="auto"/>
        <w:rPr>
          <w:rFonts w:ascii="Times New Roman" w:eastAsia="Calibri"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ind w:hanging="567"/>
        <w:jc w:val="both"/>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lastRenderedPageBreak/>
        <w:t xml:space="preserve">Розміри: </w:t>
      </w:r>
    </w:p>
    <w:p w:rsidR="005C6C6B" w:rsidRPr="005C6C6B" w:rsidRDefault="005C6C6B" w:rsidP="005C6C6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розмір інформаційного поля – 1,00 х 3,00 метрів</w:t>
      </w:r>
    </w:p>
    <w:p w:rsidR="005C6C6B" w:rsidRPr="005C6C6B" w:rsidRDefault="005C6C6B" w:rsidP="005C6C6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Розмір інформаційного поля може бути змінено в залежності від функціонального навантаження прапора.</w:t>
      </w:r>
    </w:p>
    <w:p w:rsidR="005C6C6B" w:rsidRPr="005C6C6B" w:rsidRDefault="005C6C6B" w:rsidP="005C6C6B">
      <w:pPr>
        <w:autoSpaceDE w:val="0"/>
        <w:autoSpaceDN w:val="0"/>
        <w:adjustRightInd w:val="0"/>
        <w:spacing w:after="0" w:line="240" w:lineRule="auto"/>
        <w:ind w:hanging="567"/>
        <w:jc w:val="both"/>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 xml:space="preserve">Опорна стійка: </w:t>
      </w:r>
    </w:p>
    <w:p w:rsidR="005C6C6B" w:rsidRPr="005C6C6B" w:rsidRDefault="005C6C6B" w:rsidP="005C6C6B">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xml:space="preserve">- виконана з металевої труби; </w:t>
      </w:r>
    </w:p>
    <w:p w:rsidR="005C6C6B" w:rsidRPr="005C6C6B" w:rsidRDefault="005C6C6B" w:rsidP="005C6C6B">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xml:space="preserve">- висота опорної стійки не більше 6 метрів; </w:t>
      </w:r>
    </w:p>
    <w:p w:rsidR="005C6C6B" w:rsidRPr="005C6C6B" w:rsidRDefault="005C6C6B" w:rsidP="005C6C6B">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xml:space="preserve">- колір опорної стійки – сірий, графіт; </w:t>
      </w:r>
    </w:p>
    <w:p w:rsidR="005C6C6B" w:rsidRPr="005C6C6B" w:rsidRDefault="005C6C6B" w:rsidP="005C6C6B">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флагшток зі шнуром в середині труби і горизонтальною поперечиною прикріпленою згори до обертового цоколя, яка зберігає прапор у розгорнутому вигляді.</w:t>
      </w:r>
    </w:p>
    <w:p w:rsidR="005C6C6B" w:rsidRPr="005C6C6B" w:rsidRDefault="005C6C6B" w:rsidP="005C6C6B">
      <w:pPr>
        <w:autoSpaceDE w:val="0"/>
        <w:autoSpaceDN w:val="0"/>
        <w:adjustRightInd w:val="0"/>
        <w:spacing w:after="0" w:line="240" w:lineRule="auto"/>
        <w:ind w:hanging="567"/>
        <w:jc w:val="both"/>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 xml:space="preserve">Фундаментний блок: </w:t>
      </w:r>
    </w:p>
    <w:p w:rsidR="005C6C6B" w:rsidRPr="005C6C6B" w:rsidRDefault="005C6C6B" w:rsidP="005C6C6B">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заглиблений до рівня ґрунту з відновленням твердого покриття, трав’яного покрову та виконанням у повному обсязі інших робіт з благоустрою території, де розміщується рекламний засіб.</w:t>
      </w:r>
    </w:p>
    <w:p w:rsidR="005C6C6B" w:rsidRPr="005C6C6B" w:rsidRDefault="005C6C6B" w:rsidP="005C6C6B">
      <w:pPr>
        <w:widowControl w:val="0"/>
        <w:spacing w:after="0" w:line="240" w:lineRule="auto"/>
        <w:ind w:hanging="567"/>
        <w:jc w:val="both"/>
        <w:rPr>
          <w:rFonts w:ascii="Times New Roman" w:eastAsia="Calibri" w:hAnsi="Times New Roman" w:cs="Times New Roman"/>
          <w:b/>
          <w:bCs/>
          <w:color w:val="000000" w:themeColor="text1"/>
          <w:sz w:val="24"/>
          <w:szCs w:val="24"/>
        </w:rPr>
      </w:pPr>
      <w:r w:rsidRPr="005C6C6B">
        <w:rPr>
          <w:rFonts w:ascii="Times New Roman" w:eastAsia="Calibri" w:hAnsi="Times New Roman" w:cs="Times New Roman"/>
          <w:b/>
          <w:bCs/>
          <w:color w:val="000000" w:themeColor="text1"/>
          <w:sz w:val="24"/>
          <w:szCs w:val="24"/>
        </w:rPr>
        <w:t xml:space="preserve">Підсвічування рекламної конструкції: </w:t>
      </w:r>
    </w:p>
    <w:p w:rsidR="005C6C6B" w:rsidRPr="005C6C6B" w:rsidRDefault="005C6C6B" w:rsidP="005C6C6B">
      <w:pPr>
        <w:widowControl w:val="0"/>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можливе застосування зовнішнього освітлення.</w:t>
      </w: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r w:rsidRPr="005C6C6B">
        <w:rPr>
          <w:rFonts w:ascii="Times New Roman" w:hAnsi="Times New Roman" w:cs="Times New Roman"/>
          <w:noProof/>
          <w:color w:val="000000" w:themeColor="text1"/>
          <w:lang w:val="ru-RU" w:eastAsia="ru-RU"/>
        </w:rPr>
        <w:drawing>
          <wp:anchor distT="0" distB="0" distL="114300" distR="114300" simplePos="0" relativeHeight="251678720" behindDoc="0" locked="0" layoutInCell="1" allowOverlap="1">
            <wp:simplePos x="0" y="0"/>
            <wp:positionH relativeFrom="column">
              <wp:posOffset>3403600</wp:posOffset>
            </wp:positionH>
            <wp:positionV relativeFrom="paragraph">
              <wp:posOffset>-5715</wp:posOffset>
            </wp:positionV>
            <wp:extent cx="1752600" cy="2336800"/>
            <wp:effectExtent l="19050" t="0" r="0" b="0"/>
            <wp:wrapNone/>
            <wp:docPr id="4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6"/>
                    <a:srcRect/>
                    <a:stretch>
                      <a:fillRect/>
                    </a:stretch>
                  </pic:blipFill>
                  <pic:spPr bwMode="auto">
                    <a:xfrm>
                      <a:off x="0" y="0"/>
                      <a:ext cx="1752600" cy="2336800"/>
                    </a:xfrm>
                    <a:prstGeom prst="rect">
                      <a:avLst/>
                    </a:prstGeom>
                    <a:noFill/>
                  </pic:spPr>
                </pic:pic>
              </a:graphicData>
            </a:graphic>
          </wp:anchor>
        </w:drawing>
      </w:r>
      <w:r w:rsidRPr="005C6C6B">
        <w:rPr>
          <w:rFonts w:ascii="Times New Roman" w:eastAsia="Calibri" w:hAnsi="Times New Roman" w:cs="Times New Roman"/>
          <w:noProof/>
          <w:color w:val="000000" w:themeColor="text1"/>
          <w:sz w:val="24"/>
          <w:szCs w:val="24"/>
          <w:lang w:val="ru-RU" w:eastAsia="ru-RU"/>
        </w:rPr>
        <w:drawing>
          <wp:inline distT="0" distB="0" distL="0" distR="0">
            <wp:extent cx="2141220" cy="2369820"/>
            <wp:effectExtent l="19050" t="0" r="0" b="0"/>
            <wp:docPr id="4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47"/>
                    <a:srcRect/>
                    <a:stretch>
                      <a:fillRect/>
                    </a:stretch>
                  </pic:blipFill>
                  <pic:spPr bwMode="auto">
                    <a:xfrm>
                      <a:off x="0" y="0"/>
                      <a:ext cx="2141220" cy="2369820"/>
                    </a:xfrm>
                    <a:prstGeom prst="rect">
                      <a:avLst/>
                    </a:prstGeom>
                    <a:noFill/>
                    <a:ln w="9525">
                      <a:noFill/>
                      <a:miter lim="800000"/>
                      <a:headEnd/>
                      <a:tailEnd/>
                    </a:ln>
                  </pic:spPr>
                </pic:pic>
              </a:graphicData>
            </a:graphic>
          </wp:inline>
        </w:drawing>
      </w:r>
    </w:p>
    <w:p w:rsidR="005C6C6B" w:rsidRPr="005C6C6B" w:rsidRDefault="005C6C6B" w:rsidP="005C6C6B">
      <w:pPr>
        <w:widowControl w:val="0"/>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jc w:val="center"/>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Конструктивне рішення та візуалізація рекламного засобу «Прапор»</w:t>
      </w: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r w:rsidRPr="005C6C6B">
        <w:rPr>
          <w:rFonts w:ascii="Times New Roman" w:eastAsia="Calibri" w:hAnsi="Times New Roman" w:cs="Times New Roman"/>
          <w:b/>
          <w:bCs/>
          <w:color w:val="000000" w:themeColor="text1"/>
          <w:sz w:val="24"/>
          <w:szCs w:val="24"/>
          <w:u w:val="single"/>
        </w:rPr>
        <w:t>Рекламна урна</w:t>
      </w: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spacing w:after="0" w:line="240" w:lineRule="auto"/>
        <w:ind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Розміри:</w:t>
      </w:r>
    </w:p>
    <w:p w:rsidR="005C6C6B" w:rsidRPr="005C6C6B" w:rsidRDefault="005C6C6B" w:rsidP="005C6C6B">
      <w:pPr>
        <w:widowControl w:val="0"/>
        <w:numPr>
          <w:ilvl w:val="0"/>
          <w:numId w:val="45"/>
        </w:numPr>
        <w:tabs>
          <w:tab w:val="clear" w:pos="432"/>
          <w:tab w:val="left" w:pos="763"/>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розмір інформаційного поля - 0,65 х 0,85 метрів</w:t>
      </w:r>
    </w:p>
    <w:p w:rsidR="005C6C6B" w:rsidRPr="005C6C6B" w:rsidRDefault="005C6C6B" w:rsidP="005C6C6B">
      <w:pPr>
        <w:widowControl w:val="0"/>
        <w:numPr>
          <w:ilvl w:val="0"/>
          <w:numId w:val="45"/>
        </w:numPr>
        <w:tabs>
          <w:tab w:val="clear" w:pos="432"/>
          <w:tab w:val="left" w:pos="763"/>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зовнішні габарити рекламної панелі - 0,86 х 1,06 метрів</w:t>
      </w:r>
    </w:p>
    <w:p w:rsidR="005C6C6B" w:rsidRPr="005C6C6B" w:rsidRDefault="005C6C6B" w:rsidP="005C6C6B">
      <w:pPr>
        <w:widowControl w:val="0"/>
        <w:numPr>
          <w:ilvl w:val="0"/>
          <w:numId w:val="45"/>
        </w:numPr>
        <w:tabs>
          <w:tab w:val="clear" w:pos="432"/>
          <w:tab w:val="left" w:pos="763"/>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розмір рекламної конструкції може бути змінено якщо вона виконана за індивідуальним ескізним кресленням. Наприклад, має вигляд стаканчика кави з назвою чи логотипом розповсюджувача.</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Конструкція</w:t>
      </w:r>
      <w:r w:rsidRPr="005C6C6B">
        <w:rPr>
          <w:rFonts w:ascii="Times New Roman" w:eastAsia="Calibri" w:hAnsi="Times New Roman" w:cs="Times New Roman"/>
          <w:color w:val="000000" w:themeColor="text1"/>
          <w:sz w:val="24"/>
          <w:szCs w:val="24"/>
        </w:rPr>
        <w:t>:</w:t>
      </w:r>
    </w:p>
    <w:p w:rsidR="005C6C6B" w:rsidRPr="005C6C6B" w:rsidRDefault="005C6C6B" w:rsidP="005C6C6B">
      <w:pPr>
        <w:widowControl w:val="0"/>
        <w:numPr>
          <w:ilvl w:val="0"/>
          <w:numId w:val="45"/>
        </w:numPr>
        <w:tabs>
          <w:tab w:val="clear" w:pos="432"/>
          <w:tab w:val="left" w:pos="763"/>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короб металевий, зварний подвійний;</w:t>
      </w:r>
    </w:p>
    <w:p w:rsidR="005C6C6B" w:rsidRPr="005C6C6B" w:rsidRDefault="005C6C6B" w:rsidP="005C6C6B">
      <w:pPr>
        <w:widowControl w:val="0"/>
        <w:numPr>
          <w:ilvl w:val="0"/>
          <w:numId w:val="45"/>
        </w:numPr>
        <w:tabs>
          <w:tab w:val="clear" w:pos="432"/>
          <w:tab w:val="left" w:pos="763"/>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в стулках закріплено оргскло або полікарбонат;</w:t>
      </w:r>
    </w:p>
    <w:p w:rsidR="005C6C6B" w:rsidRPr="005C6C6B" w:rsidRDefault="005C6C6B" w:rsidP="005C6C6B">
      <w:pPr>
        <w:widowControl w:val="0"/>
        <w:numPr>
          <w:ilvl w:val="0"/>
          <w:numId w:val="45"/>
        </w:numPr>
        <w:tabs>
          <w:tab w:val="clear" w:pos="432"/>
          <w:tab w:val="left" w:pos="763"/>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згідно конструктивного рішення.</w:t>
      </w:r>
    </w:p>
    <w:p w:rsidR="005C6C6B" w:rsidRPr="005C6C6B" w:rsidRDefault="005C6C6B" w:rsidP="005C6C6B">
      <w:pPr>
        <w:spacing w:after="0" w:line="240" w:lineRule="auto"/>
        <w:ind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 xml:space="preserve">Передбачено прихований замок з ключем на одному з торців. </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Фундаментний блок:</w:t>
      </w:r>
    </w:p>
    <w:p w:rsidR="005C6C6B" w:rsidRPr="005C6C6B" w:rsidRDefault="005C6C6B" w:rsidP="005C6C6B">
      <w:pPr>
        <w:widowControl w:val="0"/>
        <w:numPr>
          <w:ilvl w:val="0"/>
          <w:numId w:val="45"/>
        </w:numPr>
        <w:tabs>
          <w:tab w:val="clear" w:pos="432"/>
          <w:tab w:val="left" w:pos="763"/>
        </w:tabs>
        <w:spacing w:after="0" w:line="240" w:lineRule="auto"/>
        <w:ind w:left="0" w:firstLine="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заглиблений до рівня ґрунту з відновленням твердого покриття, трав'яного покрову та виконанням у повному обсязі інших робіт з благоустрою території, де розміщується рекламний засіб.</w:t>
      </w:r>
    </w:p>
    <w:p w:rsidR="005C6C6B" w:rsidRPr="005C6C6B" w:rsidRDefault="005C6C6B" w:rsidP="005C6C6B">
      <w:pPr>
        <w:spacing w:after="0" w:line="240" w:lineRule="auto"/>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Підсвічування рекламної конструкції:</w:t>
      </w:r>
    </w:p>
    <w:p w:rsidR="005C6C6B" w:rsidRPr="005C6C6B" w:rsidRDefault="005C6C6B" w:rsidP="005C6C6B">
      <w:pPr>
        <w:widowControl w:val="0"/>
        <w:numPr>
          <w:ilvl w:val="0"/>
          <w:numId w:val="45"/>
        </w:numPr>
        <w:tabs>
          <w:tab w:val="clear" w:pos="432"/>
          <w:tab w:val="left" w:pos="763"/>
        </w:tabs>
        <w:spacing w:after="0" w:line="240" w:lineRule="auto"/>
        <w:ind w:left="0" w:firstLine="360"/>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власне внутрішнє.</w:t>
      </w: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r w:rsidRPr="005C6C6B">
        <w:rPr>
          <w:rFonts w:ascii="Times New Roman" w:eastAsia="Calibri" w:hAnsi="Times New Roman" w:cs="Times New Roman"/>
          <w:noProof/>
          <w:color w:val="000000" w:themeColor="text1"/>
          <w:sz w:val="24"/>
          <w:szCs w:val="24"/>
          <w:lang w:val="ru-RU" w:eastAsia="ru-RU"/>
        </w:rPr>
        <w:lastRenderedPageBreak/>
        <w:drawing>
          <wp:inline distT="0" distB="0" distL="0" distR="0">
            <wp:extent cx="3162300" cy="1866900"/>
            <wp:effectExtent l="19050" t="0" r="0" b="0"/>
            <wp:docPr id="4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48"/>
                    <a:srcRect/>
                    <a:stretch>
                      <a:fillRect/>
                    </a:stretch>
                  </pic:blipFill>
                  <pic:spPr bwMode="auto">
                    <a:xfrm>
                      <a:off x="0" y="0"/>
                      <a:ext cx="3162300" cy="1866900"/>
                    </a:xfrm>
                    <a:prstGeom prst="rect">
                      <a:avLst/>
                    </a:prstGeom>
                    <a:noFill/>
                    <a:ln w="9525">
                      <a:noFill/>
                      <a:miter lim="800000"/>
                      <a:headEnd/>
                      <a:tailEnd/>
                    </a:ln>
                  </pic:spPr>
                </pic:pic>
              </a:graphicData>
            </a:graphic>
          </wp:inline>
        </w:drawing>
      </w:r>
      <w:r w:rsidRPr="005C6C6B">
        <w:rPr>
          <w:rFonts w:ascii="Times New Roman" w:eastAsia="Calibri" w:hAnsi="Times New Roman" w:cs="Times New Roman"/>
          <w:noProof/>
          <w:color w:val="000000" w:themeColor="text1"/>
          <w:sz w:val="24"/>
          <w:szCs w:val="24"/>
          <w:lang w:val="ru-RU" w:eastAsia="ru-RU"/>
        </w:rPr>
        <w:drawing>
          <wp:inline distT="0" distB="0" distL="0" distR="0">
            <wp:extent cx="2019300" cy="1844040"/>
            <wp:effectExtent l="19050" t="0" r="0" b="0"/>
            <wp:docPr id="4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9"/>
                    <a:srcRect r="1555" b="19061"/>
                    <a:stretch>
                      <a:fillRect/>
                    </a:stretch>
                  </pic:blipFill>
                  <pic:spPr bwMode="auto">
                    <a:xfrm>
                      <a:off x="0" y="0"/>
                      <a:ext cx="2019300" cy="1844040"/>
                    </a:xfrm>
                    <a:prstGeom prst="rect">
                      <a:avLst/>
                    </a:prstGeom>
                    <a:noFill/>
                    <a:ln w="9525">
                      <a:noFill/>
                      <a:miter lim="800000"/>
                      <a:headEnd/>
                      <a:tailEnd/>
                    </a:ln>
                  </pic:spPr>
                </pic:pic>
              </a:graphicData>
            </a:graphic>
          </wp:inline>
        </w:drawing>
      </w:r>
    </w:p>
    <w:p w:rsidR="005C6C6B" w:rsidRPr="005C6C6B" w:rsidRDefault="005C6C6B" w:rsidP="005C6C6B">
      <w:pPr>
        <w:widowControl w:val="0"/>
        <w:spacing w:after="0" w:line="240" w:lineRule="auto"/>
        <w:rPr>
          <w:rFonts w:ascii="Times New Roman" w:eastAsia="Calibri" w:hAnsi="Times New Roman" w:cs="Times New Roman"/>
          <w:noProof/>
          <w:color w:val="000000" w:themeColor="text1"/>
          <w:sz w:val="24"/>
          <w:szCs w:val="24"/>
        </w:rPr>
      </w:pPr>
    </w:p>
    <w:p w:rsidR="005C6C6B" w:rsidRPr="005C6C6B" w:rsidRDefault="005C6C6B" w:rsidP="005C6C6B">
      <w:pPr>
        <w:widowControl w:val="0"/>
        <w:spacing w:after="0" w:line="240" w:lineRule="auto"/>
        <w:jc w:val="center"/>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Конструктивне рішення та візуалізація рекламного засобу «Рекламна урна»</w:t>
      </w: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roofErr w:type="spellStart"/>
      <w:r w:rsidRPr="005C6C6B">
        <w:rPr>
          <w:rFonts w:ascii="Times New Roman" w:eastAsia="Calibri" w:hAnsi="Times New Roman" w:cs="Times New Roman"/>
          <w:b/>
          <w:bCs/>
          <w:color w:val="000000" w:themeColor="text1"/>
          <w:sz w:val="24"/>
          <w:szCs w:val="24"/>
          <w:u w:val="single"/>
        </w:rPr>
        <w:t>Трол</w:t>
      </w:r>
      <w:proofErr w:type="spellEnd"/>
    </w:p>
    <w:p w:rsidR="005C6C6B" w:rsidRPr="005C6C6B" w:rsidRDefault="005C6C6B" w:rsidP="005C6C6B">
      <w:pPr>
        <w:widowControl w:val="0"/>
        <w:spacing w:after="0" w:line="240" w:lineRule="auto"/>
        <w:ind w:firstLine="600"/>
        <w:jc w:val="both"/>
        <w:rPr>
          <w:rFonts w:ascii="Times New Roman" w:eastAsia="Times New Roman" w:hAnsi="Times New Roman" w:cs="Times New Roman"/>
          <w:color w:val="000000" w:themeColor="text1"/>
          <w:sz w:val="24"/>
          <w:szCs w:val="24"/>
          <w:lang w:eastAsia="ru-RU"/>
        </w:rPr>
      </w:pPr>
      <w:proofErr w:type="spellStart"/>
      <w:r w:rsidRPr="005C6C6B">
        <w:rPr>
          <w:rFonts w:ascii="Times New Roman" w:eastAsia="Times New Roman" w:hAnsi="Times New Roman" w:cs="Times New Roman"/>
          <w:b/>
          <w:bCs/>
          <w:color w:val="000000" w:themeColor="text1"/>
          <w:sz w:val="24"/>
          <w:szCs w:val="24"/>
          <w:lang w:eastAsia="ru-RU"/>
        </w:rPr>
        <w:t>Трол</w:t>
      </w:r>
      <w:proofErr w:type="spellEnd"/>
      <w:r w:rsidRPr="005C6C6B">
        <w:rPr>
          <w:rFonts w:ascii="Times New Roman" w:eastAsia="Times New Roman" w:hAnsi="Times New Roman" w:cs="Times New Roman"/>
          <w:b/>
          <w:bCs/>
          <w:color w:val="000000" w:themeColor="text1"/>
          <w:sz w:val="24"/>
          <w:szCs w:val="24"/>
          <w:lang w:eastAsia="ru-RU"/>
        </w:rPr>
        <w:t xml:space="preserve"> - </w:t>
      </w:r>
      <w:r w:rsidRPr="005C6C6B">
        <w:rPr>
          <w:rFonts w:ascii="Times New Roman" w:eastAsia="Times New Roman" w:hAnsi="Times New Roman" w:cs="Times New Roman"/>
          <w:color w:val="000000" w:themeColor="text1"/>
          <w:sz w:val="24"/>
          <w:szCs w:val="24"/>
          <w:lang w:eastAsia="ru-RU"/>
        </w:rPr>
        <w:t>(перетяжка над дорогою)- навісний стаціонарний рекламний засіб. Складається з пристрою кріплення, пристрою натягу та рекламного поля.</w:t>
      </w:r>
    </w:p>
    <w:p w:rsidR="005C6C6B" w:rsidRPr="005C6C6B" w:rsidRDefault="005C6C6B" w:rsidP="005C6C6B">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lang w:eastAsia="ru-RU"/>
        </w:rPr>
        <w:t>Розмір</w:t>
      </w:r>
      <w:r w:rsidRPr="005C6C6B">
        <w:rPr>
          <w:rFonts w:ascii="Times New Roman" w:eastAsia="Times New Roman" w:hAnsi="Times New Roman" w:cs="Times New Roman"/>
          <w:color w:val="000000" w:themeColor="text1"/>
          <w:sz w:val="24"/>
          <w:szCs w:val="24"/>
          <w:lang w:eastAsia="ru-RU"/>
        </w:rPr>
        <w:t>:</w:t>
      </w:r>
    </w:p>
    <w:p w:rsidR="005C6C6B" w:rsidRPr="005C6C6B" w:rsidRDefault="005C6C6B" w:rsidP="005C6C6B">
      <w:pPr>
        <w:widowControl w:val="0"/>
        <w:spacing w:after="0" w:line="240" w:lineRule="auto"/>
        <w:ind w:firstLine="60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 інформаційне поле 3,5х0,5 або 5х1 метрів.</w:t>
      </w:r>
    </w:p>
    <w:p w:rsidR="005C6C6B" w:rsidRPr="005C6C6B" w:rsidRDefault="005C6C6B" w:rsidP="005C6C6B">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bCs/>
          <w:color w:val="000000" w:themeColor="text1"/>
          <w:sz w:val="24"/>
          <w:szCs w:val="24"/>
          <w:lang w:eastAsia="ru-RU"/>
        </w:rPr>
        <w:t>Кріплення</w:t>
      </w:r>
      <w:r w:rsidRPr="005C6C6B">
        <w:rPr>
          <w:rFonts w:ascii="Times New Roman" w:eastAsia="Times New Roman" w:hAnsi="Times New Roman" w:cs="Times New Roman"/>
          <w:color w:val="000000" w:themeColor="text1"/>
          <w:sz w:val="24"/>
          <w:szCs w:val="24"/>
          <w:lang w:eastAsia="ru-RU"/>
        </w:rPr>
        <w:t>:</w:t>
      </w:r>
    </w:p>
    <w:p w:rsidR="005C6C6B" w:rsidRPr="005C6C6B" w:rsidRDefault="005C6C6B" w:rsidP="005C6C6B">
      <w:pPr>
        <w:widowControl w:val="0"/>
        <w:spacing w:after="0" w:line="240" w:lineRule="auto"/>
        <w:ind w:firstLine="60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 xml:space="preserve">Банерна тканина з великою кількістю люверсів (кожні 5-15 сантиметрів по периметру) закріплюється над проїзною частиною упоперек руху транспорту над поверхнею вулиць, доріг  на власні опори. </w:t>
      </w:r>
    </w:p>
    <w:p w:rsidR="005C6C6B" w:rsidRPr="005C6C6B" w:rsidRDefault="005C6C6B" w:rsidP="005C6C6B">
      <w:pPr>
        <w:widowControl w:val="0"/>
        <w:spacing w:after="0" w:line="240" w:lineRule="auto"/>
        <w:ind w:firstLine="60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 xml:space="preserve">Параметри рекламної конструкції вказуються в конструктивному рішенні. </w:t>
      </w:r>
    </w:p>
    <w:p w:rsidR="005C6C6B" w:rsidRPr="005C6C6B" w:rsidRDefault="005C6C6B" w:rsidP="005C6C6B">
      <w:pPr>
        <w:widowControl w:val="0"/>
        <w:spacing w:after="0" w:line="240" w:lineRule="auto"/>
        <w:ind w:firstLine="600"/>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Заборонено кріпити вказану конструкцію до опор зовнішнього освітлення.</w:t>
      </w: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tabs>
          <w:tab w:val="left" w:pos="1896"/>
        </w:tabs>
        <w:spacing w:after="0" w:line="240" w:lineRule="auto"/>
        <w:jc w:val="center"/>
        <w:rPr>
          <w:rFonts w:ascii="Times New Roman" w:eastAsia="Calibri" w:hAnsi="Times New Roman" w:cs="Times New Roman"/>
          <w:noProof/>
          <w:color w:val="000000" w:themeColor="text1"/>
          <w:sz w:val="24"/>
          <w:szCs w:val="24"/>
        </w:rPr>
      </w:pPr>
      <w:r w:rsidRPr="005C6C6B">
        <w:rPr>
          <w:rFonts w:ascii="Times New Roman" w:eastAsia="Calibri" w:hAnsi="Times New Roman" w:cs="Times New Roman"/>
          <w:noProof/>
          <w:color w:val="000000" w:themeColor="text1"/>
          <w:sz w:val="24"/>
          <w:szCs w:val="24"/>
          <w:lang w:val="ru-RU" w:eastAsia="ru-RU"/>
        </w:rPr>
        <w:drawing>
          <wp:inline distT="0" distB="0" distL="0" distR="0">
            <wp:extent cx="3436620" cy="2263140"/>
            <wp:effectExtent l="19050" t="0" r="0" b="0"/>
            <wp:docPr id="9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50"/>
                    <a:srcRect/>
                    <a:stretch>
                      <a:fillRect/>
                    </a:stretch>
                  </pic:blipFill>
                  <pic:spPr bwMode="auto">
                    <a:xfrm>
                      <a:off x="0" y="0"/>
                      <a:ext cx="3436620" cy="2263140"/>
                    </a:xfrm>
                    <a:prstGeom prst="rect">
                      <a:avLst/>
                    </a:prstGeom>
                    <a:noFill/>
                    <a:ln w="9525">
                      <a:noFill/>
                      <a:miter lim="800000"/>
                      <a:headEnd/>
                      <a:tailEnd/>
                    </a:ln>
                  </pic:spPr>
                </pic:pic>
              </a:graphicData>
            </a:graphic>
          </wp:inline>
        </w:drawing>
      </w:r>
    </w:p>
    <w:p w:rsidR="005C6C6B" w:rsidRPr="005C6C6B" w:rsidRDefault="005C6C6B" w:rsidP="005C6C6B">
      <w:pPr>
        <w:widowControl w:val="0"/>
        <w:spacing w:after="0" w:line="240" w:lineRule="auto"/>
        <w:jc w:val="both"/>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jc w:val="center"/>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Приклад конструкції «</w:t>
      </w:r>
      <w:proofErr w:type="spellStart"/>
      <w:r w:rsidRPr="005C6C6B">
        <w:rPr>
          <w:rFonts w:ascii="Times New Roman" w:eastAsia="Calibri" w:hAnsi="Times New Roman" w:cs="Times New Roman"/>
          <w:color w:val="000000" w:themeColor="text1"/>
          <w:sz w:val="24"/>
          <w:szCs w:val="24"/>
        </w:rPr>
        <w:t>Трол</w:t>
      </w:r>
      <w:proofErr w:type="spellEnd"/>
      <w:r w:rsidRPr="005C6C6B">
        <w:rPr>
          <w:rFonts w:ascii="Times New Roman" w:eastAsia="Calibri" w:hAnsi="Times New Roman" w:cs="Times New Roman"/>
          <w:color w:val="000000" w:themeColor="text1"/>
          <w:sz w:val="24"/>
          <w:szCs w:val="24"/>
        </w:rPr>
        <w:t>»</w:t>
      </w:r>
    </w:p>
    <w:p w:rsidR="005C6C6B" w:rsidRPr="005C6C6B" w:rsidRDefault="005C6C6B" w:rsidP="005C6C6B">
      <w:pPr>
        <w:widowControl w:val="0"/>
        <w:spacing w:after="0" w:line="240" w:lineRule="auto"/>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r w:rsidRPr="005C6C6B">
        <w:rPr>
          <w:rFonts w:ascii="Times New Roman" w:eastAsia="Calibri" w:hAnsi="Times New Roman" w:cs="Times New Roman"/>
          <w:b/>
          <w:bCs/>
          <w:color w:val="000000" w:themeColor="text1"/>
          <w:sz w:val="24"/>
          <w:szCs w:val="24"/>
          <w:u w:val="single"/>
        </w:rPr>
        <w:t>Складний рекламний засіб</w:t>
      </w:r>
    </w:p>
    <w:p w:rsidR="005C6C6B" w:rsidRPr="005C6C6B" w:rsidRDefault="005C6C6B" w:rsidP="005C6C6B">
      <w:pPr>
        <w:widowControl w:val="0"/>
        <w:spacing w:after="0" w:line="240" w:lineRule="auto"/>
        <w:jc w:val="both"/>
        <w:rPr>
          <w:rFonts w:ascii="Times New Roman" w:eastAsia="Calibri" w:hAnsi="Times New Roman" w:cs="Times New Roman"/>
          <w:b/>
          <w:bCs/>
          <w:color w:val="000000" w:themeColor="text1"/>
          <w:sz w:val="24"/>
          <w:szCs w:val="24"/>
        </w:rPr>
      </w:pPr>
    </w:p>
    <w:p w:rsidR="005C6C6B" w:rsidRPr="005C6C6B" w:rsidRDefault="005C6C6B" w:rsidP="005C6C6B">
      <w:pPr>
        <w:widowControl w:val="0"/>
        <w:spacing w:after="0" w:line="240" w:lineRule="auto"/>
        <w:ind w:firstLine="567"/>
        <w:jc w:val="both"/>
        <w:rPr>
          <w:rFonts w:ascii="Times New Roman" w:eastAsia="Calibri" w:hAnsi="Times New Roman" w:cs="Times New Roman"/>
          <w:color w:val="000000" w:themeColor="text1"/>
          <w:sz w:val="24"/>
          <w:szCs w:val="24"/>
        </w:rPr>
      </w:pPr>
      <w:r w:rsidRPr="005C6C6B">
        <w:rPr>
          <w:rFonts w:ascii="Times New Roman" w:eastAsia="Calibri" w:hAnsi="Times New Roman" w:cs="Times New Roman"/>
          <w:b/>
          <w:bCs/>
          <w:color w:val="000000" w:themeColor="text1"/>
          <w:sz w:val="24"/>
          <w:szCs w:val="24"/>
        </w:rPr>
        <w:t>Складний рекламний засіб</w:t>
      </w:r>
      <w:r w:rsidRPr="005C6C6B">
        <w:rPr>
          <w:rFonts w:ascii="Times New Roman" w:eastAsia="Calibri" w:hAnsi="Times New Roman" w:cs="Times New Roman"/>
          <w:color w:val="000000" w:themeColor="text1"/>
          <w:sz w:val="24"/>
          <w:szCs w:val="24"/>
        </w:rPr>
        <w:t xml:space="preserve"> – це нетипова складна об’ємно-просторова рекламна конструкція, що виготовлена за проектом. Розташування такої конструкції забороняється без попередньої технічної експертизи спеціалізованих підприємств, установ та організацій. Прикладом складного рекламного засобу є дахова установка.</w:t>
      </w:r>
    </w:p>
    <w:p w:rsidR="005C6C6B" w:rsidRPr="005C6C6B" w:rsidRDefault="005C6C6B" w:rsidP="005C6C6B">
      <w:pPr>
        <w:widowControl w:val="0"/>
        <w:spacing w:after="0" w:line="240" w:lineRule="auto"/>
        <w:ind w:firstLine="567"/>
        <w:jc w:val="both"/>
        <w:rPr>
          <w:rFonts w:ascii="Times New Roman" w:eastAsia="Calibri" w:hAnsi="Times New Roman" w:cs="Times New Roman"/>
          <w:color w:val="000000" w:themeColor="text1"/>
          <w:sz w:val="24"/>
          <w:szCs w:val="24"/>
        </w:rPr>
      </w:pPr>
      <w:r w:rsidRPr="005C6C6B">
        <w:rPr>
          <w:rFonts w:ascii="Times New Roman" w:hAnsi="Times New Roman" w:cs="Times New Roman"/>
          <w:noProof/>
          <w:color w:val="000000" w:themeColor="text1"/>
          <w:lang w:val="ru-RU" w:eastAsia="ru-RU"/>
        </w:rPr>
        <w:drawing>
          <wp:anchor distT="0" distB="0" distL="114300" distR="114300" simplePos="0" relativeHeight="251665408" behindDoc="0" locked="0" layoutInCell="1" allowOverlap="1">
            <wp:simplePos x="0" y="0"/>
            <wp:positionH relativeFrom="margin">
              <wp:posOffset>3159434</wp:posOffset>
            </wp:positionH>
            <wp:positionV relativeFrom="paragraph">
              <wp:posOffset>133138</wp:posOffset>
            </wp:positionV>
            <wp:extent cx="1864572" cy="1464733"/>
            <wp:effectExtent l="19050" t="0" r="2328" b="0"/>
            <wp:wrapNone/>
            <wp:docPr id="100"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51" cstate="print"/>
                    <a:srcRect l="-433" t="8983" r="433" b="37128"/>
                    <a:stretch>
                      <a:fillRect/>
                    </a:stretch>
                  </pic:blipFill>
                  <pic:spPr bwMode="auto">
                    <a:xfrm>
                      <a:off x="0" y="0"/>
                      <a:ext cx="1864572" cy="1464733"/>
                    </a:xfrm>
                    <a:prstGeom prst="rect">
                      <a:avLst/>
                    </a:prstGeom>
                    <a:noFill/>
                  </pic:spPr>
                </pic:pic>
              </a:graphicData>
            </a:graphic>
          </wp:anchor>
        </w:drawing>
      </w:r>
      <w:r w:rsidRPr="005C6C6B">
        <w:rPr>
          <w:rFonts w:ascii="Times New Roman" w:hAnsi="Times New Roman" w:cs="Times New Roman"/>
          <w:noProof/>
          <w:color w:val="000000" w:themeColor="text1"/>
          <w:lang w:val="ru-RU" w:eastAsia="ru-RU"/>
        </w:rPr>
        <w:drawing>
          <wp:anchor distT="0" distB="0" distL="114300" distR="114300" simplePos="0" relativeHeight="251666432" behindDoc="0" locked="0" layoutInCell="1" allowOverlap="1">
            <wp:simplePos x="0" y="0"/>
            <wp:positionH relativeFrom="page">
              <wp:posOffset>1390650</wp:posOffset>
            </wp:positionH>
            <wp:positionV relativeFrom="paragraph">
              <wp:posOffset>132715</wp:posOffset>
            </wp:positionV>
            <wp:extent cx="1437005" cy="1540510"/>
            <wp:effectExtent l="19050" t="0" r="0" b="0"/>
            <wp:wrapNone/>
            <wp:docPr id="10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52"/>
                    <a:srcRect/>
                    <a:stretch>
                      <a:fillRect/>
                    </a:stretch>
                  </pic:blipFill>
                  <pic:spPr bwMode="auto">
                    <a:xfrm>
                      <a:off x="0" y="0"/>
                      <a:ext cx="1437005" cy="1540510"/>
                    </a:xfrm>
                    <a:prstGeom prst="rect">
                      <a:avLst/>
                    </a:prstGeom>
                    <a:noFill/>
                  </pic:spPr>
                </pic:pic>
              </a:graphicData>
            </a:graphic>
          </wp:anchor>
        </w:drawing>
      </w:r>
    </w:p>
    <w:p w:rsidR="005C6C6B" w:rsidRPr="005C6C6B" w:rsidRDefault="005C6C6B" w:rsidP="005C6C6B">
      <w:pPr>
        <w:widowControl w:val="0"/>
        <w:spacing w:after="0" w:line="240" w:lineRule="auto"/>
        <w:jc w:val="both"/>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eastAsia="Calibri" w:hAnsi="Times New Roman" w:cs="Times New Roman"/>
          <w:color w:val="000000" w:themeColor="text1"/>
          <w:sz w:val="24"/>
          <w:szCs w:val="24"/>
        </w:rPr>
      </w:pPr>
    </w:p>
    <w:p w:rsidR="005C6C6B" w:rsidRPr="005C6C6B" w:rsidRDefault="005C6C6B" w:rsidP="005C6C6B">
      <w:pPr>
        <w:widowControl w:val="0"/>
        <w:tabs>
          <w:tab w:val="center" w:pos="5528"/>
          <w:tab w:val="right" w:pos="9922"/>
        </w:tabs>
        <w:spacing w:after="0" w:line="240" w:lineRule="auto"/>
        <w:jc w:val="center"/>
        <w:rPr>
          <w:rFonts w:ascii="Times New Roman" w:eastAsia="Calibri" w:hAnsi="Times New Roman" w:cs="Times New Roman"/>
          <w:color w:val="000000" w:themeColor="text1"/>
          <w:sz w:val="24"/>
          <w:szCs w:val="24"/>
        </w:rPr>
      </w:pPr>
      <w:r w:rsidRPr="005C6C6B">
        <w:rPr>
          <w:rFonts w:ascii="Times New Roman" w:eastAsia="Calibri" w:hAnsi="Times New Roman" w:cs="Times New Roman"/>
          <w:color w:val="000000" w:themeColor="text1"/>
          <w:sz w:val="24"/>
          <w:szCs w:val="24"/>
        </w:rPr>
        <w:t>Візуалізація та приклад складної конструкції «Дахова установка»</w:t>
      </w:r>
    </w:p>
    <w:p w:rsidR="005C6C6B" w:rsidRPr="005C6C6B" w:rsidRDefault="005C6C6B" w:rsidP="005C6C6B">
      <w:pPr>
        <w:widowControl w:val="0"/>
        <w:tabs>
          <w:tab w:val="center" w:pos="5528"/>
          <w:tab w:val="right" w:pos="9922"/>
        </w:tabs>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r w:rsidRPr="005C6C6B">
        <w:rPr>
          <w:rFonts w:ascii="Times New Roman" w:eastAsia="Calibri" w:hAnsi="Times New Roman" w:cs="Times New Roman"/>
          <w:b/>
          <w:bCs/>
          <w:color w:val="000000" w:themeColor="text1"/>
          <w:sz w:val="24"/>
          <w:szCs w:val="24"/>
          <w:u w:val="single"/>
        </w:rPr>
        <w:t>Демонстраційний манекен</w:t>
      </w: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b/>
          <w:color w:val="000000" w:themeColor="text1"/>
          <w:sz w:val="24"/>
          <w:szCs w:val="24"/>
          <w:lang w:eastAsia="ru-RU"/>
        </w:rPr>
        <w:t>Демонстраційний манекен</w:t>
      </w:r>
      <w:r w:rsidRPr="005C6C6B">
        <w:rPr>
          <w:rFonts w:ascii="Times New Roman" w:eastAsia="Times New Roman" w:hAnsi="Times New Roman" w:cs="Times New Roman"/>
          <w:color w:val="000000" w:themeColor="text1"/>
          <w:sz w:val="24"/>
          <w:szCs w:val="24"/>
          <w:lang w:eastAsia="ru-RU"/>
        </w:rPr>
        <w:t xml:space="preserve"> – об'ємний виріб, що імітує форму тіла людини або її частину та використовується для показу моделей і зразків одягу;</w:t>
      </w:r>
    </w:p>
    <w:p w:rsidR="005C6C6B" w:rsidRPr="005C6C6B" w:rsidRDefault="005C6C6B" w:rsidP="005C6C6B">
      <w:pPr>
        <w:widowControl w:val="0"/>
        <w:spacing w:after="0" w:line="240" w:lineRule="auto"/>
        <w:jc w:val="center"/>
        <w:rPr>
          <w:rFonts w:ascii="Times New Roman" w:eastAsia="Calibri" w:hAnsi="Times New Roman" w:cs="Times New Roman"/>
          <w:b/>
          <w:bCs/>
          <w:color w:val="000000" w:themeColor="text1"/>
          <w:sz w:val="24"/>
          <w:szCs w:val="24"/>
          <w:u w:val="single"/>
        </w:rPr>
      </w:pPr>
    </w:p>
    <w:p w:rsidR="005C6C6B" w:rsidRPr="005C6C6B" w:rsidRDefault="005C6C6B" w:rsidP="005C6C6B">
      <w:pPr>
        <w:widowControl w:val="0"/>
        <w:spacing w:after="0" w:line="240" w:lineRule="auto"/>
        <w:jc w:val="center"/>
        <w:rPr>
          <w:rFonts w:ascii="Times New Roman" w:eastAsia="Calibri" w:hAnsi="Times New Roman" w:cs="Times New Roman"/>
          <w:color w:val="000000" w:themeColor="text1"/>
          <w:sz w:val="24"/>
          <w:szCs w:val="24"/>
        </w:rPr>
      </w:pPr>
    </w:p>
    <w:p w:rsidR="005C6C6B" w:rsidRPr="005C6C6B" w:rsidRDefault="005C6C6B" w:rsidP="005C6C6B">
      <w:pPr>
        <w:widowControl w:val="0"/>
        <w:spacing w:after="0" w:line="240" w:lineRule="auto"/>
        <w:rPr>
          <w:rFonts w:ascii="Times New Roman" w:hAnsi="Times New Roman" w:cs="Times New Roman"/>
          <w:noProof/>
          <w:color w:val="000000" w:themeColor="text1"/>
          <w:sz w:val="24"/>
          <w:szCs w:val="24"/>
        </w:rPr>
      </w:pPr>
      <w:r w:rsidRPr="005C6C6B">
        <w:rPr>
          <w:rFonts w:ascii="Times New Roman" w:hAnsi="Times New Roman" w:cs="Times New Roman"/>
          <w:noProof/>
          <w:color w:val="000000" w:themeColor="text1"/>
          <w:sz w:val="24"/>
          <w:szCs w:val="24"/>
          <w:lang w:val="ru-RU" w:eastAsia="ru-RU"/>
        </w:rPr>
        <w:drawing>
          <wp:inline distT="0" distB="0" distL="0" distR="0">
            <wp:extent cx="2179320" cy="2171700"/>
            <wp:effectExtent l="19050" t="0" r="0" b="0"/>
            <wp:docPr id="1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3"/>
                    <a:srcRect/>
                    <a:stretch>
                      <a:fillRect/>
                    </a:stretch>
                  </pic:blipFill>
                  <pic:spPr bwMode="auto">
                    <a:xfrm>
                      <a:off x="0" y="0"/>
                      <a:ext cx="2179320" cy="2171700"/>
                    </a:xfrm>
                    <a:prstGeom prst="rect">
                      <a:avLst/>
                    </a:prstGeom>
                    <a:noFill/>
                    <a:ln w="9525">
                      <a:noFill/>
                      <a:miter lim="800000"/>
                      <a:headEnd/>
                      <a:tailEnd/>
                    </a:ln>
                  </pic:spPr>
                </pic:pic>
              </a:graphicData>
            </a:graphic>
          </wp:inline>
        </w:drawing>
      </w:r>
      <w:r w:rsidRPr="005C6C6B">
        <w:rPr>
          <w:rFonts w:ascii="Times New Roman" w:hAnsi="Times New Roman" w:cs="Times New Roman"/>
          <w:noProof/>
          <w:color w:val="000000" w:themeColor="text1"/>
          <w:sz w:val="24"/>
          <w:szCs w:val="24"/>
          <w:lang w:val="ru-RU" w:eastAsia="ru-RU"/>
        </w:rPr>
        <w:drawing>
          <wp:inline distT="0" distB="0" distL="0" distR="0">
            <wp:extent cx="2194560" cy="2186940"/>
            <wp:effectExtent l="19050" t="0" r="0" b="0"/>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4"/>
                    <a:srcRect/>
                    <a:stretch>
                      <a:fillRect/>
                    </a:stretch>
                  </pic:blipFill>
                  <pic:spPr bwMode="auto">
                    <a:xfrm>
                      <a:off x="0" y="0"/>
                      <a:ext cx="2194560" cy="2186940"/>
                    </a:xfrm>
                    <a:prstGeom prst="rect">
                      <a:avLst/>
                    </a:prstGeom>
                    <a:noFill/>
                    <a:ln w="9525">
                      <a:noFill/>
                      <a:miter lim="800000"/>
                      <a:headEnd/>
                      <a:tailEnd/>
                    </a:ln>
                  </pic:spPr>
                </pic:pic>
              </a:graphicData>
            </a:graphic>
          </wp:inline>
        </w:drawing>
      </w:r>
    </w:p>
    <w:p w:rsidR="005C6C6B" w:rsidRPr="005C6C6B" w:rsidRDefault="005C6C6B" w:rsidP="005C6C6B">
      <w:pPr>
        <w:widowControl w:val="0"/>
        <w:spacing w:after="0" w:line="240" w:lineRule="auto"/>
        <w:rPr>
          <w:rFonts w:ascii="Times New Roman" w:eastAsia="Calibri" w:hAnsi="Times New Roman" w:cs="Times New Roman"/>
          <w:b/>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r w:rsidRPr="005C6C6B">
        <w:rPr>
          <w:rFonts w:ascii="Times New Roman" w:hAnsi="Times New Roman" w:cs="Times New Roman"/>
          <w:b/>
          <w:color w:val="000000" w:themeColor="text1"/>
          <w:sz w:val="24"/>
          <w:szCs w:val="24"/>
          <w:u w:val="single"/>
        </w:rPr>
        <w:t>Вивіска</w:t>
      </w:r>
    </w:p>
    <w:p w:rsidR="005C6C6B" w:rsidRPr="005C6C6B" w:rsidRDefault="005C6C6B" w:rsidP="005C6C6B">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color w:val="000000" w:themeColor="text1"/>
          <w:sz w:val="24"/>
          <w:szCs w:val="24"/>
          <w:u w:val="double"/>
        </w:rPr>
        <w:t>В</w:t>
      </w:r>
      <w:r w:rsidRPr="005C6C6B">
        <w:rPr>
          <w:rFonts w:ascii="Times New Roman" w:hAnsi="Times New Roman" w:cs="Times New Roman"/>
          <w:b/>
          <w:color w:val="000000" w:themeColor="text1"/>
          <w:sz w:val="24"/>
          <w:szCs w:val="24"/>
        </w:rPr>
        <w:t>ивіска чи табличка</w:t>
      </w:r>
      <w:r w:rsidRPr="005C6C6B">
        <w:rPr>
          <w:rFonts w:ascii="Times New Roman" w:hAnsi="Times New Roman" w:cs="Times New Roman"/>
          <w:color w:val="000000" w:themeColor="text1"/>
          <w:sz w:val="24"/>
          <w:szCs w:val="24"/>
        </w:rPr>
        <w:t xml:space="preserve"> - елемент на будинку, будівлі або споруді з інформацією про зареєстроване найменування особи, знаки для товарів і послуг, що належать такій особі, вид її діяльності (якщо це не випливає із зареєстрованого найменування особи), час роботи, що розміщений на зовнішній поверхні будинку, будівлі або споруди не вище першого поверху або на поверсі, де розташовується власне чи надане у користування особі приміщення (крім, випадків, коли суб’єкту господарювання належить на праві власності або користування вся будівля або споруда), біля входу у таке приміщення, який не є рекламою. Площа поверхні такої вивіски не повинна перевищувати встановлених обмежень у 3 м. кв.</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noProof/>
          <w:color w:val="000000" w:themeColor="text1"/>
          <w:sz w:val="24"/>
          <w:szCs w:val="24"/>
        </w:rPr>
      </w:pPr>
      <w:r w:rsidRPr="005C6C6B">
        <w:rPr>
          <w:rFonts w:ascii="Times New Roman" w:hAnsi="Times New Roman" w:cs="Times New Roman"/>
          <w:noProof/>
          <w:color w:val="000000" w:themeColor="text1"/>
          <w:sz w:val="24"/>
          <w:szCs w:val="24"/>
          <w:lang w:val="ru-RU" w:eastAsia="ru-RU"/>
        </w:rPr>
        <w:drawing>
          <wp:inline distT="0" distB="0" distL="0" distR="0">
            <wp:extent cx="4785360" cy="2682240"/>
            <wp:effectExtent l="19050" t="0" r="0" b="0"/>
            <wp:docPr id="1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a:srcRect/>
                    <a:stretch>
                      <a:fillRect/>
                    </a:stretch>
                  </pic:blipFill>
                  <pic:spPr bwMode="auto">
                    <a:xfrm>
                      <a:off x="0" y="0"/>
                      <a:ext cx="4785360" cy="2682240"/>
                    </a:xfrm>
                    <a:prstGeom prst="rect">
                      <a:avLst/>
                    </a:prstGeom>
                    <a:noFill/>
                    <a:ln w="9525">
                      <a:noFill/>
                      <a:miter lim="800000"/>
                      <a:headEnd/>
                      <a:tailEnd/>
                    </a:ln>
                  </pic:spPr>
                </pic:pic>
              </a:graphicData>
            </a:graphic>
          </wp:inline>
        </w:drawing>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noProof/>
          <w:color w:val="000000" w:themeColor="text1"/>
          <w:sz w:val="24"/>
          <w:szCs w:val="24"/>
        </w:rPr>
      </w:pPr>
      <w:r w:rsidRPr="005C6C6B">
        <w:rPr>
          <w:rFonts w:ascii="Times New Roman" w:hAnsi="Times New Roman" w:cs="Times New Roman"/>
          <w:noProof/>
          <w:color w:val="000000" w:themeColor="text1"/>
          <w:sz w:val="24"/>
          <w:szCs w:val="24"/>
          <w:lang w:val="ru-RU" w:eastAsia="ru-RU"/>
        </w:rPr>
        <w:lastRenderedPageBreak/>
        <w:drawing>
          <wp:inline distT="0" distB="0" distL="0" distR="0">
            <wp:extent cx="4930140" cy="3695700"/>
            <wp:effectExtent l="19050" t="0" r="3810" b="0"/>
            <wp:docPr id="1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6"/>
                    <a:srcRect/>
                    <a:stretch>
                      <a:fillRect/>
                    </a:stretch>
                  </pic:blipFill>
                  <pic:spPr bwMode="auto">
                    <a:xfrm>
                      <a:off x="0" y="0"/>
                      <a:ext cx="4930140" cy="3695700"/>
                    </a:xfrm>
                    <a:prstGeom prst="rect">
                      <a:avLst/>
                    </a:prstGeom>
                    <a:noFill/>
                    <a:ln w="9525">
                      <a:noFill/>
                      <a:miter lim="800000"/>
                      <a:headEnd/>
                      <a:tailEnd/>
                    </a:ln>
                  </pic:spPr>
                </pic:pic>
              </a:graphicData>
            </a:graphic>
          </wp:inline>
        </w:drawing>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Розміщення вивісок з інформацією про найменування, характер діяльності або режим роботи підприємств, установ та організацій, незалежно від форм власності, на фасадах будівель та споруд (біля входу, в’їзду), у якому вони знаходяться, здійснюється без отримання дозволу на розміщення зовнішньої реклами, не більше 0,5 метрів квадратних.</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10.Контроль за додержанням порядку розміщення об’єктів зовнішньої реклами на території Рахівської міської ради</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10.1. </w:t>
      </w:r>
      <w:r w:rsidRPr="005C6C6B">
        <w:rPr>
          <w:rFonts w:ascii="Times New Roman" w:hAnsi="Times New Roman" w:cs="Times New Roman"/>
          <w:color w:val="000000" w:themeColor="text1"/>
          <w:sz w:val="24"/>
          <w:szCs w:val="24"/>
        </w:rPr>
        <w:t>Контроль за додержанням цього Порядку здійснює  виконком міської ради.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b/>
          <w:bCs/>
          <w:color w:val="000000" w:themeColor="text1"/>
          <w:sz w:val="24"/>
          <w:szCs w:val="24"/>
        </w:rPr>
        <w:t xml:space="preserve">10.2. </w:t>
      </w:r>
      <w:r w:rsidRPr="005C6C6B">
        <w:rPr>
          <w:rFonts w:ascii="Times New Roman" w:hAnsi="Times New Roman" w:cs="Times New Roman"/>
          <w:color w:val="000000" w:themeColor="text1"/>
          <w:sz w:val="24"/>
          <w:szCs w:val="24"/>
        </w:rPr>
        <w:t>У разі порушення порядку розповсюдження та розміщення реклами, орган який здійснює контроль за додержанням цих Правил, звертається до розповсюджувача зовнішньої реклами з вимогою усунення порушень у визначений строк.</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У разі невиконання цієї вимоги орган, який здійснює контроль, подає інформацію спеціально уповноваженому органу виконавчої влади у сфері захисту прав споживачів у порядку, встановленому Кабінетом Міністрів України.</w:t>
      </w:r>
    </w:p>
    <w:p w:rsidR="005C6C6B" w:rsidRPr="005C6C6B" w:rsidRDefault="005C6C6B" w:rsidP="005C6C6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11.Відповідальність за порушення законодавства про рекламу</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
          <w:bCs/>
          <w:color w:val="000000" w:themeColor="text1"/>
          <w:sz w:val="24"/>
          <w:szCs w:val="24"/>
        </w:rPr>
        <w:t>11.1.</w:t>
      </w:r>
      <w:r w:rsidRPr="005C6C6B">
        <w:rPr>
          <w:rFonts w:ascii="Times New Roman" w:hAnsi="Times New Roman" w:cs="Times New Roman"/>
          <w:bCs/>
          <w:color w:val="000000" w:themeColor="text1"/>
          <w:sz w:val="24"/>
          <w:szCs w:val="24"/>
        </w:rPr>
        <w:t xml:space="preserve"> Згідно зі ст.27 Закону України «Про рекламу» та чинним законодавством України.</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Відповідальність за технічний стан рекламних засобів, порушення вимог техніки безпеки під час розташування та експлуатації рекламних засобів несе розповсюджувач зовнішньої реклами згідно із законодавством.</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
          <w:bCs/>
          <w:color w:val="000000" w:themeColor="text1"/>
          <w:sz w:val="24"/>
          <w:szCs w:val="24"/>
        </w:rPr>
        <w:t>11.2.</w:t>
      </w:r>
      <w:r w:rsidRPr="005C6C6B">
        <w:rPr>
          <w:rFonts w:ascii="Times New Roman" w:hAnsi="Times New Roman" w:cs="Times New Roman"/>
          <w:bCs/>
          <w:color w:val="000000" w:themeColor="text1"/>
          <w:sz w:val="24"/>
          <w:szCs w:val="24"/>
        </w:rPr>
        <w:t xml:space="preserve"> Розповсюджувач зовнішньої реклами, винний у порушенні цього Порядку, несе відповідальність згідно із законодавством.</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br w:type="page"/>
      </w:r>
    </w:p>
    <w:tbl>
      <w:tblPr>
        <w:tblpPr w:leftFromText="45" w:rightFromText="45" w:bottomFromText="200" w:vertAnchor="text" w:tblpXSpec="right" w:tblpYSpec="center"/>
        <w:tblW w:w="2250" w:type="pct"/>
        <w:tblCellSpacing w:w="22" w:type="dxa"/>
        <w:tblCellMar>
          <w:top w:w="30" w:type="dxa"/>
          <w:left w:w="30" w:type="dxa"/>
          <w:bottom w:w="30" w:type="dxa"/>
          <w:right w:w="30" w:type="dxa"/>
        </w:tblCellMar>
        <w:tblLook w:val="04A0" w:firstRow="1" w:lastRow="0" w:firstColumn="1" w:lastColumn="0" w:noHBand="0" w:noVBand="1"/>
      </w:tblPr>
      <w:tblGrid>
        <w:gridCol w:w="4404"/>
      </w:tblGrid>
      <w:tr w:rsidR="005C6C6B" w:rsidRPr="005C6C6B" w:rsidTr="00D700A8">
        <w:trPr>
          <w:tblCellSpacing w:w="22" w:type="dxa"/>
        </w:trPr>
        <w:tc>
          <w:tcPr>
            <w:tcW w:w="0" w:type="auto"/>
            <w:vAlign w:val="center"/>
          </w:tcPr>
          <w:p w:rsidR="005C6C6B" w:rsidRPr="005C6C6B" w:rsidRDefault="005C6C6B" w:rsidP="00D700A8">
            <w:pPr>
              <w:pStyle w:val="a9"/>
              <w:spacing w:before="0" w:beforeAutospacing="0" w:after="0" w:afterAutospacing="0"/>
              <w:rPr>
                <w:color w:val="000000" w:themeColor="text1"/>
                <w:sz w:val="22"/>
                <w:szCs w:val="22"/>
                <w:lang w:val="uk-UA"/>
              </w:rPr>
            </w:pPr>
            <w:r w:rsidRPr="005C6C6B">
              <w:rPr>
                <w:color w:val="000000" w:themeColor="text1"/>
                <w:sz w:val="22"/>
                <w:szCs w:val="22"/>
                <w:lang w:val="uk-UA"/>
              </w:rPr>
              <w:lastRenderedPageBreak/>
              <w:t>Додаток 1</w:t>
            </w:r>
            <w:r w:rsidRPr="005C6C6B">
              <w:rPr>
                <w:color w:val="000000" w:themeColor="text1"/>
                <w:sz w:val="22"/>
                <w:szCs w:val="22"/>
                <w:lang w:val="uk-UA"/>
              </w:rPr>
              <w:br/>
              <w:t>до Порядку розміщення зовнішньої реклами </w:t>
            </w:r>
          </w:p>
          <w:p w:rsidR="005C6C6B" w:rsidRPr="005C6C6B" w:rsidRDefault="005C6C6B" w:rsidP="00D700A8">
            <w:pPr>
              <w:pStyle w:val="a9"/>
              <w:spacing w:before="0" w:beforeAutospacing="0" w:after="0" w:afterAutospacing="0"/>
              <w:rPr>
                <w:color w:val="000000" w:themeColor="text1"/>
                <w:lang w:val="uk-UA"/>
              </w:rPr>
            </w:pPr>
          </w:p>
          <w:p w:rsidR="005C6C6B" w:rsidRPr="005C6C6B" w:rsidRDefault="005C6C6B" w:rsidP="00D700A8">
            <w:pPr>
              <w:pStyle w:val="a9"/>
              <w:spacing w:before="0" w:beforeAutospacing="0" w:after="0" w:afterAutospacing="0"/>
              <w:rPr>
                <w:color w:val="000000" w:themeColor="text1"/>
                <w:lang w:val="uk-UA"/>
              </w:rPr>
            </w:pPr>
            <w:proofErr w:type="spellStart"/>
            <w:r w:rsidRPr="005C6C6B">
              <w:rPr>
                <w:color w:val="000000" w:themeColor="text1"/>
                <w:lang w:val="uk-UA"/>
              </w:rPr>
              <w:t>В.п</w:t>
            </w:r>
            <w:proofErr w:type="spellEnd"/>
            <w:r w:rsidRPr="005C6C6B">
              <w:rPr>
                <w:color w:val="000000" w:themeColor="text1"/>
                <w:lang w:val="uk-UA"/>
              </w:rPr>
              <w:t xml:space="preserve">. міського голови, секретаря ради та виконкому </w:t>
            </w:r>
          </w:p>
          <w:p w:rsidR="005C6C6B" w:rsidRPr="005C6C6B" w:rsidRDefault="005C6C6B" w:rsidP="00D700A8">
            <w:pPr>
              <w:pStyle w:val="a9"/>
              <w:spacing w:before="0" w:beforeAutospacing="0" w:after="0" w:afterAutospacing="0"/>
              <w:rPr>
                <w:color w:val="000000" w:themeColor="text1"/>
                <w:lang w:val="uk-UA"/>
              </w:rPr>
            </w:pPr>
            <w:proofErr w:type="spellStart"/>
            <w:r w:rsidRPr="005C6C6B">
              <w:rPr>
                <w:color w:val="000000" w:themeColor="text1"/>
                <w:lang w:val="uk-UA"/>
              </w:rPr>
              <w:t>Молнару</w:t>
            </w:r>
            <w:proofErr w:type="spellEnd"/>
            <w:r w:rsidRPr="005C6C6B">
              <w:rPr>
                <w:color w:val="000000" w:themeColor="text1"/>
                <w:lang w:val="uk-UA"/>
              </w:rPr>
              <w:t xml:space="preserve"> Є.Є.</w:t>
            </w:r>
          </w:p>
          <w:p w:rsidR="005C6C6B" w:rsidRPr="005C6C6B" w:rsidRDefault="005C6C6B" w:rsidP="00D700A8">
            <w:pPr>
              <w:pStyle w:val="a9"/>
              <w:spacing w:before="0" w:beforeAutospacing="0" w:after="0" w:afterAutospacing="0"/>
              <w:rPr>
                <w:color w:val="000000" w:themeColor="text1"/>
                <w:lang w:val="uk-UA"/>
              </w:rPr>
            </w:pPr>
          </w:p>
        </w:tc>
      </w:tr>
    </w:tbl>
    <w:p w:rsidR="005C6C6B" w:rsidRPr="005C6C6B" w:rsidRDefault="005C6C6B" w:rsidP="005C6C6B">
      <w:pPr>
        <w:pStyle w:val="a9"/>
        <w:spacing w:before="0" w:beforeAutospacing="0" w:after="0" w:afterAutospacing="0"/>
        <w:jc w:val="both"/>
        <w:rPr>
          <w:color w:val="000000" w:themeColor="text1"/>
          <w:lang w:val="uk-UA"/>
        </w:rPr>
      </w:pPr>
    </w:p>
    <w:p w:rsidR="005C6C6B" w:rsidRPr="005C6C6B" w:rsidRDefault="005C6C6B" w:rsidP="005C6C6B">
      <w:pPr>
        <w:pStyle w:val="a9"/>
        <w:spacing w:before="0" w:beforeAutospacing="0" w:after="0" w:afterAutospacing="0"/>
        <w:jc w:val="both"/>
        <w:rPr>
          <w:color w:val="000000" w:themeColor="text1"/>
          <w:lang w:val="uk-UA"/>
        </w:rPr>
      </w:pPr>
    </w:p>
    <w:p w:rsidR="005C6C6B" w:rsidRPr="005C6C6B" w:rsidRDefault="005C6C6B" w:rsidP="005C6C6B">
      <w:pPr>
        <w:pStyle w:val="a9"/>
        <w:spacing w:before="0" w:beforeAutospacing="0" w:after="0" w:afterAutospacing="0"/>
        <w:jc w:val="both"/>
        <w:rPr>
          <w:color w:val="000000" w:themeColor="text1"/>
          <w:lang w:val="uk-UA"/>
        </w:rPr>
      </w:pPr>
      <w:r w:rsidRPr="005C6C6B">
        <w:rPr>
          <w:color w:val="000000" w:themeColor="text1"/>
          <w:lang w:val="uk-UA"/>
        </w:rPr>
        <w:br w:type="textWrapping" w:clear="all"/>
      </w:r>
    </w:p>
    <w:p w:rsidR="005C6C6B" w:rsidRPr="005C6C6B" w:rsidRDefault="005C6C6B" w:rsidP="005C6C6B">
      <w:pPr>
        <w:pStyle w:val="a9"/>
        <w:spacing w:before="0" w:beforeAutospacing="0" w:after="0" w:afterAutospacing="0"/>
        <w:jc w:val="both"/>
        <w:rPr>
          <w:color w:val="000000" w:themeColor="text1"/>
          <w:lang w:val="uk-UA"/>
        </w:rPr>
      </w:pPr>
      <w:r w:rsidRPr="005C6C6B">
        <w:rPr>
          <w:color w:val="000000" w:themeColor="text1"/>
          <w:lang w:val="uk-UA"/>
        </w:rPr>
        <w:t>____________ р. N ____________</w:t>
      </w:r>
    </w:p>
    <w:p w:rsidR="005C6C6B" w:rsidRPr="005C6C6B" w:rsidRDefault="005C6C6B" w:rsidP="005C6C6B">
      <w:pPr>
        <w:pStyle w:val="3"/>
        <w:spacing w:before="0" w:after="0"/>
        <w:jc w:val="center"/>
        <w:rPr>
          <w:rFonts w:ascii="Times New Roman" w:hAnsi="Times New Roman"/>
          <w:color w:val="000000" w:themeColor="text1"/>
          <w:sz w:val="24"/>
          <w:szCs w:val="24"/>
        </w:rPr>
      </w:pPr>
    </w:p>
    <w:p w:rsidR="005C6C6B" w:rsidRPr="005C6C6B" w:rsidRDefault="005C6C6B" w:rsidP="005C6C6B">
      <w:pPr>
        <w:pStyle w:val="3"/>
        <w:spacing w:before="0" w:after="0"/>
        <w:jc w:val="center"/>
        <w:rPr>
          <w:rFonts w:ascii="Times New Roman" w:hAnsi="Times New Roman"/>
          <w:color w:val="000000" w:themeColor="text1"/>
          <w:sz w:val="24"/>
          <w:szCs w:val="24"/>
        </w:rPr>
      </w:pPr>
      <w:r w:rsidRPr="005C6C6B">
        <w:rPr>
          <w:rFonts w:ascii="Times New Roman" w:hAnsi="Times New Roman"/>
          <w:color w:val="000000" w:themeColor="text1"/>
          <w:sz w:val="24"/>
          <w:szCs w:val="24"/>
        </w:rPr>
        <w:t>ЗАЯВА</w:t>
      </w:r>
      <w:r w:rsidRPr="005C6C6B">
        <w:rPr>
          <w:rFonts w:ascii="Times New Roman" w:hAnsi="Times New Roman"/>
          <w:color w:val="000000" w:themeColor="text1"/>
          <w:sz w:val="24"/>
          <w:szCs w:val="24"/>
        </w:rPr>
        <w:br/>
        <w:t xml:space="preserve">про надання дозволу на розміщення зовнішньої реклами </w:t>
      </w:r>
    </w:p>
    <w:p w:rsidR="005C6C6B" w:rsidRPr="005C6C6B" w:rsidRDefault="005C6C6B" w:rsidP="005C6C6B">
      <w:pPr>
        <w:spacing w:after="0" w:line="240" w:lineRule="auto"/>
        <w:rPr>
          <w:rFonts w:ascii="Times New Roman" w:hAnsi="Times New Roman" w:cs="Times New Roman"/>
          <w:color w:val="000000" w:themeColor="text1"/>
          <w:sz w:val="24"/>
          <w:szCs w:val="24"/>
        </w:rPr>
      </w:pPr>
    </w:p>
    <w:p w:rsidR="005C6C6B" w:rsidRPr="005C6C6B" w:rsidRDefault="005C6C6B" w:rsidP="005C6C6B">
      <w:pPr>
        <w:pStyle w:val="a9"/>
        <w:spacing w:before="0" w:beforeAutospacing="0" w:after="0" w:afterAutospacing="0"/>
        <w:rPr>
          <w:color w:val="000000" w:themeColor="text1"/>
          <w:lang w:val="uk-UA"/>
        </w:rPr>
      </w:pPr>
      <w:r w:rsidRPr="005C6C6B">
        <w:rPr>
          <w:color w:val="000000" w:themeColor="text1"/>
          <w:lang w:val="uk-UA"/>
        </w:rPr>
        <w:t>Заявник________________________________________________________________</w:t>
      </w:r>
    </w:p>
    <w:p w:rsidR="005C6C6B" w:rsidRPr="005C6C6B" w:rsidRDefault="005C6C6B" w:rsidP="005C6C6B">
      <w:pPr>
        <w:pStyle w:val="a9"/>
        <w:spacing w:before="0" w:beforeAutospacing="0" w:after="0" w:afterAutospacing="0"/>
        <w:jc w:val="right"/>
        <w:rPr>
          <w:color w:val="000000" w:themeColor="text1"/>
          <w:lang w:val="uk-UA"/>
        </w:rPr>
      </w:pPr>
      <w:r w:rsidRPr="005C6C6B">
        <w:rPr>
          <w:color w:val="000000" w:themeColor="text1"/>
          <w:lang w:val="uk-UA"/>
        </w:rPr>
        <w:t>(для юридичної особи - повне найменування розповсюджувача зовнішньої</w:t>
      </w:r>
    </w:p>
    <w:p w:rsidR="005C6C6B" w:rsidRPr="005C6C6B" w:rsidRDefault="005C6C6B" w:rsidP="005C6C6B">
      <w:pPr>
        <w:pStyle w:val="a9"/>
        <w:spacing w:before="0" w:beforeAutospacing="0" w:after="0" w:afterAutospacing="0"/>
        <w:jc w:val="center"/>
        <w:rPr>
          <w:color w:val="000000" w:themeColor="text1"/>
          <w:lang w:val="uk-UA"/>
        </w:rPr>
      </w:pPr>
      <w:r w:rsidRPr="005C6C6B">
        <w:rPr>
          <w:color w:val="000000" w:themeColor="text1"/>
          <w:lang w:val="uk-UA"/>
        </w:rPr>
        <w:t>___________________________________________________________________________________________________</w:t>
      </w:r>
      <w:r w:rsidRPr="005C6C6B">
        <w:rPr>
          <w:color w:val="000000" w:themeColor="text1"/>
          <w:lang w:val="uk-UA"/>
        </w:rPr>
        <w:br/>
        <w:t>реклами, для фізичної особи - прізвище, ім'я та по батькові)</w:t>
      </w:r>
    </w:p>
    <w:p w:rsidR="005C6C6B" w:rsidRPr="005C6C6B" w:rsidRDefault="005C6C6B" w:rsidP="005C6C6B">
      <w:pPr>
        <w:pStyle w:val="a9"/>
        <w:spacing w:before="0" w:beforeAutospacing="0" w:after="0" w:afterAutospacing="0"/>
        <w:rPr>
          <w:color w:val="000000" w:themeColor="text1"/>
          <w:lang w:val="uk-UA"/>
        </w:rPr>
      </w:pPr>
    </w:p>
    <w:p w:rsidR="005C6C6B" w:rsidRPr="005C6C6B" w:rsidRDefault="005C6C6B" w:rsidP="005C6C6B">
      <w:pPr>
        <w:pStyle w:val="a9"/>
        <w:spacing w:before="0" w:beforeAutospacing="0" w:after="0" w:afterAutospacing="0"/>
        <w:rPr>
          <w:color w:val="000000" w:themeColor="text1"/>
          <w:lang w:val="uk-UA"/>
        </w:rPr>
      </w:pPr>
      <w:r w:rsidRPr="005C6C6B">
        <w:rPr>
          <w:color w:val="000000" w:themeColor="text1"/>
          <w:lang w:val="uk-UA"/>
        </w:rPr>
        <w:t>Адреса заявника ________________________________________________________</w:t>
      </w:r>
    </w:p>
    <w:p w:rsidR="005C6C6B" w:rsidRPr="005C6C6B" w:rsidRDefault="005C6C6B" w:rsidP="005C6C6B">
      <w:pPr>
        <w:pStyle w:val="a9"/>
        <w:spacing w:before="0" w:beforeAutospacing="0" w:after="0" w:afterAutospacing="0"/>
        <w:jc w:val="center"/>
        <w:rPr>
          <w:color w:val="000000" w:themeColor="text1"/>
          <w:lang w:val="uk-UA"/>
        </w:rPr>
      </w:pPr>
      <w:r w:rsidRPr="005C6C6B">
        <w:rPr>
          <w:color w:val="000000" w:themeColor="text1"/>
          <w:lang w:val="uk-UA"/>
        </w:rPr>
        <w:t>(для юридичної особи - місцезнаходження, для фізичної особи –</w:t>
      </w:r>
    </w:p>
    <w:p w:rsidR="005C6C6B" w:rsidRPr="005C6C6B" w:rsidRDefault="005C6C6B" w:rsidP="005C6C6B">
      <w:pPr>
        <w:pStyle w:val="a9"/>
        <w:spacing w:before="0" w:beforeAutospacing="0" w:after="0" w:afterAutospacing="0"/>
        <w:jc w:val="center"/>
        <w:rPr>
          <w:color w:val="000000" w:themeColor="text1"/>
          <w:lang w:val="uk-UA"/>
        </w:rPr>
      </w:pPr>
      <w:r w:rsidRPr="005C6C6B">
        <w:rPr>
          <w:color w:val="000000" w:themeColor="text1"/>
          <w:lang w:val="uk-UA"/>
        </w:rPr>
        <w:t>______________________________________________________________________</w:t>
      </w:r>
    </w:p>
    <w:p w:rsidR="005C6C6B" w:rsidRPr="005C6C6B" w:rsidRDefault="005C6C6B" w:rsidP="005C6C6B">
      <w:pPr>
        <w:pStyle w:val="a9"/>
        <w:spacing w:before="0" w:beforeAutospacing="0" w:after="0" w:afterAutospacing="0"/>
        <w:jc w:val="center"/>
        <w:rPr>
          <w:color w:val="000000" w:themeColor="text1"/>
          <w:lang w:val="uk-UA"/>
        </w:rPr>
      </w:pPr>
      <w:r w:rsidRPr="005C6C6B">
        <w:rPr>
          <w:color w:val="000000" w:themeColor="text1"/>
          <w:lang w:val="uk-UA"/>
        </w:rPr>
        <w:t>місце проживання, паспортні дані)</w:t>
      </w:r>
    </w:p>
    <w:p w:rsidR="005C6C6B" w:rsidRPr="005C6C6B" w:rsidRDefault="005C6C6B" w:rsidP="005C6C6B">
      <w:pPr>
        <w:pStyle w:val="a9"/>
        <w:spacing w:before="0" w:beforeAutospacing="0" w:after="0" w:afterAutospacing="0"/>
        <w:rPr>
          <w:color w:val="000000" w:themeColor="text1"/>
          <w:lang w:val="uk-UA"/>
        </w:rPr>
      </w:pPr>
    </w:p>
    <w:p w:rsidR="005C6C6B" w:rsidRPr="005C6C6B" w:rsidRDefault="005C6C6B" w:rsidP="005C6C6B">
      <w:pPr>
        <w:pStyle w:val="a9"/>
        <w:spacing w:before="0" w:beforeAutospacing="0" w:after="0" w:afterAutospacing="0"/>
        <w:rPr>
          <w:color w:val="000000" w:themeColor="text1"/>
          <w:lang w:val="uk-UA"/>
        </w:rPr>
      </w:pPr>
      <w:r w:rsidRPr="005C6C6B">
        <w:rPr>
          <w:color w:val="000000" w:themeColor="text1"/>
          <w:lang w:val="uk-UA"/>
        </w:rPr>
        <w:t>Ідентифікаційний код юридичної особи</w:t>
      </w:r>
      <w:r w:rsidRPr="005C6C6B">
        <w:rPr>
          <w:color w:val="000000" w:themeColor="text1"/>
          <w:lang w:val="uk-UA"/>
        </w:rPr>
        <w:br/>
        <w:t>або ідентифікаційний номер фізичної особи ________________________________</w:t>
      </w:r>
    </w:p>
    <w:p w:rsidR="005C6C6B" w:rsidRPr="005C6C6B" w:rsidRDefault="005C6C6B" w:rsidP="005C6C6B">
      <w:pPr>
        <w:pStyle w:val="a9"/>
        <w:spacing w:before="0" w:beforeAutospacing="0" w:after="0" w:afterAutospacing="0"/>
        <w:rPr>
          <w:color w:val="000000" w:themeColor="text1"/>
          <w:lang w:val="uk-UA"/>
        </w:rPr>
      </w:pPr>
    </w:p>
    <w:p w:rsidR="005C6C6B" w:rsidRPr="005C6C6B" w:rsidRDefault="005C6C6B" w:rsidP="005C6C6B">
      <w:pPr>
        <w:pStyle w:val="a9"/>
        <w:spacing w:before="0" w:beforeAutospacing="0" w:after="0" w:afterAutospacing="0"/>
        <w:jc w:val="both"/>
        <w:rPr>
          <w:color w:val="000000" w:themeColor="text1"/>
          <w:lang w:val="uk-UA"/>
        </w:rPr>
      </w:pPr>
      <w:r w:rsidRPr="005C6C6B">
        <w:rPr>
          <w:color w:val="000000" w:themeColor="text1"/>
          <w:lang w:val="uk-UA"/>
        </w:rPr>
        <w:t>Телефон (телефакс) _____________________________________________________</w:t>
      </w:r>
    </w:p>
    <w:p w:rsidR="005C6C6B" w:rsidRPr="005C6C6B" w:rsidRDefault="005C6C6B" w:rsidP="005C6C6B">
      <w:pPr>
        <w:pStyle w:val="a9"/>
        <w:spacing w:before="0" w:beforeAutospacing="0" w:after="0" w:afterAutospacing="0"/>
        <w:jc w:val="both"/>
        <w:rPr>
          <w:color w:val="000000" w:themeColor="text1"/>
          <w:lang w:val="uk-UA"/>
        </w:rPr>
      </w:pPr>
    </w:p>
    <w:p w:rsidR="005C6C6B" w:rsidRPr="005C6C6B" w:rsidRDefault="005C6C6B" w:rsidP="005C6C6B">
      <w:pPr>
        <w:pStyle w:val="a9"/>
        <w:spacing w:before="0" w:beforeAutospacing="0" w:after="0" w:afterAutospacing="0"/>
        <w:rPr>
          <w:color w:val="000000" w:themeColor="text1"/>
          <w:lang w:val="uk-UA"/>
        </w:rPr>
      </w:pPr>
      <w:r w:rsidRPr="005C6C6B">
        <w:rPr>
          <w:color w:val="000000" w:themeColor="text1"/>
          <w:lang w:val="uk-UA"/>
        </w:rPr>
        <w:t>Прошу надати дозвіл на розміщення зовнішньої реклами за адресою ______________________________________________________________________</w:t>
      </w:r>
    </w:p>
    <w:p w:rsidR="005C6C6B" w:rsidRPr="005C6C6B" w:rsidRDefault="005C6C6B" w:rsidP="005C6C6B">
      <w:pPr>
        <w:pStyle w:val="a9"/>
        <w:spacing w:before="0" w:beforeAutospacing="0" w:after="0" w:afterAutospacing="0"/>
        <w:rPr>
          <w:color w:val="000000" w:themeColor="text1"/>
          <w:lang w:val="uk-UA"/>
        </w:rPr>
      </w:pPr>
      <w:r w:rsidRPr="005C6C6B">
        <w:rPr>
          <w:color w:val="000000" w:themeColor="text1"/>
          <w:lang w:val="uk-UA"/>
        </w:rPr>
        <w:t>(повна адреса місця розташування рекламного засобу)</w:t>
      </w:r>
    </w:p>
    <w:p w:rsidR="005C6C6B" w:rsidRPr="005C6C6B" w:rsidRDefault="005C6C6B" w:rsidP="005C6C6B">
      <w:pPr>
        <w:pStyle w:val="a9"/>
        <w:spacing w:before="0" w:beforeAutospacing="0" w:after="0" w:afterAutospacing="0"/>
        <w:rPr>
          <w:color w:val="000000" w:themeColor="text1"/>
          <w:lang w:val="uk-UA"/>
        </w:rPr>
      </w:pPr>
      <w:r w:rsidRPr="005C6C6B">
        <w:rPr>
          <w:color w:val="000000" w:themeColor="text1"/>
          <w:lang w:val="uk-UA"/>
        </w:rPr>
        <w:t>строком на ______________________________________________________________________</w:t>
      </w:r>
    </w:p>
    <w:p w:rsidR="005C6C6B" w:rsidRPr="005C6C6B" w:rsidRDefault="005C6C6B" w:rsidP="005C6C6B">
      <w:pPr>
        <w:pStyle w:val="a9"/>
        <w:spacing w:before="0" w:beforeAutospacing="0" w:after="0" w:afterAutospacing="0"/>
        <w:jc w:val="center"/>
        <w:rPr>
          <w:color w:val="000000" w:themeColor="text1"/>
          <w:lang w:val="uk-UA"/>
        </w:rPr>
      </w:pPr>
      <w:r w:rsidRPr="005C6C6B">
        <w:rPr>
          <w:color w:val="000000" w:themeColor="text1"/>
          <w:lang w:val="uk-UA"/>
        </w:rPr>
        <w:t>(літерами)</w:t>
      </w:r>
    </w:p>
    <w:p w:rsidR="005C6C6B" w:rsidRPr="005C6C6B" w:rsidRDefault="005C6C6B" w:rsidP="005C6C6B">
      <w:pPr>
        <w:pStyle w:val="a9"/>
        <w:spacing w:before="0" w:beforeAutospacing="0" w:after="0" w:afterAutospacing="0"/>
        <w:jc w:val="both"/>
        <w:rPr>
          <w:color w:val="000000" w:themeColor="text1"/>
          <w:lang w:val="uk-UA"/>
        </w:rPr>
      </w:pPr>
      <w:r w:rsidRPr="005C6C6B">
        <w:rPr>
          <w:color w:val="000000" w:themeColor="text1"/>
          <w:lang w:val="uk-UA"/>
        </w:rPr>
        <w:t>Перелік документів, що додаються _________________________________________________</w:t>
      </w:r>
      <w:r w:rsidRPr="005C6C6B">
        <w:rPr>
          <w:color w:val="000000" w:themeColor="text1"/>
          <w:lang w:val="uk-UA"/>
        </w:rPr>
        <w:br/>
        <w:t>__________________________________________________________________________________________</w:t>
      </w:r>
      <w:r w:rsidRPr="005C6C6B">
        <w:rPr>
          <w:color w:val="000000" w:themeColor="text1"/>
          <w:lang w:val="uk-UA"/>
        </w:rPr>
        <w:br/>
        <w:t>__________________________________________________________________________________________</w:t>
      </w:r>
    </w:p>
    <w:p w:rsidR="005C6C6B" w:rsidRPr="005C6C6B" w:rsidRDefault="005C6C6B" w:rsidP="005C6C6B">
      <w:pPr>
        <w:pStyle w:val="a9"/>
        <w:spacing w:before="0" w:beforeAutospacing="0" w:after="0" w:afterAutospacing="0"/>
        <w:jc w:val="both"/>
        <w:rPr>
          <w:color w:val="000000" w:themeColor="text1"/>
          <w:lang w:val="uk-UA"/>
        </w:rPr>
      </w:pPr>
    </w:p>
    <w:p w:rsidR="005C6C6B" w:rsidRPr="005C6C6B" w:rsidRDefault="005C6C6B" w:rsidP="005C6C6B">
      <w:pPr>
        <w:pStyle w:val="a9"/>
        <w:spacing w:before="0" w:beforeAutospacing="0" w:after="0" w:afterAutospacing="0"/>
        <w:jc w:val="both"/>
        <w:rPr>
          <w:color w:val="000000" w:themeColor="text1"/>
          <w:lang w:val="uk-UA"/>
        </w:rPr>
      </w:pPr>
    </w:p>
    <w:tbl>
      <w:tblPr>
        <w:tblW w:w="5000" w:type="pct"/>
        <w:tblCellSpacing w:w="22" w:type="dxa"/>
        <w:tblCellMar>
          <w:top w:w="30" w:type="dxa"/>
          <w:left w:w="30" w:type="dxa"/>
          <w:bottom w:w="30" w:type="dxa"/>
          <w:right w:w="30" w:type="dxa"/>
        </w:tblCellMar>
        <w:tblLook w:val="04A0" w:firstRow="1" w:lastRow="0" w:firstColumn="1" w:lastColumn="0" w:noHBand="0" w:noVBand="1"/>
      </w:tblPr>
      <w:tblGrid>
        <w:gridCol w:w="3269"/>
        <w:gridCol w:w="3248"/>
        <w:gridCol w:w="3270"/>
      </w:tblGrid>
      <w:tr w:rsidR="005C6C6B" w:rsidRPr="005C6C6B" w:rsidTr="00D700A8">
        <w:trPr>
          <w:tblCellSpacing w:w="22" w:type="dxa"/>
        </w:trPr>
        <w:tc>
          <w:tcPr>
            <w:tcW w:w="1650" w:type="pct"/>
            <w:vAlign w:val="center"/>
            <w:hideMark/>
          </w:tcPr>
          <w:p w:rsidR="005C6C6B" w:rsidRPr="005C6C6B" w:rsidRDefault="005C6C6B" w:rsidP="00D700A8">
            <w:pPr>
              <w:spacing w:after="0" w:line="240" w:lineRule="auto"/>
              <w:jc w:val="center"/>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Заявник</w:t>
            </w:r>
            <w:r w:rsidRPr="005C6C6B">
              <w:rPr>
                <w:rFonts w:ascii="Times New Roman" w:eastAsia="Times New Roman" w:hAnsi="Times New Roman" w:cs="Times New Roman"/>
                <w:color w:val="000000" w:themeColor="text1"/>
                <w:sz w:val="24"/>
                <w:szCs w:val="24"/>
                <w:lang w:eastAsia="ru-RU"/>
              </w:rPr>
              <w:br/>
            </w:r>
            <w:proofErr w:type="spellStart"/>
            <w:r w:rsidRPr="005C6C6B">
              <w:rPr>
                <w:rFonts w:ascii="Times New Roman" w:eastAsia="Times New Roman" w:hAnsi="Times New Roman" w:cs="Times New Roman"/>
                <w:color w:val="000000" w:themeColor="text1"/>
                <w:sz w:val="24"/>
                <w:szCs w:val="24"/>
                <w:lang w:eastAsia="ru-RU"/>
              </w:rPr>
              <w:t>абоуповноважена</w:t>
            </w:r>
            <w:proofErr w:type="spellEnd"/>
            <w:r w:rsidRPr="005C6C6B">
              <w:rPr>
                <w:rFonts w:ascii="Times New Roman" w:eastAsia="Times New Roman" w:hAnsi="Times New Roman" w:cs="Times New Roman"/>
                <w:color w:val="000000" w:themeColor="text1"/>
                <w:sz w:val="24"/>
                <w:szCs w:val="24"/>
                <w:lang w:eastAsia="ru-RU"/>
              </w:rPr>
              <w:br/>
              <w:t>ним особа  </w:t>
            </w:r>
          </w:p>
        </w:tc>
        <w:tc>
          <w:tcPr>
            <w:tcW w:w="1650" w:type="pct"/>
            <w:vAlign w:val="center"/>
            <w:hideMark/>
          </w:tcPr>
          <w:p w:rsidR="005C6C6B" w:rsidRPr="005C6C6B" w:rsidRDefault="005C6C6B" w:rsidP="00D700A8">
            <w:pPr>
              <w:spacing w:after="0" w:line="240" w:lineRule="auto"/>
              <w:jc w:val="center"/>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 </w:t>
            </w:r>
            <w:r w:rsidRPr="005C6C6B">
              <w:rPr>
                <w:rFonts w:ascii="Times New Roman" w:eastAsia="Times New Roman" w:hAnsi="Times New Roman" w:cs="Times New Roman"/>
                <w:color w:val="000000" w:themeColor="text1"/>
                <w:sz w:val="24"/>
                <w:szCs w:val="24"/>
                <w:lang w:eastAsia="ru-RU"/>
              </w:rPr>
              <w:br/>
              <w:t>_________________</w:t>
            </w:r>
            <w:r w:rsidRPr="005C6C6B">
              <w:rPr>
                <w:rFonts w:ascii="Times New Roman" w:eastAsia="Times New Roman" w:hAnsi="Times New Roman" w:cs="Times New Roman"/>
                <w:color w:val="000000" w:themeColor="text1"/>
                <w:sz w:val="24"/>
                <w:szCs w:val="24"/>
                <w:lang w:eastAsia="ru-RU"/>
              </w:rPr>
              <w:br/>
              <w:t>(підпис)  </w:t>
            </w:r>
          </w:p>
        </w:tc>
        <w:tc>
          <w:tcPr>
            <w:tcW w:w="1650" w:type="pct"/>
            <w:vAlign w:val="center"/>
            <w:hideMark/>
          </w:tcPr>
          <w:p w:rsidR="005C6C6B" w:rsidRPr="005C6C6B" w:rsidRDefault="005C6C6B" w:rsidP="00D700A8">
            <w:pPr>
              <w:spacing w:after="0" w:line="240" w:lineRule="auto"/>
              <w:jc w:val="center"/>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 </w:t>
            </w:r>
            <w:r w:rsidRPr="005C6C6B">
              <w:rPr>
                <w:rFonts w:ascii="Times New Roman" w:eastAsia="Times New Roman" w:hAnsi="Times New Roman" w:cs="Times New Roman"/>
                <w:color w:val="000000" w:themeColor="text1"/>
                <w:sz w:val="24"/>
                <w:szCs w:val="24"/>
                <w:lang w:eastAsia="ru-RU"/>
              </w:rPr>
              <w:br/>
              <w:t>_____________________</w:t>
            </w:r>
            <w:r w:rsidRPr="005C6C6B">
              <w:rPr>
                <w:rFonts w:ascii="Times New Roman" w:eastAsia="Times New Roman" w:hAnsi="Times New Roman" w:cs="Times New Roman"/>
                <w:color w:val="000000" w:themeColor="text1"/>
                <w:sz w:val="24"/>
                <w:szCs w:val="24"/>
                <w:lang w:eastAsia="ru-RU"/>
              </w:rPr>
              <w:br/>
              <w:t>(ініціали та прізвище) </w:t>
            </w:r>
          </w:p>
        </w:tc>
      </w:tr>
    </w:tbl>
    <w:p w:rsidR="005C6C6B" w:rsidRPr="005C6C6B" w:rsidRDefault="005C6C6B" w:rsidP="005C6C6B">
      <w:pPr>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spacing w:after="0" w:line="240" w:lineRule="auto"/>
        <w:jc w:val="right"/>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 xml:space="preserve">                                                                                         </w:t>
      </w:r>
    </w:p>
    <w:p w:rsidR="005C6C6B" w:rsidRPr="005C6C6B" w:rsidRDefault="005C6C6B" w:rsidP="005C6C6B">
      <w:pPr>
        <w:spacing w:after="0" w:line="240" w:lineRule="auto"/>
        <w:jc w:val="right"/>
        <w:rPr>
          <w:rFonts w:ascii="Times New Roman" w:hAnsi="Times New Roman" w:cs="Times New Roman"/>
          <w:color w:val="000000" w:themeColor="text1"/>
          <w:sz w:val="24"/>
          <w:szCs w:val="24"/>
        </w:rPr>
      </w:pPr>
    </w:p>
    <w:p w:rsidR="005C6C6B" w:rsidRPr="005C6C6B" w:rsidRDefault="005C6C6B" w:rsidP="005C6C6B">
      <w:pPr>
        <w:spacing w:after="0" w:line="240" w:lineRule="auto"/>
        <w:jc w:val="right"/>
        <w:rPr>
          <w:rFonts w:ascii="Times New Roman" w:hAnsi="Times New Roman" w:cs="Times New Roman"/>
          <w:color w:val="000000" w:themeColor="text1"/>
          <w:sz w:val="24"/>
          <w:szCs w:val="24"/>
        </w:rPr>
      </w:pPr>
    </w:p>
    <w:p w:rsidR="005C6C6B" w:rsidRPr="005C6C6B" w:rsidRDefault="005C6C6B" w:rsidP="005C6C6B">
      <w:pPr>
        <w:spacing w:after="0" w:line="240" w:lineRule="auto"/>
        <w:jc w:val="right"/>
        <w:rPr>
          <w:rFonts w:ascii="Times New Roman" w:hAnsi="Times New Roman" w:cs="Times New Roman"/>
          <w:color w:val="000000" w:themeColor="text1"/>
          <w:sz w:val="24"/>
          <w:szCs w:val="24"/>
        </w:rPr>
      </w:pPr>
    </w:p>
    <w:p w:rsidR="005C6C6B" w:rsidRPr="005C6C6B" w:rsidRDefault="005C6C6B" w:rsidP="005C6C6B">
      <w:pPr>
        <w:spacing w:after="0" w:line="240" w:lineRule="auto"/>
        <w:jc w:val="right"/>
        <w:rPr>
          <w:rFonts w:ascii="Times New Roman" w:hAnsi="Times New Roman" w:cs="Times New Roman"/>
          <w:color w:val="000000" w:themeColor="text1"/>
          <w:sz w:val="24"/>
          <w:szCs w:val="24"/>
        </w:rPr>
      </w:pPr>
    </w:p>
    <w:p w:rsidR="005C6C6B" w:rsidRPr="005C6C6B" w:rsidRDefault="005C6C6B" w:rsidP="005C6C6B">
      <w:pPr>
        <w:spacing w:after="0" w:line="240" w:lineRule="auto"/>
        <w:jc w:val="right"/>
        <w:rPr>
          <w:rFonts w:ascii="Times New Roman" w:hAnsi="Times New Roman" w:cs="Times New Roman"/>
          <w:color w:val="000000" w:themeColor="text1"/>
          <w:sz w:val="24"/>
          <w:szCs w:val="24"/>
        </w:rPr>
      </w:pPr>
    </w:p>
    <w:p w:rsidR="005C6C6B" w:rsidRPr="005C6C6B" w:rsidRDefault="005C6C6B" w:rsidP="005C6C6B">
      <w:pPr>
        <w:spacing w:after="0" w:line="240" w:lineRule="auto"/>
        <w:jc w:val="right"/>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 xml:space="preserve">           Додаток 2 </w:t>
      </w:r>
    </w:p>
    <w:p w:rsidR="005C6C6B" w:rsidRPr="005C6C6B" w:rsidRDefault="005C6C6B" w:rsidP="005C6C6B">
      <w:pPr>
        <w:tabs>
          <w:tab w:val="left" w:pos="6012"/>
        </w:tabs>
        <w:spacing w:after="0" w:line="240" w:lineRule="auto"/>
        <w:jc w:val="right"/>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до Порядку розміщення зовнішньої</w:t>
      </w:r>
    </w:p>
    <w:p w:rsidR="005C6C6B" w:rsidRPr="005C6C6B" w:rsidRDefault="005C6C6B" w:rsidP="005C6C6B">
      <w:pPr>
        <w:tabs>
          <w:tab w:val="left" w:pos="6012"/>
        </w:tabs>
        <w:spacing w:after="0" w:line="240" w:lineRule="auto"/>
        <w:jc w:val="right"/>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lastRenderedPageBreak/>
        <w:tab/>
        <w:t>реклами в м. Рахів</w:t>
      </w:r>
    </w:p>
    <w:p w:rsidR="005C6C6B" w:rsidRPr="005C6C6B" w:rsidRDefault="005C6C6B" w:rsidP="005C6C6B">
      <w:pPr>
        <w:tabs>
          <w:tab w:val="left" w:pos="6012"/>
        </w:tabs>
        <w:spacing w:after="0" w:line="240" w:lineRule="auto"/>
        <w:rPr>
          <w:rFonts w:ascii="Times New Roman" w:hAnsi="Times New Roman" w:cs="Times New Roman"/>
          <w:color w:val="000000" w:themeColor="text1"/>
          <w:sz w:val="24"/>
          <w:szCs w:val="24"/>
        </w:rPr>
      </w:pPr>
    </w:p>
    <w:p w:rsidR="005C6C6B" w:rsidRPr="005C6C6B" w:rsidRDefault="005C6C6B" w:rsidP="005C6C6B">
      <w:pPr>
        <w:tabs>
          <w:tab w:val="left" w:pos="6012"/>
        </w:tabs>
        <w:spacing w:after="0" w:line="240" w:lineRule="auto"/>
        <w:rPr>
          <w:rFonts w:ascii="Times New Roman" w:hAnsi="Times New Roman" w:cs="Times New Roman"/>
          <w:color w:val="000000" w:themeColor="text1"/>
          <w:sz w:val="24"/>
          <w:szCs w:val="24"/>
        </w:rPr>
      </w:pPr>
    </w:p>
    <w:p w:rsidR="005C6C6B" w:rsidRPr="005C6C6B" w:rsidRDefault="005C6C6B" w:rsidP="005C6C6B">
      <w:pPr>
        <w:tabs>
          <w:tab w:val="left" w:pos="6012"/>
        </w:tabs>
        <w:spacing w:after="0" w:line="240" w:lineRule="auto"/>
        <w:rPr>
          <w:rFonts w:ascii="Times New Roman" w:hAnsi="Times New Roman" w:cs="Times New Roman"/>
          <w:color w:val="000000" w:themeColor="text1"/>
          <w:sz w:val="24"/>
          <w:szCs w:val="24"/>
        </w:rPr>
      </w:pPr>
    </w:p>
    <w:p w:rsidR="005C6C6B" w:rsidRPr="005C6C6B" w:rsidRDefault="005C6C6B" w:rsidP="005C6C6B">
      <w:pPr>
        <w:tabs>
          <w:tab w:val="left" w:pos="6012"/>
        </w:tabs>
        <w:spacing w:after="0" w:line="240" w:lineRule="auto"/>
        <w:rPr>
          <w:rFonts w:ascii="Times New Roman" w:hAnsi="Times New Roman" w:cs="Times New Roman"/>
          <w:color w:val="000000" w:themeColor="text1"/>
          <w:sz w:val="24"/>
          <w:szCs w:val="24"/>
        </w:rPr>
      </w:pPr>
    </w:p>
    <w:p w:rsidR="005C6C6B" w:rsidRPr="005C6C6B" w:rsidRDefault="005C6C6B" w:rsidP="005C6C6B">
      <w:pPr>
        <w:tabs>
          <w:tab w:val="left" w:pos="6012"/>
        </w:tabs>
        <w:spacing w:after="0" w:line="240" w:lineRule="auto"/>
        <w:jc w:val="center"/>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ЖУРНАЛ</w:t>
      </w:r>
    </w:p>
    <w:p w:rsidR="005C6C6B" w:rsidRPr="005C6C6B" w:rsidRDefault="005C6C6B" w:rsidP="005C6C6B">
      <w:pPr>
        <w:tabs>
          <w:tab w:val="left" w:pos="6012"/>
        </w:tabs>
        <w:spacing w:after="0" w:line="240" w:lineRule="auto"/>
        <w:jc w:val="center"/>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Реєстрація заяв та дозволів на розміщення зовнішньої реклами</w:t>
      </w:r>
    </w:p>
    <w:p w:rsidR="005C6C6B" w:rsidRPr="005C6C6B" w:rsidRDefault="005C6C6B" w:rsidP="005C6C6B">
      <w:pPr>
        <w:tabs>
          <w:tab w:val="left" w:pos="6012"/>
        </w:tabs>
        <w:spacing w:after="0" w:line="240" w:lineRule="auto"/>
        <w:jc w:val="center"/>
        <w:rPr>
          <w:rFonts w:ascii="Times New Roman" w:hAnsi="Times New Roman" w:cs="Times New Roman"/>
          <w:color w:val="000000" w:themeColor="text1"/>
          <w:sz w:val="24"/>
          <w:szCs w:val="24"/>
        </w:rPr>
      </w:pP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567"/>
        <w:gridCol w:w="1559"/>
        <w:gridCol w:w="709"/>
        <w:gridCol w:w="709"/>
        <w:gridCol w:w="648"/>
        <w:gridCol w:w="1617"/>
        <w:gridCol w:w="1279"/>
        <w:gridCol w:w="427"/>
        <w:gridCol w:w="1132"/>
        <w:gridCol w:w="850"/>
        <w:gridCol w:w="567"/>
      </w:tblGrid>
      <w:tr w:rsidR="005C6C6B" w:rsidRPr="005C6C6B" w:rsidTr="00D700A8">
        <w:trPr>
          <w:cantSplit/>
          <w:trHeight w:val="3578"/>
        </w:trPr>
        <w:tc>
          <w:tcPr>
            <w:tcW w:w="568" w:type="dxa"/>
            <w:tcBorders>
              <w:top w:val="single" w:sz="4" w:space="0" w:color="auto"/>
              <w:left w:val="single" w:sz="4" w:space="0" w:color="auto"/>
              <w:bottom w:val="single" w:sz="4" w:space="0" w:color="auto"/>
              <w:right w:val="single" w:sz="4" w:space="0" w:color="auto"/>
            </w:tcBorders>
            <w:textDirection w:val="btLr"/>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Реєстраційний № заяви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Дата подання</w:t>
            </w:r>
          </w:p>
        </w:tc>
        <w:tc>
          <w:tcPr>
            <w:tcW w:w="1559" w:type="dxa"/>
            <w:tcBorders>
              <w:top w:val="single" w:sz="4" w:space="0" w:color="auto"/>
              <w:left w:val="single" w:sz="4" w:space="0" w:color="auto"/>
              <w:bottom w:val="single" w:sz="4" w:space="0" w:color="auto"/>
              <w:right w:val="single" w:sz="4" w:space="0" w:color="auto"/>
            </w:tcBorders>
            <w:textDirection w:val="btLr"/>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 xml:space="preserve">Для </w:t>
            </w:r>
            <w:proofErr w:type="spellStart"/>
            <w:r w:rsidRPr="005C6C6B">
              <w:rPr>
                <w:rFonts w:ascii="Times New Roman" w:hAnsi="Times New Roman" w:cs="Times New Roman"/>
                <w:color w:val="000000" w:themeColor="text1"/>
                <w:sz w:val="24"/>
                <w:szCs w:val="24"/>
              </w:rPr>
              <w:t>юр</w:t>
            </w:r>
            <w:proofErr w:type="spellEnd"/>
            <w:r w:rsidRPr="005C6C6B">
              <w:rPr>
                <w:rFonts w:ascii="Times New Roman" w:hAnsi="Times New Roman" w:cs="Times New Roman"/>
                <w:color w:val="000000" w:themeColor="text1"/>
                <w:sz w:val="24"/>
                <w:szCs w:val="24"/>
              </w:rPr>
              <w:t>. Особи-повне найменування, адреса, ідентифікаційний код,    для фіз.. особи прізвище, ім'я, по-батькові, адреса, ідентифікаційний код,</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Адреса розміщення рекламного засобу, тип</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Кількість сторінок у поданих документах</w:t>
            </w:r>
          </w:p>
        </w:tc>
        <w:tc>
          <w:tcPr>
            <w:tcW w:w="648" w:type="dxa"/>
            <w:tcBorders>
              <w:top w:val="single" w:sz="4" w:space="0" w:color="auto"/>
              <w:left w:val="single" w:sz="4" w:space="0" w:color="auto"/>
              <w:bottom w:val="single" w:sz="4" w:space="0" w:color="auto"/>
              <w:right w:val="single" w:sz="4" w:space="0" w:color="auto"/>
            </w:tcBorders>
            <w:textDirection w:val="btLr"/>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Підпис особи, на яку покладено реєстрацію</w:t>
            </w:r>
          </w:p>
        </w:tc>
        <w:tc>
          <w:tcPr>
            <w:tcW w:w="1617" w:type="dxa"/>
            <w:tcBorders>
              <w:top w:val="single" w:sz="4" w:space="0" w:color="auto"/>
              <w:left w:val="single" w:sz="4" w:space="0" w:color="auto"/>
              <w:bottom w:val="single" w:sz="4" w:space="0" w:color="auto"/>
              <w:right w:val="single" w:sz="4" w:space="0" w:color="auto"/>
            </w:tcBorders>
            <w:textDirection w:val="btLr"/>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Дата прийняття рішення про встановлення пріоритету заявника на місце розташування рекламного засобу, про продовження строку, на який встановлено зазначений пріоритет, або про відмову у його встановлення</w:t>
            </w:r>
          </w:p>
        </w:tc>
        <w:tc>
          <w:tcPr>
            <w:tcW w:w="1279" w:type="dxa"/>
            <w:tcBorders>
              <w:top w:val="single" w:sz="4" w:space="0" w:color="auto"/>
              <w:left w:val="single" w:sz="4" w:space="0" w:color="auto"/>
              <w:bottom w:val="single" w:sz="4" w:space="0" w:color="auto"/>
              <w:right w:val="single" w:sz="4" w:space="0" w:color="auto"/>
            </w:tcBorders>
            <w:textDirection w:val="btLr"/>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Дата і № рішення про надання дозволу на розміщення зовнішньої реклами, про відмову у наданні дозволу про</w:t>
            </w:r>
          </w:p>
        </w:tc>
        <w:tc>
          <w:tcPr>
            <w:tcW w:w="427" w:type="dxa"/>
            <w:tcBorders>
              <w:top w:val="single" w:sz="4" w:space="0" w:color="auto"/>
              <w:left w:val="single" w:sz="4" w:space="0" w:color="auto"/>
              <w:bottom w:val="single" w:sz="4" w:space="0" w:color="auto"/>
              <w:right w:val="single" w:sz="4" w:space="0" w:color="auto"/>
            </w:tcBorders>
            <w:textDirection w:val="btLr"/>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Строк дії дозволу</w:t>
            </w:r>
          </w:p>
        </w:tc>
        <w:tc>
          <w:tcPr>
            <w:tcW w:w="1132" w:type="dxa"/>
            <w:tcBorders>
              <w:top w:val="single" w:sz="4" w:space="0" w:color="auto"/>
              <w:left w:val="single" w:sz="4" w:space="0" w:color="auto"/>
              <w:bottom w:val="single" w:sz="4" w:space="0" w:color="auto"/>
              <w:right w:val="single" w:sz="4" w:space="0" w:color="auto"/>
            </w:tcBorders>
            <w:textDirection w:val="btLr"/>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Результати розгляду про продовження строку дії дозволу, переоформлення дозволу</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Дата та № рішення про скасування дозволу</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Примітки</w:t>
            </w:r>
          </w:p>
        </w:tc>
      </w:tr>
      <w:tr w:rsidR="005C6C6B" w:rsidRPr="005C6C6B" w:rsidTr="00D700A8">
        <w:trPr>
          <w:trHeight w:val="567"/>
        </w:trPr>
        <w:tc>
          <w:tcPr>
            <w:tcW w:w="568"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5</w:t>
            </w:r>
          </w:p>
        </w:tc>
        <w:tc>
          <w:tcPr>
            <w:tcW w:w="648"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6</w:t>
            </w:r>
          </w:p>
        </w:tc>
        <w:tc>
          <w:tcPr>
            <w:tcW w:w="1617"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7</w:t>
            </w:r>
          </w:p>
        </w:tc>
        <w:tc>
          <w:tcPr>
            <w:tcW w:w="1279"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8</w:t>
            </w:r>
          </w:p>
        </w:tc>
        <w:tc>
          <w:tcPr>
            <w:tcW w:w="427"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9</w:t>
            </w:r>
          </w:p>
        </w:tc>
        <w:tc>
          <w:tcPr>
            <w:tcW w:w="1132"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11</w:t>
            </w:r>
          </w:p>
        </w:tc>
        <w:tc>
          <w:tcPr>
            <w:tcW w:w="567" w:type="dxa"/>
            <w:tcBorders>
              <w:top w:val="single" w:sz="4" w:space="0" w:color="auto"/>
              <w:left w:val="single" w:sz="4" w:space="0" w:color="auto"/>
              <w:bottom w:val="single" w:sz="4" w:space="0" w:color="auto"/>
              <w:right w:val="single" w:sz="4" w:space="0" w:color="auto"/>
            </w:tcBorders>
            <w:hideMark/>
          </w:tcPr>
          <w:p w:rsidR="005C6C6B" w:rsidRPr="005C6C6B" w:rsidRDefault="005C6C6B" w:rsidP="00D700A8">
            <w:pPr>
              <w:tabs>
                <w:tab w:val="left" w:pos="6012"/>
              </w:tabs>
              <w:spacing w:after="0" w:line="240" w:lineRule="auto"/>
              <w:jc w:val="center"/>
              <w:rPr>
                <w:rFonts w:ascii="Times New Roman" w:hAnsi="Times New Roman" w:cs="Times New Roman"/>
                <w:color w:val="000000" w:themeColor="text1"/>
                <w:sz w:val="24"/>
                <w:szCs w:val="24"/>
                <w:lang w:eastAsia="en-US"/>
              </w:rPr>
            </w:pPr>
            <w:r w:rsidRPr="005C6C6B">
              <w:rPr>
                <w:rFonts w:ascii="Times New Roman" w:hAnsi="Times New Roman" w:cs="Times New Roman"/>
                <w:color w:val="000000" w:themeColor="text1"/>
                <w:sz w:val="24"/>
                <w:szCs w:val="24"/>
              </w:rPr>
              <w:t>12</w:t>
            </w:r>
          </w:p>
        </w:tc>
      </w:tr>
    </w:tbl>
    <w:p w:rsidR="005C6C6B" w:rsidRPr="005C6C6B" w:rsidRDefault="005C6C6B" w:rsidP="005C6C6B">
      <w:pPr>
        <w:tabs>
          <w:tab w:val="left" w:pos="6012"/>
        </w:tabs>
        <w:spacing w:after="0" w:line="240" w:lineRule="auto"/>
        <w:rPr>
          <w:rFonts w:ascii="Times New Roman" w:hAnsi="Times New Roman" w:cs="Times New Roman"/>
          <w:color w:val="000000" w:themeColor="text1"/>
          <w:sz w:val="24"/>
          <w:szCs w:val="24"/>
          <w:lang w:eastAsia="en-US"/>
        </w:rPr>
      </w:pPr>
    </w:p>
    <w:p w:rsidR="005C6C6B" w:rsidRPr="005C6C6B" w:rsidRDefault="005C6C6B" w:rsidP="005C6C6B">
      <w:pPr>
        <w:tabs>
          <w:tab w:val="left" w:pos="6012"/>
        </w:tabs>
        <w:spacing w:after="0" w:line="240" w:lineRule="auto"/>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br w:type="page"/>
      </w:r>
    </w:p>
    <w:p w:rsidR="005C6C6B" w:rsidRPr="005C6C6B" w:rsidRDefault="005C6C6B" w:rsidP="005C6C6B">
      <w:pPr>
        <w:pStyle w:val="3"/>
        <w:spacing w:before="0" w:after="0"/>
        <w:jc w:val="right"/>
        <w:rPr>
          <w:rFonts w:ascii="Times New Roman" w:hAnsi="Times New Roman"/>
          <w:b w:val="0"/>
          <w:color w:val="000000" w:themeColor="text1"/>
          <w:sz w:val="24"/>
          <w:szCs w:val="24"/>
        </w:rPr>
      </w:pPr>
      <w:r w:rsidRPr="005C6C6B">
        <w:rPr>
          <w:rFonts w:ascii="Times New Roman" w:hAnsi="Times New Roman"/>
          <w:b w:val="0"/>
          <w:color w:val="000000" w:themeColor="text1"/>
          <w:sz w:val="24"/>
          <w:szCs w:val="24"/>
        </w:rPr>
        <w:lastRenderedPageBreak/>
        <w:t>Додаток 3</w:t>
      </w:r>
    </w:p>
    <w:p w:rsidR="005C6C6B" w:rsidRPr="005C6C6B" w:rsidRDefault="005C6C6B" w:rsidP="005C6C6B">
      <w:pPr>
        <w:spacing w:after="0" w:line="240" w:lineRule="auto"/>
        <w:jc w:val="right"/>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до типових правил</w:t>
      </w:r>
    </w:p>
    <w:p w:rsidR="005C6C6B" w:rsidRPr="005C6C6B" w:rsidRDefault="005C6C6B" w:rsidP="005C6C6B">
      <w:pPr>
        <w:spacing w:after="0" w:line="240" w:lineRule="auto"/>
        <w:jc w:val="center"/>
        <w:outlineLvl w:val="2"/>
        <w:rPr>
          <w:rFonts w:ascii="Times New Roman" w:eastAsia="Times New Roman" w:hAnsi="Times New Roman" w:cs="Times New Roman"/>
          <w:b/>
          <w:bCs/>
          <w:color w:val="000000" w:themeColor="text1"/>
          <w:sz w:val="24"/>
          <w:szCs w:val="24"/>
          <w:lang w:eastAsia="ru-RU"/>
        </w:rPr>
      </w:pPr>
      <w:r w:rsidRPr="005C6C6B">
        <w:rPr>
          <w:rFonts w:ascii="Times New Roman" w:eastAsia="Times New Roman" w:hAnsi="Times New Roman" w:cs="Times New Roman"/>
          <w:b/>
          <w:bCs/>
          <w:color w:val="000000" w:themeColor="text1"/>
          <w:sz w:val="24"/>
          <w:szCs w:val="24"/>
          <w:lang w:eastAsia="ru-RU"/>
        </w:rPr>
        <w:t>ДОЗВІЛ № ____</w:t>
      </w:r>
      <w:r w:rsidRPr="005C6C6B">
        <w:rPr>
          <w:rFonts w:ascii="Times New Roman" w:eastAsia="Times New Roman" w:hAnsi="Times New Roman" w:cs="Times New Roman"/>
          <w:b/>
          <w:bCs/>
          <w:color w:val="000000" w:themeColor="text1"/>
          <w:sz w:val="24"/>
          <w:szCs w:val="24"/>
          <w:lang w:eastAsia="ru-RU"/>
        </w:rPr>
        <w:br/>
        <w:t xml:space="preserve">на розміщення зовнішньої реклами </w:t>
      </w:r>
    </w:p>
    <w:p w:rsidR="005C6C6B" w:rsidRPr="005C6C6B" w:rsidRDefault="005C6C6B" w:rsidP="005C6C6B">
      <w:pPr>
        <w:spacing w:after="0" w:line="240" w:lineRule="auto"/>
        <w:jc w:val="both"/>
        <w:rPr>
          <w:rFonts w:ascii="Times New Roman" w:eastAsia="Times New Roman" w:hAnsi="Times New Roman" w:cs="Times New Roman"/>
          <w:b/>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 xml:space="preserve">Виданий «____» _________ 2024 р. на підставі рішення </w:t>
      </w:r>
      <w:r w:rsidRPr="005C6C6B">
        <w:rPr>
          <w:rFonts w:ascii="Times New Roman" w:eastAsia="Times New Roman" w:hAnsi="Times New Roman" w:cs="Times New Roman"/>
          <w:b/>
          <w:color w:val="000000" w:themeColor="text1"/>
          <w:sz w:val="24"/>
          <w:szCs w:val="24"/>
          <w:u w:val="single"/>
          <w:lang w:eastAsia="ru-RU"/>
        </w:rPr>
        <w:t>Виконавчого_комітету_Рахівської міської ради від ______№_______</w:t>
      </w:r>
      <w:r w:rsidRPr="005C6C6B">
        <w:rPr>
          <w:rFonts w:ascii="Times New Roman" w:eastAsia="Times New Roman" w:hAnsi="Times New Roman" w:cs="Times New Roman"/>
          <w:color w:val="000000" w:themeColor="text1"/>
          <w:sz w:val="24"/>
          <w:szCs w:val="24"/>
          <w:lang w:eastAsia="ru-RU"/>
        </w:rPr>
        <w:br/>
        <w:t>(виконавчий орган сільської, селищної, міської ради, дата і номер рішення)</w:t>
      </w:r>
      <w:r w:rsidRPr="005C6C6B">
        <w:rPr>
          <w:rFonts w:ascii="Times New Roman" w:eastAsia="Times New Roman" w:hAnsi="Times New Roman" w:cs="Times New Roman"/>
          <w:color w:val="000000" w:themeColor="text1"/>
          <w:sz w:val="24"/>
          <w:szCs w:val="24"/>
          <w:lang w:eastAsia="ru-RU"/>
        </w:rPr>
        <w:br/>
      </w:r>
    </w:p>
    <w:p w:rsidR="005C6C6B" w:rsidRPr="005C6C6B" w:rsidRDefault="005C6C6B" w:rsidP="005C6C6B">
      <w:pPr>
        <w:spacing w:after="0" w:line="240" w:lineRule="auto"/>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кому</w:t>
      </w:r>
      <w:r w:rsidRPr="005C6C6B">
        <w:rPr>
          <w:rFonts w:ascii="Times New Roman" w:eastAsia="Times New Roman" w:hAnsi="Times New Roman" w:cs="Times New Roman"/>
          <w:b/>
          <w:color w:val="000000" w:themeColor="text1"/>
          <w:sz w:val="24"/>
          <w:szCs w:val="24"/>
          <w:lang w:eastAsia="ru-RU"/>
        </w:rPr>
        <w:t>:</w:t>
      </w:r>
      <w:r w:rsidRPr="005C6C6B">
        <w:rPr>
          <w:rFonts w:ascii="Times New Roman" w:eastAsia="Times New Roman" w:hAnsi="Times New Roman" w:cs="Times New Roman"/>
          <w:color w:val="000000" w:themeColor="text1"/>
          <w:sz w:val="24"/>
          <w:szCs w:val="24"/>
          <w:lang w:eastAsia="ru-RU"/>
        </w:rPr>
        <w:t>_________________________________________________________________</w:t>
      </w:r>
      <w:r w:rsidRPr="005C6C6B">
        <w:rPr>
          <w:rFonts w:ascii="Times New Roman" w:eastAsia="Times New Roman" w:hAnsi="Times New Roman" w:cs="Times New Roman"/>
          <w:color w:val="000000" w:themeColor="text1"/>
          <w:sz w:val="24"/>
          <w:szCs w:val="24"/>
          <w:lang w:eastAsia="ru-RU"/>
        </w:rPr>
        <w:br/>
        <w:t>(для юридичної особи - повне найменування розповсюджувача зовнішньої реклами, для фізичної особи - прізвище, ім'я та по батькові)</w:t>
      </w:r>
    </w:p>
    <w:p w:rsidR="005C6C6B" w:rsidRPr="005C6C6B" w:rsidRDefault="005C6C6B" w:rsidP="005C6C6B">
      <w:pPr>
        <w:spacing w:after="0" w:line="240" w:lineRule="auto"/>
        <w:jc w:val="both"/>
        <w:rPr>
          <w:rFonts w:ascii="Times New Roman" w:eastAsia="Times New Roman" w:hAnsi="Times New Roman" w:cs="Times New Roman"/>
          <w:color w:val="000000" w:themeColor="text1"/>
          <w:sz w:val="24"/>
          <w:szCs w:val="24"/>
          <w:lang w:eastAsia="ru-RU"/>
        </w:rPr>
      </w:pPr>
    </w:p>
    <w:p w:rsidR="005C6C6B" w:rsidRPr="005C6C6B" w:rsidRDefault="005C6C6B" w:rsidP="005C6C6B">
      <w:pPr>
        <w:spacing w:after="0" w:line="240" w:lineRule="auto"/>
        <w:jc w:val="both"/>
        <w:rPr>
          <w:rFonts w:ascii="Times New Roman" w:eastAsia="Times New Roman" w:hAnsi="Times New Roman" w:cs="Times New Roman"/>
          <w:b/>
          <w:color w:val="000000" w:themeColor="text1"/>
          <w:sz w:val="24"/>
          <w:szCs w:val="24"/>
          <w:u w:val="single"/>
          <w:lang w:eastAsia="ru-RU"/>
        </w:rPr>
      </w:pPr>
      <w:r w:rsidRPr="005C6C6B">
        <w:rPr>
          <w:rFonts w:ascii="Times New Roman" w:eastAsia="Times New Roman" w:hAnsi="Times New Roman" w:cs="Times New Roman"/>
          <w:b/>
          <w:color w:val="000000" w:themeColor="text1"/>
          <w:sz w:val="24"/>
          <w:szCs w:val="24"/>
          <w:lang w:eastAsia="ru-RU"/>
        </w:rPr>
        <w:t>______________________________________________________________________</w:t>
      </w:r>
      <w:r w:rsidRPr="005C6C6B">
        <w:rPr>
          <w:rFonts w:ascii="Times New Roman" w:eastAsia="Times New Roman" w:hAnsi="Times New Roman" w:cs="Times New Roman"/>
          <w:color w:val="000000" w:themeColor="text1"/>
          <w:sz w:val="24"/>
          <w:szCs w:val="24"/>
          <w:lang w:eastAsia="ru-RU"/>
        </w:rPr>
        <w:br/>
        <w:t>(місцезнаходження (місце проживання), номер телефону (телефаксу), банківські реквізити,ідентифікаційний код (номер))</w:t>
      </w:r>
    </w:p>
    <w:p w:rsidR="005C6C6B" w:rsidRPr="005C6C6B" w:rsidRDefault="005C6C6B" w:rsidP="005C6C6B">
      <w:pPr>
        <w:spacing w:after="0" w:line="240" w:lineRule="auto"/>
        <w:jc w:val="both"/>
        <w:rPr>
          <w:rFonts w:ascii="Times New Roman" w:eastAsia="Times New Roman" w:hAnsi="Times New Roman" w:cs="Times New Roman"/>
          <w:color w:val="000000" w:themeColor="text1"/>
          <w:sz w:val="24"/>
          <w:szCs w:val="24"/>
          <w:lang w:eastAsia="ru-RU"/>
        </w:rPr>
      </w:pPr>
    </w:p>
    <w:p w:rsidR="005C6C6B" w:rsidRPr="005C6C6B" w:rsidRDefault="005C6C6B" w:rsidP="005C6C6B">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Адреса місця розташування спеціальної конструкції:______________________________________________________________________</w:t>
      </w:r>
    </w:p>
    <w:p w:rsidR="005C6C6B" w:rsidRPr="005C6C6B" w:rsidRDefault="005C6C6B" w:rsidP="005C6C6B">
      <w:pPr>
        <w:spacing w:after="0" w:line="240" w:lineRule="auto"/>
        <w:ind w:firstLine="708"/>
        <w:jc w:val="both"/>
        <w:rPr>
          <w:rFonts w:ascii="Times New Roman" w:eastAsia="Times New Roman" w:hAnsi="Times New Roman" w:cs="Times New Roman"/>
          <w:b/>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Характеристика (в тому числі технічна) спеціальної конструкції: ____________________________________________________________________________________________________________________________________________</w:t>
      </w:r>
    </w:p>
    <w:p w:rsidR="005C6C6B" w:rsidRPr="005C6C6B" w:rsidRDefault="005C6C6B" w:rsidP="005C6C6B">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5C6C6B">
        <w:rPr>
          <w:rFonts w:ascii="Times New Roman" w:eastAsia="Times New Roman" w:hAnsi="Times New Roman" w:cs="Times New Roman"/>
          <w:color w:val="000000" w:themeColor="text1"/>
          <w:sz w:val="24"/>
          <w:szCs w:val="24"/>
          <w:lang w:eastAsia="ru-RU"/>
        </w:rPr>
        <w:t>(вид, розміри, площа місця розташування рекламного засобу)</w:t>
      </w:r>
    </w:p>
    <w:p w:rsidR="005C6C6B" w:rsidRPr="005C6C6B" w:rsidRDefault="005C6C6B" w:rsidP="005C6C6B">
      <w:pPr>
        <w:pStyle w:val="a9"/>
        <w:spacing w:before="0" w:beforeAutospacing="0" w:after="0" w:afterAutospacing="0"/>
        <w:jc w:val="both"/>
        <w:rPr>
          <w:color w:val="000000" w:themeColor="text1"/>
          <w:lang w:val="uk-UA"/>
        </w:rPr>
      </w:pPr>
    </w:p>
    <w:p w:rsidR="005C6C6B" w:rsidRPr="005C6C6B" w:rsidRDefault="005C6C6B" w:rsidP="005C6C6B">
      <w:pPr>
        <w:pStyle w:val="a9"/>
        <w:spacing w:before="0" w:beforeAutospacing="0" w:after="0" w:afterAutospacing="0"/>
        <w:jc w:val="both"/>
        <w:rPr>
          <w:color w:val="000000" w:themeColor="text1"/>
          <w:lang w:val="uk-UA"/>
        </w:rPr>
      </w:pPr>
      <w:r w:rsidRPr="005C6C6B">
        <w:rPr>
          <w:color w:val="000000" w:themeColor="text1"/>
          <w:lang w:val="uk-UA"/>
        </w:rPr>
        <w:t xml:space="preserve">Фотокартка або комп'ютерний макет місця з фрагментом місцевості (розміром не менш як 6 х 9 сантиметрів), на якому планується розташування рекламного засобу </w:t>
      </w:r>
    </w:p>
    <w:p w:rsidR="005C6C6B" w:rsidRPr="005C6C6B" w:rsidRDefault="005C6C6B" w:rsidP="005C6C6B">
      <w:pPr>
        <w:pStyle w:val="a9"/>
        <w:spacing w:before="0" w:beforeAutospacing="0" w:after="0" w:afterAutospacing="0"/>
        <w:jc w:val="both"/>
        <w:rPr>
          <w:color w:val="000000" w:themeColor="text1"/>
          <w:lang w:val="uk-UA"/>
        </w:rPr>
      </w:pPr>
    </w:p>
    <w:p w:rsidR="005C6C6B" w:rsidRPr="005C6C6B" w:rsidRDefault="005C6C6B" w:rsidP="005C6C6B">
      <w:pPr>
        <w:pStyle w:val="a9"/>
        <w:spacing w:before="0" w:beforeAutospacing="0" w:after="0" w:afterAutospacing="0"/>
        <w:jc w:val="both"/>
        <w:rPr>
          <w:color w:val="000000" w:themeColor="text1"/>
          <w:lang w:val="uk-UA"/>
        </w:rPr>
      </w:pPr>
    </w:p>
    <w:tbl>
      <w:tblPr>
        <w:tblW w:w="5000" w:type="pct"/>
        <w:tblCellSpacing w:w="22" w:type="dxa"/>
        <w:tblCellMar>
          <w:top w:w="30" w:type="dxa"/>
          <w:left w:w="30" w:type="dxa"/>
          <w:bottom w:w="30" w:type="dxa"/>
          <w:right w:w="30" w:type="dxa"/>
        </w:tblCellMar>
        <w:tblLook w:val="04A0" w:firstRow="1" w:lastRow="0" w:firstColumn="1" w:lastColumn="0" w:noHBand="0" w:noVBand="1"/>
      </w:tblPr>
      <w:tblGrid>
        <w:gridCol w:w="4893"/>
        <w:gridCol w:w="4894"/>
      </w:tblGrid>
      <w:tr w:rsidR="005C6C6B" w:rsidRPr="005C6C6B" w:rsidTr="00D700A8">
        <w:trPr>
          <w:tblCellSpacing w:w="22" w:type="dxa"/>
        </w:trPr>
        <w:tc>
          <w:tcPr>
            <w:tcW w:w="2467" w:type="pct"/>
            <w:vAlign w:val="center"/>
            <w:hideMark/>
          </w:tcPr>
          <w:p w:rsidR="005C6C6B" w:rsidRPr="005C6C6B" w:rsidRDefault="005C6C6B" w:rsidP="00D700A8">
            <w:pPr>
              <w:pStyle w:val="a9"/>
              <w:spacing w:before="0" w:beforeAutospacing="0" w:after="0" w:afterAutospacing="0"/>
              <w:rPr>
                <w:color w:val="000000" w:themeColor="text1"/>
                <w:lang w:val="uk-UA"/>
              </w:rPr>
            </w:pPr>
            <w:r w:rsidRPr="005C6C6B">
              <w:rPr>
                <w:color w:val="000000" w:themeColor="text1"/>
                <w:lang w:val="uk-UA"/>
              </w:rPr>
              <w:t>Ескіз з конструктивним</w:t>
            </w:r>
            <w:r w:rsidRPr="005C6C6B">
              <w:rPr>
                <w:color w:val="000000" w:themeColor="text1"/>
                <w:lang w:val="uk-UA"/>
              </w:rPr>
              <w:br/>
              <w:t>рішенням рекламного засобу  </w:t>
            </w:r>
          </w:p>
        </w:tc>
        <w:tc>
          <w:tcPr>
            <w:tcW w:w="2467" w:type="pct"/>
            <w:vAlign w:val="center"/>
            <w:hideMark/>
          </w:tcPr>
          <w:p w:rsidR="005C6C6B" w:rsidRPr="005C6C6B" w:rsidRDefault="005C6C6B" w:rsidP="00D700A8">
            <w:pPr>
              <w:pStyle w:val="a9"/>
              <w:spacing w:before="0" w:beforeAutospacing="0" w:after="0" w:afterAutospacing="0"/>
              <w:rPr>
                <w:color w:val="000000" w:themeColor="text1"/>
                <w:lang w:val="uk-UA"/>
              </w:rPr>
            </w:pPr>
            <w:proofErr w:type="spellStart"/>
            <w:r w:rsidRPr="005C6C6B">
              <w:rPr>
                <w:color w:val="000000" w:themeColor="text1"/>
                <w:lang w:val="uk-UA"/>
              </w:rPr>
              <w:t>Топогеодезичний</w:t>
            </w:r>
            <w:proofErr w:type="spellEnd"/>
            <w:r w:rsidRPr="005C6C6B">
              <w:rPr>
                <w:color w:val="000000" w:themeColor="text1"/>
                <w:lang w:val="uk-UA"/>
              </w:rPr>
              <w:t xml:space="preserve"> знімок місцевості (М 1:500) з прив'язкою місця розташування рекламного засобу </w:t>
            </w:r>
          </w:p>
        </w:tc>
      </w:tr>
      <w:tr w:rsidR="005C6C6B" w:rsidRPr="005C6C6B" w:rsidTr="00D700A8">
        <w:trPr>
          <w:tblCellSpacing w:w="22" w:type="dxa"/>
        </w:trPr>
        <w:tc>
          <w:tcPr>
            <w:tcW w:w="2467" w:type="pct"/>
            <w:vAlign w:val="center"/>
            <w:hideMark/>
          </w:tcPr>
          <w:p w:rsidR="005C6C6B" w:rsidRPr="005C6C6B" w:rsidRDefault="005C6C6B" w:rsidP="00D700A8">
            <w:pPr>
              <w:pStyle w:val="a9"/>
              <w:spacing w:before="0" w:beforeAutospacing="0" w:after="0" w:afterAutospacing="0"/>
              <w:rPr>
                <w:color w:val="000000" w:themeColor="text1"/>
                <w:lang w:val="uk-UA"/>
              </w:rPr>
            </w:pPr>
            <w:r w:rsidRPr="005C6C6B">
              <w:rPr>
                <w:color w:val="000000" w:themeColor="text1"/>
                <w:lang w:val="uk-UA"/>
              </w:rPr>
              <w:t xml:space="preserve">Відповідальний за </w:t>
            </w:r>
            <w:proofErr w:type="spellStart"/>
            <w:r w:rsidRPr="005C6C6B">
              <w:rPr>
                <w:color w:val="000000" w:themeColor="text1"/>
                <w:lang w:val="uk-UA"/>
              </w:rPr>
              <w:t>топогеодезичне</w:t>
            </w:r>
            <w:proofErr w:type="spellEnd"/>
            <w:r w:rsidRPr="005C6C6B">
              <w:rPr>
                <w:color w:val="000000" w:themeColor="text1"/>
                <w:lang w:val="uk-UA"/>
              </w:rPr>
              <w:t xml:space="preserve"> знімання  </w:t>
            </w:r>
          </w:p>
        </w:tc>
        <w:tc>
          <w:tcPr>
            <w:tcW w:w="2467" w:type="pct"/>
            <w:vAlign w:val="center"/>
            <w:hideMark/>
          </w:tcPr>
          <w:p w:rsidR="005C6C6B" w:rsidRPr="005C6C6B" w:rsidRDefault="005C6C6B" w:rsidP="00D700A8">
            <w:pPr>
              <w:pStyle w:val="a9"/>
              <w:spacing w:before="0" w:beforeAutospacing="0" w:after="0" w:afterAutospacing="0"/>
              <w:rPr>
                <w:color w:val="000000" w:themeColor="text1"/>
                <w:lang w:val="uk-UA"/>
              </w:rPr>
            </w:pPr>
            <w:r w:rsidRPr="005C6C6B">
              <w:rPr>
                <w:color w:val="000000" w:themeColor="text1"/>
                <w:lang w:val="uk-UA"/>
              </w:rPr>
              <w:t xml:space="preserve">_______ __________________ М. П.  </w:t>
            </w:r>
            <w:r w:rsidRPr="005C6C6B">
              <w:rPr>
                <w:color w:val="000000" w:themeColor="text1"/>
                <w:lang w:val="uk-UA"/>
              </w:rPr>
              <w:br/>
              <w:t>  (підпис)       (ініціали та прізвище) </w:t>
            </w:r>
          </w:p>
        </w:tc>
      </w:tr>
    </w:tbl>
    <w:p w:rsidR="005C6C6B" w:rsidRPr="005C6C6B" w:rsidRDefault="005C6C6B" w:rsidP="005C6C6B">
      <w:pPr>
        <w:pStyle w:val="a9"/>
        <w:spacing w:before="0" w:beforeAutospacing="0" w:after="0" w:afterAutospacing="0"/>
        <w:jc w:val="both"/>
        <w:rPr>
          <w:color w:val="000000" w:themeColor="text1"/>
          <w:lang w:val="uk-UA"/>
        </w:rPr>
      </w:pPr>
    </w:p>
    <w:p w:rsidR="005C6C6B" w:rsidRPr="005C6C6B" w:rsidRDefault="005C6C6B" w:rsidP="005C6C6B">
      <w:pPr>
        <w:pStyle w:val="a9"/>
        <w:spacing w:before="0" w:beforeAutospacing="0" w:after="0" w:afterAutospacing="0"/>
        <w:jc w:val="both"/>
        <w:rPr>
          <w:color w:val="000000" w:themeColor="text1"/>
          <w:lang w:val="uk-UA"/>
        </w:rPr>
      </w:pPr>
      <w:r w:rsidRPr="005C6C6B">
        <w:rPr>
          <w:color w:val="000000" w:themeColor="text1"/>
          <w:lang w:val="uk-UA"/>
        </w:rPr>
        <w:t xml:space="preserve">Фотокартка місця (розміром не менш як 6 х 9 сантиметрів) після розташування на ньому рекламного засобу </w:t>
      </w:r>
    </w:p>
    <w:p w:rsidR="005C6C6B" w:rsidRPr="005C6C6B" w:rsidRDefault="005C6C6B" w:rsidP="005C6C6B">
      <w:pPr>
        <w:pStyle w:val="a9"/>
        <w:spacing w:before="0" w:beforeAutospacing="0" w:after="0" w:afterAutospacing="0"/>
        <w:jc w:val="center"/>
        <w:rPr>
          <w:b/>
          <w:color w:val="000000" w:themeColor="text1"/>
          <w:lang w:val="uk-UA"/>
        </w:rPr>
      </w:pPr>
      <w:r w:rsidRPr="005C6C6B">
        <w:rPr>
          <w:color w:val="000000" w:themeColor="text1"/>
          <w:lang w:val="uk-UA"/>
        </w:rPr>
        <w:br w:type="page"/>
      </w:r>
      <w:r w:rsidRPr="005C6C6B">
        <w:rPr>
          <w:b/>
          <w:color w:val="000000" w:themeColor="text1"/>
          <w:lang w:val="uk-UA"/>
        </w:rPr>
        <w:lastRenderedPageBreak/>
        <w:t>П О Г О Д Ж У В А Л Ь Н А           Ч А С Т И Н А</w:t>
      </w:r>
    </w:p>
    <w:p w:rsidR="005C6C6B" w:rsidRPr="005C6C6B" w:rsidRDefault="005C6C6B" w:rsidP="005C6C6B">
      <w:pPr>
        <w:pStyle w:val="a9"/>
        <w:spacing w:before="0" w:beforeAutospacing="0" w:after="0" w:afterAutospacing="0"/>
        <w:jc w:val="center"/>
        <w:rPr>
          <w:b/>
          <w:color w:val="000000" w:themeColor="text1"/>
          <w:lang w:val="uk-UA"/>
        </w:rPr>
      </w:pP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1. Власник місця розташування рекламного засобу або уповноважений ним орган (особа)</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u w:val="single"/>
        </w:rPr>
        <w:t>Землі загального користування  Рахівської  міської  ради_______________</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2. Відділ архітектури та містобудування Рахівської міської ради  .</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___________________________________________________       </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 (підпис уповноваженої особи)                               (ініціали та прізвище)</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М.П.</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3. Рахівське РВП ГУНП в Закарпатській області</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________________________                                 _________________________ (підпис уповноваженої особи)                             (ініціали та прізвище)                                                    </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М.П.</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Строк дії дозволу з ____________ року до ________ року</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spacing w:after="0" w:line="240" w:lineRule="auto"/>
        <w:rPr>
          <w:rFonts w:ascii="Times New Roman" w:hAnsi="Times New Roman" w:cs="Times New Roman"/>
          <w:color w:val="000000" w:themeColor="text1"/>
          <w:sz w:val="24"/>
          <w:szCs w:val="24"/>
        </w:rPr>
      </w:pPr>
    </w:p>
    <w:p w:rsidR="005C6C6B" w:rsidRPr="005C6C6B" w:rsidRDefault="005C6C6B" w:rsidP="005C6C6B">
      <w:pPr>
        <w:spacing w:after="0" w:line="240" w:lineRule="auto"/>
        <w:rPr>
          <w:rFonts w:ascii="Times New Roman" w:hAnsi="Times New Roman" w:cs="Times New Roman"/>
          <w:color w:val="000000" w:themeColor="text1"/>
          <w:sz w:val="24"/>
          <w:szCs w:val="24"/>
        </w:rPr>
      </w:pPr>
    </w:p>
    <w:p w:rsidR="005C6C6B" w:rsidRPr="005C6C6B" w:rsidRDefault="005C6C6B" w:rsidP="005C6C6B">
      <w:pPr>
        <w:pStyle w:val="a9"/>
        <w:spacing w:before="0" w:beforeAutospacing="0" w:after="0" w:afterAutospacing="0"/>
        <w:jc w:val="center"/>
        <w:rPr>
          <w:bCs/>
          <w:color w:val="000000" w:themeColor="text1"/>
          <w:lang w:val="uk-UA"/>
        </w:rPr>
      </w:pPr>
    </w:p>
    <w:p w:rsidR="005C6C6B" w:rsidRPr="005C6C6B" w:rsidRDefault="005C6C6B" w:rsidP="005C6C6B">
      <w:pPr>
        <w:pStyle w:val="a9"/>
        <w:spacing w:before="0" w:beforeAutospacing="0" w:after="0" w:afterAutospacing="0"/>
        <w:jc w:val="center"/>
        <w:rPr>
          <w:bCs/>
          <w:color w:val="000000" w:themeColor="text1"/>
          <w:lang w:val="uk-UA"/>
        </w:rPr>
      </w:pPr>
    </w:p>
    <w:p w:rsidR="005C6C6B" w:rsidRPr="005C6C6B" w:rsidRDefault="005C6C6B" w:rsidP="005C6C6B">
      <w:pPr>
        <w:pStyle w:val="a9"/>
        <w:spacing w:before="0" w:beforeAutospacing="0" w:after="0" w:afterAutospacing="0"/>
        <w:jc w:val="center"/>
        <w:rPr>
          <w:bCs/>
          <w:color w:val="000000" w:themeColor="text1"/>
          <w:lang w:val="uk-UA"/>
        </w:rPr>
      </w:pPr>
    </w:p>
    <w:p w:rsidR="005C6C6B" w:rsidRPr="005C6C6B" w:rsidRDefault="005C6C6B" w:rsidP="005C6C6B">
      <w:pPr>
        <w:pStyle w:val="a9"/>
        <w:spacing w:before="0" w:beforeAutospacing="0" w:after="0" w:afterAutospacing="0"/>
        <w:jc w:val="center"/>
        <w:rPr>
          <w:bCs/>
          <w:color w:val="000000" w:themeColor="text1"/>
          <w:lang w:val="uk-UA"/>
        </w:rPr>
      </w:pPr>
    </w:p>
    <w:p w:rsidR="005C6C6B" w:rsidRPr="005C6C6B" w:rsidRDefault="005C6C6B" w:rsidP="005C6C6B">
      <w:pPr>
        <w:pStyle w:val="a9"/>
        <w:spacing w:before="0" w:beforeAutospacing="0" w:after="0" w:afterAutospacing="0"/>
        <w:jc w:val="center"/>
        <w:rPr>
          <w:bCs/>
          <w:color w:val="000000" w:themeColor="text1"/>
          <w:lang w:val="uk-UA"/>
        </w:rPr>
      </w:pPr>
    </w:p>
    <w:p w:rsidR="005C6C6B" w:rsidRPr="005C6C6B" w:rsidRDefault="005C6C6B" w:rsidP="005C6C6B">
      <w:pPr>
        <w:pStyle w:val="a9"/>
        <w:spacing w:before="0" w:beforeAutospacing="0" w:after="0" w:afterAutospacing="0"/>
        <w:jc w:val="center"/>
        <w:rPr>
          <w:bCs/>
          <w:color w:val="000000" w:themeColor="text1"/>
          <w:lang w:val="uk-UA"/>
        </w:rPr>
      </w:pPr>
    </w:p>
    <w:p w:rsidR="005C6C6B" w:rsidRPr="005C6C6B" w:rsidRDefault="005C6C6B" w:rsidP="005C6C6B">
      <w:pPr>
        <w:pStyle w:val="a9"/>
        <w:spacing w:before="0" w:beforeAutospacing="0" w:after="0" w:afterAutospacing="0"/>
        <w:jc w:val="center"/>
        <w:rPr>
          <w:bCs/>
          <w:color w:val="000000" w:themeColor="text1"/>
          <w:lang w:val="uk-UA"/>
        </w:rPr>
      </w:pPr>
    </w:p>
    <w:p w:rsidR="005C6C6B" w:rsidRPr="005C6C6B" w:rsidRDefault="005C6C6B" w:rsidP="005C6C6B">
      <w:pPr>
        <w:pStyle w:val="a9"/>
        <w:spacing w:before="0" w:beforeAutospacing="0" w:after="0" w:afterAutospacing="0"/>
        <w:jc w:val="center"/>
        <w:rPr>
          <w:bCs/>
          <w:color w:val="000000" w:themeColor="text1"/>
          <w:lang w:val="uk-UA"/>
        </w:rPr>
      </w:pPr>
    </w:p>
    <w:p w:rsidR="005C6C6B" w:rsidRPr="005C6C6B" w:rsidRDefault="005C6C6B" w:rsidP="005C6C6B">
      <w:pPr>
        <w:pStyle w:val="a9"/>
        <w:spacing w:before="0" w:beforeAutospacing="0" w:after="0" w:afterAutospacing="0"/>
        <w:jc w:val="center"/>
        <w:rPr>
          <w:bCs/>
          <w:color w:val="000000" w:themeColor="text1"/>
          <w:lang w:val="uk-UA"/>
        </w:rPr>
      </w:pPr>
    </w:p>
    <w:p w:rsidR="005C6C6B" w:rsidRPr="005C6C6B" w:rsidRDefault="005C6C6B" w:rsidP="005C6C6B">
      <w:pPr>
        <w:pStyle w:val="a9"/>
        <w:spacing w:before="0" w:beforeAutospacing="0" w:after="0" w:afterAutospacing="0"/>
        <w:jc w:val="center"/>
        <w:rPr>
          <w:bCs/>
          <w:color w:val="000000" w:themeColor="text1"/>
          <w:lang w:val="uk-UA"/>
        </w:rPr>
      </w:pPr>
    </w:p>
    <w:p w:rsidR="005C6C6B" w:rsidRPr="005C6C6B" w:rsidRDefault="005C6C6B" w:rsidP="005C6C6B">
      <w:pPr>
        <w:pStyle w:val="a9"/>
        <w:spacing w:before="0" w:beforeAutospacing="0" w:after="0" w:afterAutospacing="0"/>
        <w:jc w:val="center"/>
        <w:rPr>
          <w:bCs/>
          <w:color w:val="000000" w:themeColor="text1"/>
          <w:lang w:val="uk-UA"/>
        </w:rPr>
      </w:pPr>
    </w:p>
    <w:p w:rsidR="005C6C6B" w:rsidRPr="005C6C6B" w:rsidRDefault="005C6C6B" w:rsidP="005C6C6B">
      <w:pPr>
        <w:pStyle w:val="a9"/>
        <w:spacing w:before="0" w:beforeAutospacing="0" w:after="0" w:afterAutospacing="0"/>
        <w:jc w:val="center"/>
        <w:rPr>
          <w:bCs/>
          <w:color w:val="000000" w:themeColor="text1"/>
          <w:lang w:val="uk-UA"/>
        </w:rPr>
      </w:pPr>
    </w:p>
    <w:p w:rsidR="005C6C6B" w:rsidRPr="005C6C6B" w:rsidRDefault="005C6C6B" w:rsidP="005C6C6B">
      <w:pPr>
        <w:pStyle w:val="a9"/>
        <w:spacing w:before="0" w:beforeAutospacing="0" w:after="0" w:afterAutospacing="0"/>
        <w:jc w:val="center"/>
        <w:rPr>
          <w:bCs/>
          <w:color w:val="000000" w:themeColor="text1"/>
          <w:lang w:val="uk-UA"/>
        </w:rPr>
      </w:pPr>
    </w:p>
    <w:p w:rsidR="005C6C6B" w:rsidRPr="005C6C6B" w:rsidRDefault="005C6C6B" w:rsidP="005C6C6B">
      <w:pPr>
        <w:spacing w:after="0" w:line="240" w:lineRule="auto"/>
        <w:rPr>
          <w:rFonts w:ascii="Times New Roman" w:eastAsia="Times New Roman" w:hAnsi="Times New Roman" w:cs="Times New Roman"/>
          <w:bCs/>
          <w:color w:val="000000" w:themeColor="text1"/>
          <w:sz w:val="24"/>
          <w:szCs w:val="24"/>
          <w:lang w:eastAsia="ru-RU"/>
        </w:rPr>
      </w:pPr>
      <w:r w:rsidRPr="005C6C6B">
        <w:rPr>
          <w:rFonts w:ascii="Times New Roman" w:hAnsi="Times New Roman" w:cs="Times New Roman"/>
          <w:bCs/>
          <w:color w:val="000000" w:themeColor="text1"/>
          <w:sz w:val="24"/>
          <w:szCs w:val="24"/>
        </w:rPr>
        <w:br w:type="page"/>
      </w:r>
    </w:p>
    <w:p w:rsidR="005C6C6B" w:rsidRPr="005C6C6B" w:rsidRDefault="005C6C6B" w:rsidP="005C6C6B">
      <w:pPr>
        <w:pStyle w:val="a9"/>
        <w:spacing w:before="0" w:beforeAutospacing="0" w:after="0" w:afterAutospacing="0"/>
        <w:jc w:val="center"/>
        <w:rPr>
          <w:bCs/>
          <w:color w:val="000000" w:themeColor="text1"/>
          <w:lang w:val="uk-UA"/>
        </w:rPr>
      </w:pPr>
    </w:p>
    <w:p w:rsidR="005C6C6B" w:rsidRPr="005C6C6B" w:rsidRDefault="005C6C6B" w:rsidP="005C6C6B">
      <w:pPr>
        <w:autoSpaceDE w:val="0"/>
        <w:autoSpaceDN w:val="0"/>
        <w:adjustRightInd w:val="0"/>
        <w:spacing w:after="0" w:line="240" w:lineRule="auto"/>
        <w:jc w:val="right"/>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Додаток 4</w:t>
      </w:r>
    </w:p>
    <w:p w:rsidR="005C6C6B" w:rsidRPr="005C6C6B" w:rsidRDefault="005C6C6B" w:rsidP="005C6C6B">
      <w:pPr>
        <w:autoSpaceDE w:val="0"/>
        <w:autoSpaceDN w:val="0"/>
        <w:adjustRightInd w:val="0"/>
        <w:spacing w:after="0" w:line="240" w:lineRule="auto"/>
        <w:jc w:val="right"/>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До Порядку розміщення зовнішньої </w:t>
      </w:r>
    </w:p>
    <w:p w:rsidR="005C6C6B" w:rsidRPr="005C6C6B" w:rsidRDefault="005C6C6B" w:rsidP="005C6C6B">
      <w:pPr>
        <w:autoSpaceDE w:val="0"/>
        <w:autoSpaceDN w:val="0"/>
        <w:adjustRightInd w:val="0"/>
        <w:spacing w:after="0" w:line="240" w:lineRule="auto"/>
        <w:jc w:val="right"/>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реклами на території Рахівської міської ради</w:t>
      </w: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ТИПОВИЙ ДОГОВІР</w:t>
      </w: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НА ТИМЧАСОВЕ КОРИСТУВАННЯ МІСЦЕМ</w:t>
      </w: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 xml:space="preserve">місто  Рахів                                                                                                          </w:t>
      </w:r>
      <w:proofErr w:type="spellStart"/>
      <w:r w:rsidRPr="005C6C6B">
        <w:rPr>
          <w:rFonts w:ascii="Times New Roman" w:hAnsi="Times New Roman" w:cs="Times New Roman"/>
          <w:b/>
          <w:bCs/>
          <w:color w:val="000000" w:themeColor="text1"/>
          <w:sz w:val="24"/>
          <w:szCs w:val="24"/>
        </w:rPr>
        <w:t>__________ро</w:t>
      </w:r>
      <w:proofErr w:type="spellEnd"/>
      <w:r w:rsidRPr="005C6C6B">
        <w:rPr>
          <w:rFonts w:ascii="Times New Roman" w:hAnsi="Times New Roman" w:cs="Times New Roman"/>
          <w:b/>
          <w:bCs/>
          <w:color w:val="000000" w:themeColor="text1"/>
          <w:sz w:val="24"/>
          <w:szCs w:val="24"/>
        </w:rPr>
        <w:t>ку</w:t>
      </w:r>
    </w:p>
    <w:p w:rsidR="005C6C6B" w:rsidRPr="005C6C6B" w:rsidRDefault="005C6C6B" w:rsidP="005C6C6B">
      <w:pPr>
        <w:spacing w:after="0" w:line="240" w:lineRule="auto"/>
        <w:jc w:val="both"/>
        <w:rPr>
          <w:rFonts w:ascii="Times New Roman" w:hAnsi="Times New Roman" w:cs="Times New Roman"/>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color w:val="000000" w:themeColor="text1"/>
          <w:sz w:val="24"/>
          <w:szCs w:val="24"/>
        </w:rPr>
        <w:tab/>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 xml:space="preserve">      Рахівська  міська рада, в особі </w:t>
      </w:r>
      <w:proofErr w:type="spellStart"/>
      <w:r w:rsidRPr="005C6C6B">
        <w:rPr>
          <w:rFonts w:ascii="Times New Roman" w:hAnsi="Times New Roman" w:cs="Times New Roman"/>
          <w:b/>
          <w:bCs/>
          <w:color w:val="000000" w:themeColor="text1"/>
          <w:sz w:val="24"/>
          <w:szCs w:val="24"/>
        </w:rPr>
        <w:t>в.п</w:t>
      </w:r>
      <w:proofErr w:type="spellEnd"/>
      <w:r w:rsidRPr="005C6C6B">
        <w:rPr>
          <w:rFonts w:ascii="Times New Roman" w:hAnsi="Times New Roman" w:cs="Times New Roman"/>
          <w:b/>
          <w:bCs/>
          <w:color w:val="000000" w:themeColor="text1"/>
          <w:sz w:val="24"/>
          <w:szCs w:val="24"/>
        </w:rPr>
        <w:t xml:space="preserve">. міського голови, секретаря ради та </w:t>
      </w:r>
      <w:proofErr w:type="spellStart"/>
      <w:r w:rsidRPr="005C6C6B">
        <w:rPr>
          <w:rFonts w:ascii="Times New Roman" w:hAnsi="Times New Roman" w:cs="Times New Roman"/>
          <w:b/>
          <w:bCs/>
          <w:color w:val="000000" w:themeColor="text1"/>
          <w:sz w:val="24"/>
          <w:szCs w:val="24"/>
        </w:rPr>
        <w:t>виконкомуМолнара</w:t>
      </w:r>
      <w:proofErr w:type="spellEnd"/>
      <w:r w:rsidRPr="005C6C6B">
        <w:rPr>
          <w:rFonts w:ascii="Times New Roman" w:hAnsi="Times New Roman" w:cs="Times New Roman"/>
          <w:b/>
          <w:bCs/>
          <w:color w:val="000000" w:themeColor="text1"/>
          <w:sz w:val="24"/>
          <w:szCs w:val="24"/>
        </w:rPr>
        <w:t xml:space="preserve"> Євгена Євгеновича,  </w:t>
      </w:r>
      <w:r w:rsidRPr="005C6C6B">
        <w:rPr>
          <w:rFonts w:ascii="Times New Roman" w:hAnsi="Times New Roman" w:cs="Times New Roman"/>
          <w:bCs/>
          <w:color w:val="000000" w:themeColor="text1"/>
          <w:sz w:val="24"/>
          <w:szCs w:val="24"/>
        </w:rPr>
        <w:t>що діє на підставі Закону України «Про місцеве самоврядування в Україні»</w:t>
      </w:r>
      <w:r w:rsidRPr="005C6C6B">
        <w:rPr>
          <w:rFonts w:ascii="Times New Roman" w:hAnsi="Times New Roman" w:cs="Times New Roman"/>
          <w:color w:val="000000" w:themeColor="text1"/>
          <w:sz w:val="24"/>
          <w:szCs w:val="24"/>
        </w:rPr>
        <w:t xml:space="preserve"> від 21.01.1997р. №280/97- ВР</w:t>
      </w:r>
      <w:r w:rsidRPr="005C6C6B">
        <w:rPr>
          <w:rFonts w:ascii="Times New Roman" w:hAnsi="Times New Roman" w:cs="Times New Roman"/>
          <w:bCs/>
          <w:color w:val="000000" w:themeColor="text1"/>
          <w:sz w:val="24"/>
          <w:szCs w:val="24"/>
        </w:rPr>
        <w:t>, надалі</w:t>
      </w:r>
      <w:r w:rsidRPr="005C6C6B">
        <w:rPr>
          <w:rFonts w:ascii="Times New Roman" w:hAnsi="Times New Roman" w:cs="Times New Roman"/>
          <w:b/>
          <w:bCs/>
          <w:color w:val="000000" w:themeColor="text1"/>
          <w:sz w:val="24"/>
          <w:szCs w:val="24"/>
        </w:rPr>
        <w:t xml:space="preserve"> – ВЛАСНИК МІСЦЯ, </w:t>
      </w:r>
      <w:r w:rsidRPr="005C6C6B">
        <w:rPr>
          <w:rFonts w:ascii="Times New Roman" w:hAnsi="Times New Roman" w:cs="Times New Roman"/>
          <w:bCs/>
          <w:color w:val="000000" w:themeColor="text1"/>
          <w:sz w:val="24"/>
          <w:szCs w:val="24"/>
        </w:rPr>
        <w:t xml:space="preserve">з однієї сторони, </w:t>
      </w:r>
      <w:r w:rsidRPr="005C6C6B">
        <w:rPr>
          <w:rFonts w:ascii="Times New Roman" w:hAnsi="Times New Roman" w:cs="Times New Roman"/>
          <w:b/>
          <w:bCs/>
          <w:color w:val="000000" w:themeColor="text1"/>
          <w:sz w:val="24"/>
          <w:szCs w:val="24"/>
        </w:rPr>
        <w:t>та _________________________________________________________в особі__________________________________________________________________</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 xml:space="preserve">                (повна назва господарюючого суб’єкта, П.І.Б. )</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
          <w:bCs/>
          <w:color w:val="000000" w:themeColor="text1"/>
          <w:sz w:val="24"/>
          <w:szCs w:val="24"/>
        </w:rPr>
        <w:t>______________________________________</w:t>
      </w:r>
      <w:r w:rsidRPr="005C6C6B">
        <w:rPr>
          <w:rFonts w:ascii="Times New Roman" w:hAnsi="Times New Roman" w:cs="Times New Roman"/>
          <w:bCs/>
          <w:color w:val="000000" w:themeColor="text1"/>
          <w:sz w:val="24"/>
          <w:szCs w:val="24"/>
        </w:rPr>
        <w:t>що</w:t>
      </w:r>
      <w:r w:rsidRPr="005C6C6B">
        <w:rPr>
          <w:rFonts w:ascii="Times New Roman" w:hAnsi="Times New Roman" w:cs="Times New Roman"/>
          <w:b/>
          <w:bCs/>
          <w:color w:val="000000" w:themeColor="text1"/>
          <w:sz w:val="24"/>
          <w:szCs w:val="24"/>
        </w:rPr>
        <w:t xml:space="preserve"> діє на </w:t>
      </w:r>
      <w:proofErr w:type="spellStart"/>
      <w:r w:rsidRPr="005C6C6B">
        <w:rPr>
          <w:rFonts w:ascii="Times New Roman" w:hAnsi="Times New Roman" w:cs="Times New Roman"/>
          <w:b/>
          <w:bCs/>
          <w:color w:val="000000" w:themeColor="text1"/>
          <w:sz w:val="24"/>
          <w:szCs w:val="24"/>
        </w:rPr>
        <w:t>підставі________________________</w:t>
      </w:r>
      <w:proofErr w:type="spellEnd"/>
      <w:r w:rsidRPr="005C6C6B">
        <w:rPr>
          <w:rFonts w:ascii="Times New Roman" w:hAnsi="Times New Roman" w:cs="Times New Roman"/>
          <w:b/>
          <w:bCs/>
          <w:color w:val="000000" w:themeColor="text1"/>
          <w:sz w:val="24"/>
          <w:szCs w:val="24"/>
        </w:rPr>
        <w:t>_________(</w:t>
      </w:r>
      <w:r w:rsidRPr="005C6C6B">
        <w:rPr>
          <w:rFonts w:ascii="Times New Roman" w:hAnsi="Times New Roman" w:cs="Times New Roman"/>
          <w:bCs/>
          <w:color w:val="000000" w:themeColor="text1"/>
          <w:sz w:val="24"/>
          <w:szCs w:val="24"/>
        </w:rPr>
        <w:t xml:space="preserve">надалі </w:t>
      </w:r>
      <w:r w:rsidRPr="005C6C6B">
        <w:rPr>
          <w:rFonts w:ascii="Times New Roman" w:hAnsi="Times New Roman" w:cs="Times New Roman"/>
          <w:b/>
          <w:bCs/>
          <w:color w:val="000000" w:themeColor="text1"/>
          <w:sz w:val="24"/>
          <w:szCs w:val="24"/>
        </w:rPr>
        <w:t xml:space="preserve">– КОРИСТУВАЧ, </w:t>
      </w:r>
      <w:r w:rsidRPr="005C6C6B">
        <w:rPr>
          <w:rFonts w:ascii="Times New Roman" w:hAnsi="Times New Roman" w:cs="Times New Roman"/>
          <w:bCs/>
          <w:color w:val="000000" w:themeColor="text1"/>
          <w:sz w:val="24"/>
          <w:szCs w:val="24"/>
        </w:rPr>
        <w:t>з іншого боку, уклали цей договір про таке:</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1.ПРЕДМЕТ ДОГОВОРУ</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1.1 Власник місця на підставі Дозволу № _____від ________________ , наданого згідно з рішенням</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виконкому №_____ від </w:t>
      </w:r>
      <w:proofErr w:type="spellStart"/>
      <w:r w:rsidRPr="005C6C6B">
        <w:rPr>
          <w:rFonts w:ascii="Times New Roman" w:hAnsi="Times New Roman" w:cs="Times New Roman"/>
          <w:bCs/>
          <w:color w:val="000000" w:themeColor="text1"/>
          <w:sz w:val="24"/>
          <w:szCs w:val="24"/>
        </w:rPr>
        <w:t>____________перед</w:t>
      </w:r>
      <w:proofErr w:type="spellEnd"/>
      <w:r w:rsidRPr="005C6C6B">
        <w:rPr>
          <w:rFonts w:ascii="Times New Roman" w:hAnsi="Times New Roman" w:cs="Times New Roman"/>
          <w:bCs/>
          <w:color w:val="000000" w:themeColor="text1"/>
          <w:sz w:val="24"/>
          <w:szCs w:val="24"/>
        </w:rPr>
        <w:t>ає, а Користувач приймає в тимчасове користування місце,</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розташоване у м. Рахів по ________________________________________________________________</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__________________________________________без права  зміни його функціонального призначення; </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1.2 Зазначене місце передається для розташування ____________________________________________________________________________________________________________________________________________</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 xml:space="preserve"> (тип та розміри об’єкта зовнішньої реклами)</w:t>
      </w:r>
    </w:p>
    <w:p w:rsidR="005C6C6B" w:rsidRPr="005C6C6B" w:rsidRDefault="005C6C6B" w:rsidP="005C6C6B">
      <w:pPr>
        <w:pStyle w:val="Default"/>
        <w:jc w:val="both"/>
        <w:rPr>
          <w:color w:val="000000" w:themeColor="text1"/>
          <w:lang w:val="uk-UA"/>
        </w:rPr>
      </w:pPr>
      <w:r w:rsidRPr="005C6C6B">
        <w:rPr>
          <w:color w:val="000000" w:themeColor="text1"/>
          <w:lang w:val="uk-UA"/>
        </w:rPr>
        <w:t xml:space="preserve">Під користуванням сторони розуміють тимчасове платне використання місця з метою: </w:t>
      </w:r>
    </w:p>
    <w:p w:rsidR="005C6C6B" w:rsidRPr="005C6C6B" w:rsidRDefault="005C6C6B" w:rsidP="005C6C6B">
      <w:pPr>
        <w:pStyle w:val="Default"/>
        <w:jc w:val="both"/>
        <w:rPr>
          <w:color w:val="000000" w:themeColor="text1"/>
          <w:lang w:val="uk-UA"/>
        </w:rPr>
      </w:pPr>
      <w:r w:rsidRPr="005C6C6B">
        <w:rPr>
          <w:color w:val="000000" w:themeColor="text1"/>
          <w:lang w:val="uk-UA"/>
        </w:rPr>
        <w:t xml:space="preserve">а)встановлення на них спеціальних конструкцій, які знаходяться у Користувача на законних підставах та їх використання у формах, незаборонених чинним законодавством, для розміщення зовнішньої реклами; </w:t>
      </w:r>
    </w:p>
    <w:p w:rsidR="005C6C6B" w:rsidRPr="005C6C6B" w:rsidRDefault="005C6C6B" w:rsidP="005C6C6B">
      <w:pPr>
        <w:pStyle w:val="Default"/>
        <w:jc w:val="both"/>
        <w:rPr>
          <w:color w:val="000000" w:themeColor="text1"/>
          <w:lang w:val="uk-UA"/>
        </w:rPr>
      </w:pPr>
      <w:r w:rsidRPr="005C6C6B">
        <w:rPr>
          <w:color w:val="000000" w:themeColor="text1"/>
          <w:lang w:val="uk-UA"/>
        </w:rPr>
        <w:t xml:space="preserve">б)обслуговування спеціальних конструкцій (підтримання в належному стані, наклеювання </w:t>
      </w:r>
      <w:proofErr w:type="spellStart"/>
      <w:r w:rsidRPr="005C6C6B">
        <w:rPr>
          <w:color w:val="000000" w:themeColor="text1"/>
          <w:lang w:val="uk-UA"/>
        </w:rPr>
        <w:t>рекламоносіїв</w:t>
      </w:r>
      <w:proofErr w:type="spellEnd"/>
      <w:r w:rsidRPr="005C6C6B">
        <w:rPr>
          <w:color w:val="000000" w:themeColor="text1"/>
          <w:lang w:val="uk-UA"/>
        </w:rPr>
        <w:t xml:space="preserve"> тощо). </w:t>
      </w:r>
    </w:p>
    <w:p w:rsidR="005C6C6B" w:rsidRPr="005C6C6B" w:rsidRDefault="005C6C6B" w:rsidP="005C6C6B">
      <w:pPr>
        <w:pStyle w:val="Default"/>
        <w:jc w:val="both"/>
        <w:rPr>
          <w:color w:val="000000" w:themeColor="text1"/>
          <w:lang w:val="uk-UA"/>
        </w:rPr>
      </w:pPr>
      <w:r w:rsidRPr="005C6C6B">
        <w:rPr>
          <w:color w:val="000000" w:themeColor="text1"/>
          <w:lang w:val="uk-UA"/>
        </w:rPr>
        <w:t xml:space="preserve">1.2. Місця надаються для розміщення тільки тих спеціальних конструкцій, що вказані у Додатку до цього Договору. </w:t>
      </w: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2. СТРОК ДІЇ ДОГОВОРУ ТА УМОВИ ПЕРЕДАЧІ МІСЦЯ У ТИМЧАСОВЕ КОРИСТУВАННЯ</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2.1 Договір укладено на _____ років строком з ______________ по ________________ року включно. Договір набирає чинності з моменту його підписання.</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2.2 По закінченні терміну дії договору Користувач має переважне право на поновлення </w:t>
      </w:r>
      <w:proofErr w:type="spellStart"/>
      <w:r w:rsidRPr="005C6C6B">
        <w:rPr>
          <w:rFonts w:ascii="Times New Roman" w:hAnsi="Times New Roman" w:cs="Times New Roman"/>
          <w:bCs/>
          <w:color w:val="000000" w:themeColor="text1"/>
          <w:sz w:val="24"/>
          <w:szCs w:val="24"/>
        </w:rPr>
        <w:t>договоруна</w:t>
      </w:r>
      <w:proofErr w:type="spellEnd"/>
      <w:r w:rsidRPr="005C6C6B">
        <w:rPr>
          <w:rFonts w:ascii="Times New Roman" w:hAnsi="Times New Roman" w:cs="Times New Roman"/>
          <w:bCs/>
          <w:color w:val="000000" w:themeColor="text1"/>
          <w:sz w:val="24"/>
          <w:szCs w:val="24"/>
        </w:rPr>
        <w:t xml:space="preserve"> новий термін, при дотриманні умов цього договору.</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2.3 Умови договору зберігають свою чинність на строк його дії у випадках, коли після набуття</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чинності договору, законодавством встановлені інші правила, ніж передбачені договором, а також при зміні Власника місця, якщо інше не передбачено в договорі.</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 xml:space="preserve">                    3.ПЛАТА ЗА ТИМЧАСОВЕ КОРИСТУВАННЯ МІСЦЕМ</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3.1 Плата вноситься Користувачем самостійно у грошовій формі та розмірі _________ гривень на рік.</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Плата вноситься у такі строки: щомісячно в розмірі </w:t>
      </w:r>
      <w:proofErr w:type="spellStart"/>
      <w:r w:rsidRPr="005C6C6B">
        <w:rPr>
          <w:rFonts w:ascii="Times New Roman" w:hAnsi="Times New Roman" w:cs="Times New Roman"/>
          <w:bCs/>
          <w:color w:val="000000" w:themeColor="text1"/>
          <w:sz w:val="24"/>
          <w:szCs w:val="24"/>
        </w:rPr>
        <w:t>_______гриве</w:t>
      </w:r>
      <w:proofErr w:type="spellEnd"/>
      <w:r w:rsidRPr="005C6C6B">
        <w:rPr>
          <w:rFonts w:ascii="Times New Roman" w:hAnsi="Times New Roman" w:cs="Times New Roman"/>
          <w:bCs/>
          <w:color w:val="000000" w:themeColor="text1"/>
          <w:sz w:val="24"/>
          <w:szCs w:val="24"/>
        </w:rPr>
        <w:t>нь не пізніше 15 числа місяця,наступного за звітним.</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3.2. Плата вноситься на бюджетний рахунок :</w:t>
      </w:r>
    </w:p>
    <w:p w:rsidR="005C6C6B" w:rsidRPr="005C6C6B" w:rsidRDefault="005C6C6B" w:rsidP="005C6C6B">
      <w:pPr>
        <w:pStyle w:val="a3"/>
        <w:rPr>
          <w:rFonts w:ascii="Times New Roman" w:hAnsi="Times New Roman"/>
          <w:b/>
          <w:color w:val="000000" w:themeColor="text1"/>
          <w:sz w:val="24"/>
          <w:szCs w:val="24"/>
          <w:lang w:val="uk-UA"/>
        </w:rPr>
      </w:pPr>
      <w:r w:rsidRPr="005C6C6B">
        <w:rPr>
          <w:rFonts w:ascii="Times New Roman" w:hAnsi="Times New Roman"/>
          <w:b/>
          <w:color w:val="000000" w:themeColor="text1"/>
          <w:sz w:val="24"/>
          <w:szCs w:val="24"/>
          <w:lang w:val="uk-UA"/>
        </w:rPr>
        <w:t xml:space="preserve">ГУК у </w:t>
      </w:r>
      <w:proofErr w:type="spellStart"/>
      <w:r w:rsidRPr="005C6C6B">
        <w:rPr>
          <w:rFonts w:ascii="Times New Roman" w:hAnsi="Times New Roman"/>
          <w:b/>
          <w:color w:val="000000" w:themeColor="text1"/>
          <w:sz w:val="24"/>
          <w:szCs w:val="24"/>
          <w:lang w:val="uk-UA"/>
        </w:rPr>
        <w:t>Зак</w:t>
      </w:r>
      <w:proofErr w:type="spellEnd"/>
      <w:r w:rsidRPr="005C6C6B">
        <w:rPr>
          <w:rFonts w:ascii="Times New Roman" w:hAnsi="Times New Roman"/>
          <w:b/>
          <w:color w:val="000000" w:themeColor="text1"/>
          <w:sz w:val="24"/>
          <w:szCs w:val="24"/>
          <w:lang w:val="uk-UA"/>
        </w:rPr>
        <w:t xml:space="preserve">. </w:t>
      </w:r>
      <w:proofErr w:type="spellStart"/>
      <w:r w:rsidRPr="005C6C6B">
        <w:rPr>
          <w:rFonts w:ascii="Times New Roman" w:hAnsi="Times New Roman"/>
          <w:b/>
          <w:color w:val="000000" w:themeColor="text1"/>
          <w:sz w:val="24"/>
          <w:szCs w:val="24"/>
          <w:lang w:val="uk-UA"/>
        </w:rPr>
        <w:t>обл</w:t>
      </w:r>
      <w:proofErr w:type="spellEnd"/>
      <w:r w:rsidRPr="005C6C6B">
        <w:rPr>
          <w:rFonts w:ascii="Times New Roman" w:hAnsi="Times New Roman"/>
          <w:b/>
          <w:color w:val="000000" w:themeColor="text1"/>
          <w:sz w:val="24"/>
          <w:szCs w:val="24"/>
          <w:lang w:val="uk-UA"/>
        </w:rPr>
        <w:t>/ Рахівська ТГ, ЄДРПОУ 37975895, IBAN UA708999980314050544000007449, код платежу 24060300.</w:t>
      </w:r>
    </w:p>
    <w:p w:rsidR="005C6C6B" w:rsidRPr="005C6C6B" w:rsidRDefault="005C6C6B" w:rsidP="005C6C6B">
      <w:pPr>
        <w:pStyle w:val="a3"/>
        <w:rPr>
          <w:rFonts w:ascii="Times New Roman" w:hAnsi="Times New Roman"/>
          <w:b/>
          <w:bCs/>
          <w:color w:val="000000" w:themeColor="text1"/>
          <w:sz w:val="24"/>
          <w:szCs w:val="24"/>
          <w:lang w:val="uk-UA"/>
        </w:rPr>
      </w:pPr>
      <w:r w:rsidRPr="005C6C6B">
        <w:rPr>
          <w:rFonts w:ascii="Times New Roman" w:hAnsi="Times New Roman"/>
          <w:b/>
          <w:bCs/>
          <w:color w:val="000000" w:themeColor="text1"/>
          <w:sz w:val="24"/>
          <w:szCs w:val="24"/>
          <w:lang w:val="uk-UA"/>
        </w:rPr>
        <w:t>Призначення платежу: за тимчасове користування місцем розташування рекламних засобів.</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Кожен квартал до 15 числа місяця, наступного за кварталом, що закінчився, </w:t>
      </w:r>
      <w:r w:rsidRPr="005C6C6B">
        <w:rPr>
          <w:rFonts w:ascii="Times New Roman" w:hAnsi="Times New Roman" w:cs="Times New Roman"/>
          <w:color w:val="000000" w:themeColor="text1"/>
          <w:sz w:val="24"/>
          <w:szCs w:val="24"/>
        </w:rPr>
        <w:t>надавати "Власнику" інформацію про перерахування коштів до бюджету міста (копію платіжного доручення з відміткою банку що обслуговує "Користувача")</w:t>
      </w:r>
      <w:r w:rsidRPr="005C6C6B">
        <w:rPr>
          <w:rFonts w:ascii="Times New Roman" w:hAnsi="Times New Roman" w:cs="Times New Roman"/>
          <w:bCs/>
          <w:color w:val="000000" w:themeColor="text1"/>
          <w:sz w:val="24"/>
          <w:szCs w:val="24"/>
        </w:rPr>
        <w:t>.</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Користувач бере на себе обов’язок щорічно уточнювати зміни банківських реквізитів у виконкомі Рахівської міської ради.</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3.2. У випадку прострочення Користувачем виконання зобов’язань, що передбачає </w:t>
      </w:r>
      <w:proofErr w:type="spellStart"/>
      <w:r w:rsidRPr="005C6C6B">
        <w:rPr>
          <w:rFonts w:ascii="Times New Roman" w:hAnsi="Times New Roman" w:cs="Times New Roman"/>
          <w:bCs/>
          <w:color w:val="000000" w:themeColor="text1"/>
          <w:sz w:val="24"/>
          <w:szCs w:val="24"/>
        </w:rPr>
        <w:t>здійсненняплатежів</w:t>
      </w:r>
      <w:proofErr w:type="spellEnd"/>
      <w:r w:rsidRPr="005C6C6B">
        <w:rPr>
          <w:rFonts w:ascii="Times New Roman" w:hAnsi="Times New Roman" w:cs="Times New Roman"/>
          <w:bCs/>
          <w:color w:val="000000" w:themeColor="text1"/>
          <w:sz w:val="24"/>
          <w:szCs w:val="24"/>
        </w:rPr>
        <w:t xml:space="preserve"> на користь Власника місця, Користувач зобов’язаний сплатити Власнику місця пеню в розмірі, обчислювальному виходячи з подвійної облікової ставки, встановленої Національним банком України і діючої в період прострочення, відповідної суми простроченого зобов’язання на кожний календарний день прострочення. За цим Договором строк нарахування пені та позовної давності щодо неї встановлюються та складають три роки.</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3.4 Плата за тимчасове користування місцем справляється також у випадках, якщо Користувач з поважних причин не використовує місце за умовами договору.</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3.5 У разі припинення або розірвання договору, або визначення його недійсним, одержана Власником місця плата за фактичний строк користування місцем не повертається.</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3.6 Умови цього договору про розмір плати можуть переглядатися за згодою сторін, шляхом внесення змін до цього договору у випадках:</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підвищення тарифів, у тому числі внаслідок інфляції;</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в інших випадках, передбачених законодавчими актами України.</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У випадках необхідності зміни плати сторона – ініціатор інформує другу сторону не пізніше ніж затри місяця.</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4.ПРАВА ТА ОБОВ’ЯЗКИ СТОРІН</w:t>
      </w: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Права та обов’язки Користувача</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4.1 Користувач має право:</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використовувати місце у відповідності з умовами його надання;</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приступити до використання місця після одержання в установленому порядку дозволу на</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розміщення зовнішньої реклами;</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 поновлення договору після закінчення строку на який було його укладено при дотриманні </w:t>
      </w:r>
      <w:proofErr w:type="spellStart"/>
      <w:r w:rsidRPr="005C6C6B">
        <w:rPr>
          <w:rFonts w:ascii="Times New Roman" w:hAnsi="Times New Roman" w:cs="Times New Roman"/>
          <w:bCs/>
          <w:color w:val="000000" w:themeColor="text1"/>
          <w:sz w:val="24"/>
          <w:szCs w:val="24"/>
        </w:rPr>
        <w:t>умовцього</w:t>
      </w:r>
      <w:proofErr w:type="spellEnd"/>
      <w:r w:rsidRPr="005C6C6B">
        <w:rPr>
          <w:rFonts w:ascii="Times New Roman" w:hAnsi="Times New Roman" w:cs="Times New Roman"/>
          <w:bCs/>
          <w:color w:val="000000" w:themeColor="text1"/>
          <w:sz w:val="24"/>
          <w:szCs w:val="24"/>
        </w:rPr>
        <w:t xml:space="preserve"> договору;</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ставити питання про припинення права користування місцем та розірвання договору;</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4.2 Обов’язки Користувача:</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додержуватися вимог цього договору;</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забезпечити вільний доступ до місця уповноважених належним чином осіб для контролю за додержанням умов цього договору;</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ефективно використовувати місце, не допускати погіршення екологічної обстановки на території в результаті своєї діяльності;</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своєчасно сплачувати плату за тимчасове користування місцем;</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не відчужувати право тимчасового користування без письмового дозволу Власника місця;</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lastRenderedPageBreak/>
        <w:t>- Користувач забезпечує знімання, використання і збереження родючого шару ґрунту при проведенні робіт, пов’язаних із порушенням земель;</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 утримання в належному санітарному стані та благоустрій прилеглої території на відстані </w:t>
      </w:r>
      <w:smartTag w:uri="urn:schemas-microsoft-com:office:smarttags" w:element="metricconverter">
        <w:smartTagPr>
          <w:attr w:name="ProductID" w:val="10 м"/>
        </w:smartTagPr>
        <w:r w:rsidRPr="005C6C6B">
          <w:rPr>
            <w:rFonts w:ascii="Times New Roman" w:hAnsi="Times New Roman" w:cs="Times New Roman"/>
            <w:bCs/>
            <w:color w:val="000000" w:themeColor="text1"/>
            <w:sz w:val="24"/>
            <w:szCs w:val="24"/>
          </w:rPr>
          <w:t>10 м</w:t>
        </w:r>
      </w:smartTag>
      <w:r w:rsidRPr="005C6C6B">
        <w:rPr>
          <w:rFonts w:ascii="Times New Roman" w:hAnsi="Times New Roman" w:cs="Times New Roman"/>
          <w:bCs/>
          <w:color w:val="000000" w:themeColor="text1"/>
          <w:sz w:val="24"/>
          <w:szCs w:val="24"/>
        </w:rPr>
        <w:t xml:space="preserve"> по периметру споруди;</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обов’язковими для діяльності Користувача є наступні обмеження: забезпечення вільного доступу для прокладення нових, ремонту та експлуатації існуючих інженерних споруд, що знаходяться в межах місця тимчасового користування.</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після розташування рекламного засобу розповсюджувач зовнішньої реклами у п'ятиденний строк подає робочому органу фотокартку місця розташування рекламного засобу        (розміром не менш як 6 х 9 сантиметрів).</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розміщувати рекламу, що не суперечить чинному Законодавству; вживати заходів, щодо періодичного розміщення рекламних сюжетів (інтервал часу, коли рекламний носій може перебувати не використаним за призначенням не більше як 7 календарних днів), у разі неможливості розміщення чергового рекламного сюжету через зазначений час – розміщувати соціальну рекламу; на вимогу адміністрації надавати будь-яку площину рекламного носія на термін до 7 календарних днів для розміщення Рахівською  міською радою сюжетів соціальної реклами, інформації, тощо.</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Права та обов’язки Власника місця</w:t>
      </w: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 xml:space="preserve"> 4.3  Права Власника місця:</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здійснювати контроль за використанням Користувачем наданого місця згідно умов договору;</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додержання екологічної безпеки, державних стандартів, норм і правил, проектних рішень,типових правил затверджених наказом Держбуду України від 10.12.2001р. №219, зареєстрованого в Мінюсті України 03.01.2002 р. за №4/6292;</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вимагати від Користувача своєчасного внесення плати, вільного доступу до переданого місця для обліку та контролю за додержанням користувачем договору;</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достроково припиняти право тимчасового користування місцем у разі порушення умов використання місця або інших умов договору;</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4.4 Обов’язки Власника місця:</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передати Користувачу місце у стані, що відповідає умовам договору та придатне для використання за цільовим призначенням;</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не вчиняти дій, які перешкоджали б Користувачу користуватися місцем;</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у разі ліквідації (смерті) або реорганізації Користувача до закінчення строку дії договору на тимчасове користування переукласти договір з його правонаступником (одним із спадкоємців) у разі його (їх) згоди стати користувачем;</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не втручатись у господарську діяльність Користувача і не створювати йому будь-яких перешкод при виконанні цього договору.</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5. УМОВИ ПОВЕРНЕННЯ МІСЦЯ ВЛАСНИКУ</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5.1  У разі припинення або розірвання договору на тимчасове користування місцем, Користувач зобов’язаний повернути місце у стані, не гіршому у порівнянні з тим, у якому він одержав його в користування. Передача місця здійснення на підставі акту прийому-передачі у десятиденний строк з моменту припинення або розірвання договору.</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5.2 Якщо недбале ставлення Користувача до місця, або інші його дії чи бездіяльність, привели до його деградації, забруднення, останній зобов’язаний відшкодувати Власнику місця збитки у повному обсязі.</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5.3 У разі відмови Користувача, Власник місця має право на одержання відшкодування у судовому</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порядку.</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6.ОБМЕЖЕННЯ І ОБТЯЖЕННЯ ЩОДО ВИКОРИСТАННЯ МІСЦЯ</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6.1 Місце, що передається в тимчасове користування, під забороною (арештом), в заставі не перебуває, не обтяжене правами третіх осіб, судових спорів не ведеться.</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7.РИЗИК ВИПАДКОВОГО ПОШКОДЖЕННЯ АБО ЗНИЩЕННЯ МІСЦЯ</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7.1 На користувача накладається ризик випадкового пошкодження або знищення предмету користування чи його частини протягом всього строку договору на тимчасове користування місцем.</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8. ЗМІНА УМОВ ДОГОВОРУ І ПРИПИНЕННЯ ЙОГО ДІЇ</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8.1. Зобов`язуємо користувачів, яким надано дозвіл на розміщення зовнішньої реклами, кожен наступний рік (починаючи з січня 2025 року - січень 2029 року) укладати додаткові угоди до даного договору, в зв`язку з проведенням індексації нормативної грошової оцінки земель (базової вартості).</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8.2. Зміна умов договору здійснюється у письмовій формі за взаємною згодою сторін. У разі недосягнення згоди щодо зміни умов договору спір розв’язується у судовому порядку.</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8.3. Дія договору припиняється у разі:</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закінчення строку, на який його було укладено;</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ліквідації юридичної особи-користувача;</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смерті користувача.</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Договір припиняється також в інших випадках, передбачених законом.</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8.4.Дія договору припиняється шляхом його розірвання за:</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взаємною згодою сторін;</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у разі внесення змін та доповнення до Порядку розміщення зовнішньої реклами на території Рахівської міської ради;</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рішення суду на вимогу однієї із сторін внаслідок невиконання другою стороною обов’язків,передбачених договором, та внаслідок випадкового знищення, пошкодження земельної ділянки, яке істотно перешкоджає її використанню, а також з інших підстав, визначених законом.</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8.5. Реорганізація юридичної особи-користувача є підставою для зміни умов або розірвання договору.</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9. ІНШІ УМОВИ ДОГОВОРУ</w:t>
      </w:r>
    </w:p>
    <w:p w:rsidR="005C6C6B" w:rsidRPr="005C6C6B" w:rsidRDefault="005C6C6B" w:rsidP="005C6C6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9.1 Щорічно, до весняно-літнього періоду в строк до 30 квітня, виконувати роботи по відновленню естетичного вигляду конструкції «рекламного носія» (фарбування, поточний ремонт, антикорозійна обробка, тощо).</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9.2 На термін розташування соціальної реклами плата за розміщення з рекламодавця не стягується.</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Зазначені терміни визначаються письмово за згодою сторін.</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9.3 Фундаменти наземної зовнішньої реклами, що виступають над поверхнею землі, повинні бути декоративно оформлені (облицювання опор щитів фасадною цеглою або плиткою).</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9.4 Укласти договір з </w:t>
      </w:r>
      <w:proofErr w:type="spellStart"/>
      <w:r w:rsidRPr="005C6C6B">
        <w:rPr>
          <w:rFonts w:ascii="Times New Roman" w:hAnsi="Times New Roman" w:cs="Times New Roman"/>
          <w:bCs/>
          <w:color w:val="000000" w:themeColor="text1"/>
          <w:sz w:val="24"/>
          <w:szCs w:val="24"/>
        </w:rPr>
        <w:t>балансоутримувачем</w:t>
      </w:r>
      <w:proofErr w:type="spellEnd"/>
      <w:r w:rsidRPr="005C6C6B">
        <w:rPr>
          <w:rFonts w:ascii="Times New Roman" w:hAnsi="Times New Roman" w:cs="Times New Roman"/>
          <w:bCs/>
          <w:color w:val="000000" w:themeColor="text1"/>
          <w:sz w:val="24"/>
          <w:szCs w:val="24"/>
        </w:rPr>
        <w:t xml:space="preserve"> на утримання прилеглої території, отримати ордеру  відділі ЖКГ, архітектури, містобудування та землеустрою на знос газону.</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9.5 У разі невиконання рекламодавцем інших умов договору та зобов’язань зазначених у п. 4договір підлягає розірванню в односторонньому порядку.</w:t>
      </w: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10. ФОРС-МАЖОРНІ ОБСТАВИНИ</w:t>
      </w: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10. Сторони звільняються від відповідальності за часткове або повне невиконання обов’язків </w:t>
      </w:r>
      <w:proofErr w:type="spellStart"/>
      <w:r w:rsidRPr="005C6C6B">
        <w:rPr>
          <w:rFonts w:ascii="Times New Roman" w:hAnsi="Times New Roman" w:cs="Times New Roman"/>
          <w:bCs/>
          <w:color w:val="000000" w:themeColor="text1"/>
          <w:sz w:val="24"/>
          <w:szCs w:val="24"/>
        </w:rPr>
        <w:t>подоговору</w:t>
      </w:r>
      <w:proofErr w:type="spellEnd"/>
      <w:r w:rsidRPr="005C6C6B">
        <w:rPr>
          <w:rFonts w:ascii="Times New Roman" w:hAnsi="Times New Roman" w:cs="Times New Roman"/>
          <w:bCs/>
          <w:color w:val="000000" w:themeColor="text1"/>
          <w:sz w:val="24"/>
          <w:szCs w:val="24"/>
        </w:rPr>
        <w:t xml:space="preserve">, якщо це невиконання відбулися за обставин, які виникли після укладення договору внаслідок невідворотних дій надзвичайного характеру, які сторона не могла ні передбачити, ні попередити прийнятими заходами (повінь, пожежа, землетрус, осідання </w:t>
      </w:r>
      <w:r w:rsidRPr="005C6C6B">
        <w:rPr>
          <w:rFonts w:ascii="Times New Roman" w:hAnsi="Times New Roman" w:cs="Times New Roman"/>
          <w:bCs/>
          <w:color w:val="000000" w:themeColor="text1"/>
          <w:sz w:val="24"/>
          <w:szCs w:val="24"/>
        </w:rPr>
        <w:lastRenderedPageBreak/>
        <w:t>ґрунту та інші явища природи, а також війна або військові дії), які призвели до неможливості виконання цього договору.</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11. ВІДПОВІДАЛЬНІСТЬ СТОРІН ТА ВИРІШЕННЯ СПОРІВ</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11.1 За невиконання або неналежне виконання умов договору, сторони несуть відповідальність відповідно до закону та цього договору.</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11.2 У разі виявлення користувачем недоїмки за тимчасове користування місцем після закінчення строку дії договору, Власник місця має право стягувати недоїмку згідно з діючим законодавством України.</w:t>
      </w:r>
    </w:p>
    <w:p w:rsidR="005C6C6B" w:rsidRPr="005C6C6B" w:rsidRDefault="005C6C6B" w:rsidP="005C6C6B">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11.3 Відповідальність сторін, а також спори, що виникають в ході реалізації цього договору,вирішуються за згодою сторін або у судовому порядку у відповідності з діючим законодавством України.</w:t>
      </w:r>
    </w:p>
    <w:p w:rsidR="005C6C6B" w:rsidRPr="005C6C6B" w:rsidRDefault="005C6C6B" w:rsidP="005C6C6B">
      <w:pPr>
        <w:autoSpaceDE w:val="0"/>
        <w:autoSpaceDN w:val="0"/>
        <w:adjustRightInd w:val="0"/>
        <w:spacing w:after="0" w:line="240" w:lineRule="auto"/>
        <w:jc w:val="center"/>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12.ЗАКЛЮЧНІ ПОЛОЖЕННЯ</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12.1 Цей договір набуває чинності після його підписання сторонами та реєстрації у  Рахівській міській раді.</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bCs/>
          <w:color w:val="000000" w:themeColor="text1"/>
          <w:sz w:val="24"/>
          <w:szCs w:val="24"/>
        </w:rPr>
        <w:t xml:space="preserve">12.2 Цей договір складено в двох  примірниках, які мають однакову юридичну силу, по </w:t>
      </w:r>
      <w:proofErr w:type="spellStart"/>
      <w:r w:rsidRPr="005C6C6B">
        <w:rPr>
          <w:rFonts w:ascii="Times New Roman" w:hAnsi="Times New Roman" w:cs="Times New Roman"/>
          <w:bCs/>
          <w:color w:val="000000" w:themeColor="text1"/>
          <w:sz w:val="24"/>
          <w:szCs w:val="24"/>
        </w:rPr>
        <w:t>одномупримірнику</w:t>
      </w:r>
      <w:proofErr w:type="spellEnd"/>
      <w:r w:rsidRPr="005C6C6B">
        <w:rPr>
          <w:rFonts w:ascii="Times New Roman" w:hAnsi="Times New Roman" w:cs="Times New Roman"/>
          <w:bCs/>
          <w:color w:val="000000" w:themeColor="text1"/>
          <w:sz w:val="24"/>
          <w:szCs w:val="24"/>
        </w:rPr>
        <w:t xml:space="preserve"> для кожної Сторони</w:t>
      </w:r>
      <w:r w:rsidRPr="005C6C6B">
        <w:rPr>
          <w:rFonts w:ascii="Times New Roman" w:hAnsi="Times New Roman" w:cs="Times New Roman"/>
          <w:b/>
          <w:bCs/>
          <w:color w:val="000000" w:themeColor="text1"/>
          <w:sz w:val="24"/>
          <w:szCs w:val="24"/>
        </w:rPr>
        <w:t>.</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13.ДОДАТКИ ДО ДОГОВОРУ,ЩО Є НЕВІДЄМНОЮ ЧАСТИНОЮ ДОГОВОРУ</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13.1 Дозвіл на розміщення зовнішньої реклами</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13.2. Акт прийому - передачі місця розташування рекламного засобу</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РЕКВІЗИТИ СТОРІН:</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ВЛАСНИК МІСЦЯ                                                                          КОРИСТУВАЧ</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Рахівська  міська рада                                       ФОП чи ПП, ТОВ</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bCs/>
          <w:color w:val="000000" w:themeColor="text1"/>
          <w:sz w:val="24"/>
          <w:szCs w:val="24"/>
        </w:rPr>
        <w:t>ЮРИДИЧНА АДРЕСА:                                      ЮРИДИЧНА АДРЕСА:</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90600, Закарпатська обл. Рахів</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вул. Миру,34</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ПІДПИСИ СТОРІН</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 xml:space="preserve">В. п. міський голова, </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секретар ради та виконкому</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______________  Євген МОЛНАР____________</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М.П.                                                                                 М.П.</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
          <w:bCs/>
          <w:color w:val="000000" w:themeColor="text1"/>
          <w:sz w:val="24"/>
          <w:szCs w:val="24"/>
        </w:rPr>
        <w:br w:type="page"/>
      </w:r>
    </w:p>
    <w:p w:rsidR="005C6C6B" w:rsidRPr="005C6C6B" w:rsidRDefault="005C6C6B" w:rsidP="005C6C6B">
      <w:pPr>
        <w:autoSpaceDE w:val="0"/>
        <w:autoSpaceDN w:val="0"/>
        <w:adjustRightInd w:val="0"/>
        <w:spacing w:after="0" w:line="240" w:lineRule="auto"/>
        <w:jc w:val="right"/>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lastRenderedPageBreak/>
        <w:t>Додаток до договору</w:t>
      </w:r>
    </w:p>
    <w:p w:rsidR="005C6C6B" w:rsidRPr="005C6C6B" w:rsidRDefault="005C6C6B" w:rsidP="005C6C6B">
      <w:pPr>
        <w:autoSpaceDE w:val="0"/>
        <w:autoSpaceDN w:val="0"/>
        <w:adjustRightInd w:val="0"/>
        <w:spacing w:after="0" w:line="240" w:lineRule="auto"/>
        <w:jc w:val="right"/>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від «___»________20__р. </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РОЗРАХУНОК</w:t>
      </w: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Плати за тимчасове користування місцем</w:t>
      </w:r>
    </w:p>
    <w:p w:rsidR="005C6C6B" w:rsidRPr="005C6C6B" w:rsidRDefault="005C6C6B" w:rsidP="005C6C6B">
      <w:pPr>
        <w:autoSpaceDE w:val="0"/>
        <w:autoSpaceDN w:val="0"/>
        <w:adjustRightInd w:val="0"/>
        <w:spacing w:after="0" w:line="240" w:lineRule="auto"/>
        <w:jc w:val="center"/>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розташування спеціальної конструкції (що використовуються для розміщення </w:t>
      </w:r>
      <w:proofErr w:type="spellStart"/>
      <w:r w:rsidRPr="005C6C6B">
        <w:rPr>
          <w:rFonts w:ascii="Times New Roman" w:hAnsi="Times New Roman" w:cs="Times New Roman"/>
          <w:bCs/>
          <w:color w:val="000000" w:themeColor="text1"/>
          <w:sz w:val="24"/>
          <w:szCs w:val="24"/>
        </w:rPr>
        <w:t>рекламоносія</w:t>
      </w:r>
      <w:proofErr w:type="spellEnd"/>
      <w:r w:rsidRPr="005C6C6B">
        <w:rPr>
          <w:rFonts w:ascii="Times New Roman" w:hAnsi="Times New Roman" w:cs="Times New Roman"/>
          <w:bCs/>
          <w:color w:val="000000" w:themeColor="text1"/>
          <w:sz w:val="24"/>
          <w:szCs w:val="24"/>
        </w:rPr>
        <w:t>), на території Рахівської міської ради</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Повна назва господарюючого суб’єкта, П.І.Б.</w:t>
      </w:r>
    </w:p>
    <w:p w:rsidR="005C6C6B" w:rsidRPr="005C6C6B" w:rsidRDefault="005C6C6B" w:rsidP="005C6C6B">
      <w:pPr>
        <w:autoSpaceDE w:val="0"/>
        <w:autoSpaceDN w:val="0"/>
        <w:adjustRightInd w:val="0"/>
        <w:spacing w:after="0" w:line="240" w:lineRule="auto"/>
        <w:jc w:val="center"/>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Розрахункова таблиця</w:t>
      </w:r>
    </w:p>
    <w:p w:rsidR="005C6C6B" w:rsidRPr="005C6C6B" w:rsidRDefault="005C6C6B" w:rsidP="005C6C6B">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5"/>
        <w:gridCol w:w="838"/>
        <w:gridCol w:w="993"/>
        <w:gridCol w:w="1135"/>
        <w:gridCol w:w="1419"/>
        <w:gridCol w:w="993"/>
        <w:gridCol w:w="993"/>
        <w:gridCol w:w="851"/>
        <w:gridCol w:w="1277"/>
        <w:gridCol w:w="987"/>
      </w:tblGrid>
      <w:tr w:rsidR="005C6C6B" w:rsidRPr="005C6C6B" w:rsidTr="00D700A8">
        <w:tc>
          <w:tcPr>
            <w:tcW w:w="545" w:type="dxa"/>
            <w:tcBorders>
              <w:top w:val="single" w:sz="4" w:space="0" w:color="000000"/>
              <w:left w:val="single" w:sz="4" w:space="0" w:color="000000"/>
              <w:bottom w:val="single" w:sz="4" w:space="0" w:color="000000"/>
              <w:right w:val="single" w:sz="4" w:space="0" w:color="000000"/>
            </w:tcBorders>
          </w:tcPr>
          <w:p w:rsidR="005C6C6B" w:rsidRPr="005C6C6B" w:rsidRDefault="005C6C6B" w:rsidP="00D700A8">
            <w:pPr>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en-US"/>
              </w:rPr>
            </w:pPr>
            <w:r w:rsidRPr="005C6C6B">
              <w:rPr>
                <w:rFonts w:ascii="Times New Roman" w:hAnsi="Times New Roman" w:cs="Times New Roman"/>
                <w:bCs/>
                <w:color w:val="000000" w:themeColor="text1"/>
                <w:sz w:val="24"/>
                <w:szCs w:val="24"/>
              </w:rPr>
              <w:t>№</w:t>
            </w:r>
          </w:p>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п/п</w:t>
            </w:r>
          </w:p>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lang w:eastAsia="en-US"/>
              </w:rPr>
            </w:pPr>
          </w:p>
        </w:tc>
        <w:tc>
          <w:tcPr>
            <w:tcW w:w="838" w:type="dxa"/>
            <w:tcBorders>
              <w:top w:val="single" w:sz="4" w:space="0" w:color="000000"/>
              <w:left w:val="single" w:sz="4" w:space="0" w:color="000000"/>
              <w:bottom w:val="single" w:sz="4" w:space="0" w:color="000000"/>
              <w:right w:val="single" w:sz="4" w:space="0" w:color="000000"/>
            </w:tcBorders>
            <w:hideMark/>
          </w:tcPr>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lang w:eastAsia="en-US"/>
              </w:rPr>
            </w:pPr>
            <w:r w:rsidRPr="005C6C6B">
              <w:rPr>
                <w:rFonts w:ascii="Times New Roman" w:hAnsi="Times New Roman" w:cs="Times New Roman"/>
                <w:bCs/>
                <w:color w:val="000000" w:themeColor="text1"/>
                <w:sz w:val="24"/>
                <w:szCs w:val="24"/>
              </w:rPr>
              <w:t>Адреса</w:t>
            </w:r>
          </w:p>
        </w:tc>
        <w:tc>
          <w:tcPr>
            <w:tcW w:w="993" w:type="dxa"/>
            <w:tcBorders>
              <w:top w:val="single" w:sz="4" w:space="0" w:color="000000"/>
              <w:left w:val="single" w:sz="4" w:space="0" w:color="000000"/>
              <w:bottom w:val="single" w:sz="4" w:space="0" w:color="000000"/>
              <w:right w:val="single" w:sz="4" w:space="0" w:color="000000"/>
            </w:tcBorders>
            <w:hideMark/>
          </w:tcPr>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lang w:eastAsia="en-US"/>
              </w:rPr>
            </w:pPr>
            <w:r w:rsidRPr="005C6C6B">
              <w:rPr>
                <w:rFonts w:ascii="Times New Roman" w:hAnsi="Times New Roman" w:cs="Times New Roman"/>
                <w:bCs/>
                <w:color w:val="000000" w:themeColor="text1"/>
                <w:sz w:val="24"/>
                <w:szCs w:val="24"/>
              </w:rPr>
              <w:t>Вид конструкції</w:t>
            </w:r>
          </w:p>
        </w:tc>
        <w:tc>
          <w:tcPr>
            <w:tcW w:w="1135" w:type="dxa"/>
            <w:tcBorders>
              <w:top w:val="single" w:sz="4" w:space="0" w:color="000000"/>
              <w:left w:val="single" w:sz="4" w:space="0" w:color="000000"/>
              <w:bottom w:val="single" w:sz="4" w:space="0" w:color="000000"/>
              <w:right w:val="single" w:sz="4" w:space="0" w:color="000000"/>
            </w:tcBorders>
          </w:tcPr>
          <w:p w:rsidR="005C6C6B" w:rsidRPr="005C6C6B" w:rsidRDefault="005C6C6B" w:rsidP="00D700A8">
            <w:pPr>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en-US"/>
              </w:rPr>
            </w:pPr>
            <w:r w:rsidRPr="005C6C6B">
              <w:rPr>
                <w:rFonts w:ascii="Times New Roman" w:hAnsi="Times New Roman" w:cs="Times New Roman"/>
                <w:bCs/>
                <w:color w:val="000000" w:themeColor="text1"/>
                <w:sz w:val="24"/>
                <w:szCs w:val="24"/>
              </w:rPr>
              <w:t>Площа,</w:t>
            </w:r>
          </w:p>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vertAlign w:val="superscript"/>
              </w:rPr>
            </w:pPr>
            <w:r w:rsidRPr="005C6C6B">
              <w:rPr>
                <w:rFonts w:ascii="Times New Roman" w:hAnsi="Times New Roman" w:cs="Times New Roman"/>
                <w:bCs/>
                <w:color w:val="000000" w:themeColor="text1"/>
                <w:sz w:val="24"/>
                <w:szCs w:val="24"/>
              </w:rPr>
              <w:t>м</w:t>
            </w:r>
            <w:r w:rsidRPr="005C6C6B">
              <w:rPr>
                <w:rFonts w:ascii="Times New Roman" w:hAnsi="Times New Roman" w:cs="Times New Roman"/>
                <w:bCs/>
                <w:color w:val="000000" w:themeColor="text1"/>
                <w:sz w:val="24"/>
                <w:szCs w:val="24"/>
                <w:vertAlign w:val="superscript"/>
              </w:rPr>
              <w:t>2</w:t>
            </w:r>
          </w:p>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lang w:eastAsia="en-US"/>
              </w:rPr>
            </w:pPr>
          </w:p>
        </w:tc>
        <w:tc>
          <w:tcPr>
            <w:tcW w:w="1419" w:type="dxa"/>
            <w:tcBorders>
              <w:top w:val="single" w:sz="4" w:space="0" w:color="000000"/>
              <w:left w:val="single" w:sz="4" w:space="0" w:color="000000"/>
              <w:bottom w:val="single" w:sz="4" w:space="0" w:color="000000"/>
              <w:right w:val="single" w:sz="4" w:space="0" w:color="000000"/>
            </w:tcBorders>
            <w:hideMark/>
          </w:tcPr>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Плата за</w:t>
            </w:r>
          </w:p>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lang w:eastAsia="en-US"/>
              </w:rPr>
            </w:pPr>
            <w:r w:rsidRPr="005C6C6B">
              <w:rPr>
                <w:rFonts w:ascii="Times New Roman" w:hAnsi="Times New Roman" w:cs="Times New Roman"/>
                <w:bCs/>
                <w:color w:val="000000" w:themeColor="text1"/>
                <w:sz w:val="24"/>
                <w:szCs w:val="24"/>
              </w:rPr>
              <w:t>м</w:t>
            </w:r>
            <w:r w:rsidRPr="005C6C6B">
              <w:rPr>
                <w:rFonts w:ascii="Times New Roman" w:hAnsi="Times New Roman" w:cs="Times New Roman"/>
                <w:bCs/>
                <w:color w:val="000000" w:themeColor="text1"/>
                <w:sz w:val="24"/>
                <w:szCs w:val="24"/>
                <w:vertAlign w:val="superscript"/>
              </w:rPr>
              <w:t>2</w:t>
            </w:r>
            <w:r w:rsidRPr="005C6C6B">
              <w:rPr>
                <w:rFonts w:ascii="Times New Roman" w:hAnsi="Times New Roman" w:cs="Times New Roman"/>
                <w:bCs/>
                <w:color w:val="000000" w:themeColor="text1"/>
                <w:sz w:val="24"/>
                <w:szCs w:val="24"/>
              </w:rPr>
              <w:t xml:space="preserve">, </w:t>
            </w:r>
            <w:proofErr w:type="spellStart"/>
            <w:r w:rsidRPr="005C6C6B">
              <w:rPr>
                <w:rFonts w:ascii="Times New Roman" w:hAnsi="Times New Roman" w:cs="Times New Roman"/>
                <w:bCs/>
                <w:color w:val="000000" w:themeColor="text1"/>
                <w:sz w:val="24"/>
                <w:szCs w:val="24"/>
              </w:rPr>
              <w:t>грн</w:t>
            </w:r>
            <w:proofErr w:type="spellEnd"/>
          </w:p>
        </w:tc>
        <w:tc>
          <w:tcPr>
            <w:tcW w:w="993" w:type="dxa"/>
            <w:tcBorders>
              <w:top w:val="single" w:sz="4" w:space="0" w:color="000000"/>
              <w:left w:val="single" w:sz="4" w:space="0" w:color="000000"/>
              <w:bottom w:val="single" w:sz="4" w:space="0" w:color="000000"/>
              <w:right w:val="single" w:sz="4" w:space="0" w:color="000000"/>
            </w:tcBorders>
            <w:hideMark/>
          </w:tcPr>
          <w:p w:rsidR="005C6C6B" w:rsidRPr="005C6C6B" w:rsidRDefault="005C6C6B" w:rsidP="00D700A8">
            <w:pPr>
              <w:spacing w:after="0" w:line="240" w:lineRule="auto"/>
              <w:jc w:val="both"/>
              <w:rPr>
                <w:rFonts w:ascii="Times New Roman" w:hAnsi="Times New Roman" w:cs="Times New Roman"/>
                <w:bCs/>
                <w:color w:val="000000" w:themeColor="text1"/>
                <w:sz w:val="24"/>
                <w:szCs w:val="24"/>
                <w:lang w:eastAsia="en-US"/>
              </w:rPr>
            </w:pPr>
            <w:r w:rsidRPr="005C6C6B">
              <w:rPr>
                <w:rFonts w:ascii="Times New Roman" w:hAnsi="Times New Roman" w:cs="Times New Roman"/>
                <w:color w:val="000000" w:themeColor="text1"/>
                <w:sz w:val="24"/>
                <w:szCs w:val="24"/>
              </w:rPr>
              <w:t xml:space="preserve">К </w:t>
            </w:r>
            <w:r w:rsidRPr="005C6C6B">
              <w:rPr>
                <w:rFonts w:ascii="Times New Roman" w:hAnsi="Times New Roman" w:cs="Times New Roman"/>
                <w:color w:val="000000" w:themeColor="text1"/>
                <w:sz w:val="24"/>
                <w:szCs w:val="24"/>
                <w:vertAlign w:val="subscript"/>
              </w:rPr>
              <w:t>зон</w:t>
            </w:r>
          </w:p>
        </w:tc>
        <w:tc>
          <w:tcPr>
            <w:tcW w:w="993" w:type="dxa"/>
            <w:tcBorders>
              <w:top w:val="single" w:sz="4" w:space="0" w:color="000000"/>
              <w:left w:val="single" w:sz="4" w:space="0" w:color="000000"/>
              <w:bottom w:val="single" w:sz="4" w:space="0" w:color="000000"/>
              <w:right w:val="single" w:sz="4" w:space="0" w:color="000000"/>
            </w:tcBorders>
            <w:hideMark/>
          </w:tcPr>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lang w:eastAsia="en-US"/>
              </w:rPr>
            </w:pPr>
            <w:r w:rsidRPr="005C6C6B">
              <w:rPr>
                <w:rFonts w:ascii="Times New Roman" w:hAnsi="Times New Roman" w:cs="Times New Roman"/>
                <w:color w:val="000000" w:themeColor="text1"/>
                <w:sz w:val="24"/>
                <w:szCs w:val="24"/>
              </w:rPr>
              <w:t>К</w:t>
            </w:r>
            <w:r w:rsidRPr="005C6C6B">
              <w:rPr>
                <w:rFonts w:ascii="Times New Roman" w:hAnsi="Times New Roman" w:cs="Times New Roman"/>
                <w:color w:val="000000" w:themeColor="text1"/>
                <w:sz w:val="24"/>
                <w:szCs w:val="24"/>
                <w:vertAlign w:val="subscript"/>
              </w:rPr>
              <w:t>л</w:t>
            </w:r>
          </w:p>
        </w:tc>
        <w:tc>
          <w:tcPr>
            <w:tcW w:w="851" w:type="dxa"/>
            <w:tcBorders>
              <w:top w:val="single" w:sz="4" w:space="0" w:color="000000"/>
              <w:left w:val="single" w:sz="4" w:space="0" w:color="000000"/>
              <w:bottom w:val="single" w:sz="4" w:space="0" w:color="000000"/>
              <w:right w:val="single" w:sz="4" w:space="0" w:color="000000"/>
            </w:tcBorders>
            <w:hideMark/>
          </w:tcPr>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lang w:eastAsia="en-US"/>
              </w:rPr>
            </w:pPr>
            <w:proofErr w:type="spellStart"/>
            <w:r w:rsidRPr="005C6C6B">
              <w:rPr>
                <w:rFonts w:ascii="Times New Roman" w:hAnsi="Times New Roman" w:cs="Times New Roman"/>
                <w:color w:val="000000" w:themeColor="text1"/>
                <w:sz w:val="24"/>
                <w:szCs w:val="24"/>
              </w:rPr>
              <w:t>K</w:t>
            </w:r>
            <w:r w:rsidRPr="005C6C6B">
              <w:rPr>
                <w:rFonts w:ascii="Times New Roman" w:hAnsi="Times New Roman" w:cs="Times New Roman"/>
                <w:color w:val="000000" w:themeColor="text1"/>
                <w:sz w:val="24"/>
                <w:szCs w:val="24"/>
                <w:vertAlign w:val="subscript"/>
              </w:rPr>
              <w:t>ф</w:t>
            </w:r>
            <w:proofErr w:type="spellEnd"/>
          </w:p>
        </w:tc>
        <w:tc>
          <w:tcPr>
            <w:tcW w:w="1277" w:type="dxa"/>
            <w:tcBorders>
              <w:top w:val="single" w:sz="4" w:space="0" w:color="000000"/>
              <w:left w:val="single" w:sz="4" w:space="0" w:color="000000"/>
              <w:bottom w:val="single" w:sz="4" w:space="0" w:color="000000"/>
              <w:right w:val="single" w:sz="4" w:space="0" w:color="000000"/>
            </w:tcBorders>
            <w:hideMark/>
          </w:tcPr>
          <w:p w:rsidR="005C6C6B" w:rsidRPr="005C6C6B" w:rsidRDefault="005C6C6B" w:rsidP="00D700A8">
            <w:pPr>
              <w:autoSpaceDE w:val="0"/>
              <w:autoSpaceDN w:val="0"/>
              <w:adjustRightInd w:val="0"/>
              <w:spacing w:after="0" w:line="240" w:lineRule="auto"/>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Загальна плата на місяць, грн.</w:t>
            </w:r>
          </w:p>
        </w:tc>
        <w:tc>
          <w:tcPr>
            <w:tcW w:w="987" w:type="dxa"/>
            <w:tcBorders>
              <w:top w:val="single" w:sz="4" w:space="0" w:color="000000"/>
              <w:left w:val="single" w:sz="4" w:space="0" w:color="000000"/>
              <w:bottom w:val="single" w:sz="4" w:space="0" w:color="000000"/>
              <w:right w:val="single" w:sz="4" w:space="0" w:color="000000"/>
            </w:tcBorders>
            <w:hideMark/>
          </w:tcPr>
          <w:p w:rsidR="005C6C6B" w:rsidRPr="005C6C6B" w:rsidRDefault="005C6C6B" w:rsidP="00D700A8">
            <w:pPr>
              <w:autoSpaceDE w:val="0"/>
              <w:autoSpaceDN w:val="0"/>
              <w:adjustRightInd w:val="0"/>
              <w:spacing w:after="0" w:line="240" w:lineRule="auto"/>
              <w:rPr>
                <w:rFonts w:ascii="Times New Roman" w:hAnsi="Times New Roman" w:cs="Times New Roman"/>
                <w:color w:val="000000" w:themeColor="text1"/>
                <w:sz w:val="24"/>
                <w:szCs w:val="24"/>
              </w:rPr>
            </w:pPr>
            <w:r w:rsidRPr="005C6C6B">
              <w:rPr>
                <w:rFonts w:ascii="Times New Roman" w:hAnsi="Times New Roman" w:cs="Times New Roman"/>
                <w:color w:val="000000" w:themeColor="text1"/>
                <w:sz w:val="24"/>
                <w:szCs w:val="24"/>
              </w:rPr>
              <w:t>Загальна плата за рік, грн.</w:t>
            </w:r>
          </w:p>
        </w:tc>
      </w:tr>
      <w:tr w:rsidR="005C6C6B" w:rsidRPr="005C6C6B" w:rsidTr="00D700A8">
        <w:tc>
          <w:tcPr>
            <w:tcW w:w="545" w:type="dxa"/>
            <w:tcBorders>
              <w:top w:val="single" w:sz="4" w:space="0" w:color="000000"/>
              <w:left w:val="single" w:sz="4" w:space="0" w:color="000000"/>
              <w:bottom w:val="single" w:sz="4" w:space="0" w:color="000000"/>
              <w:right w:val="single" w:sz="4" w:space="0" w:color="000000"/>
            </w:tcBorders>
            <w:hideMark/>
          </w:tcPr>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lang w:eastAsia="en-US"/>
              </w:rPr>
            </w:pPr>
            <w:r w:rsidRPr="005C6C6B">
              <w:rPr>
                <w:rFonts w:ascii="Times New Roman" w:hAnsi="Times New Roman" w:cs="Times New Roman"/>
                <w:bCs/>
                <w:color w:val="000000" w:themeColor="text1"/>
                <w:sz w:val="24"/>
                <w:szCs w:val="24"/>
              </w:rPr>
              <w:t>1.</w:t>
            </w:r>
          </w:p>
        </w:tc>
        <w:tc>
          <w:tcPr>
            <w:tcW w:w="838" w:type="dxa"/>
            <w:tcBorders>
              <w:top w:val="single" w:sz="4" w:space="0" w:color="000000"/>
              <w:left w:val="single" w:sz="4" w:space="0" w:color="000000"/>
              <w:bottom w:val="single" w:sz="4" w:space="0" w:color="000000"/>
              <w:right w:val="single" w:sz="4" w:space="0" w:color="000000"/>
            </w:tcBorders>
          </w:tcPr>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lang w:eastAsia="en-US"/>
              </w:rPr>
            </w:pPr>
          </w:p>
        </w:tc>
        <w:tc>
          <w:tcPr>
            <w:tcW w:w="1135" w:type="dxa"/>
            <w:tcBorders>
              <w:top w:val="single" w:sz="4" w:space="0" w:color="000000"/>
              <w:left w:val="single" w:sz="4" w:space="0" w:color="000000"/>
              <w:bottom w:val="single" w:sz="4" w:space="0" w:color="000000"/>
              <w:right w:val="single" w:sz="4" w:space="0" w:color="000000"/>
            </w:tcBorders>
          </w:tcPr>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lang w:eastAsia="en-US"/>
              </w:rPr>
            </w:pPr>
          </w:p>
        </w:tc>
        <w:tc>
          <w:tcPr>
            <w:tcW w:w="1419" w:type="dxa"/>
            <w:tcBorders>
              <w:top w:val="single" w:sz="4" w:space="0" w:color="000000"/>
              <w:left w:val="single" w:sz="4" w:space="0" w:color="000000"/>
              <w:bottom w:val="single" w:sz="4" w:space="0" w:color="000000"/>
              <w:right w:val="single" w:sz="4" w:space="0" w:color="000000"/>
            </w:tcBorders>
          </w:tcPr>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lang w:eastAsia="en-US"/>
              </w:rPr>
            </w:pPr>
          </w:p>
        </w:tc>
        <w:tc>
          <w:tcPr>
            <w:tcW w:w="1277" w:type="dxa"/>
            <w:tcBorders>
              <w:top w:val="single" w:sz="4" w:space="0" w:color="000000"/>
              <w:left w:val="single" w:sz="4" w:space="0" w:color="000000"/>
              <w:bottom w:val="single" w:sz="4" w:space="0" w:color="000000"/>
              <w:right w:val="single" w:sz="4" w:space="0" w:color="000000"/>
            </w:tcBorders>
          </w:tcPr>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lang w:eastAsia="en-US"/>
              </w:rPr>
            </w:pPr>
          </w:p>
        </w:tc>
        <w:tc>
          <w:tcPr>
            <w:tcW w:w="987" w:type="dxa"/>
            <w:tcBorders>
              <w:top w:val="single" w:sz="4" w:space="0" w:color="000000"/>
              <w:left w:val="single" w:sz="4" w:space="0" w:color="000000"/>
              <w:bottom w:val="single" w:sz="4" w:space="0" w:color="000000"/>
              <w:right w:val="single" w:sz="4" w:space="0" w:color="000000"/>
            </w:tcBorders>
          </w:tcPr>
          <w:p w:rsidR="005C6C6B" w:rsidRPr="005C6C6B" w:rsidRDefault="005C6C6B" w:rsidP="00D700A8">
            <w:pPr>
              <w:autoSpaceDE w:val="0"/>
              <w:autoSpaceDN w:val="0"/>
              <w:adjustRightInd w:val="0"/>
              <w:spacing w:after="0" w:line="240" w:lineRule="auto"/>
              <w:rPr>
                <w:rFonts w:ascii="Times New Roman" w:hAnsi="Times New Roman" w:cs="Times New Roman"/>
                <w:bCs/>
                <w:color w:val="000000" w:themeColor="text1"/>
                <w:sz w:val="24"/>
                <w:szCs w:val="24"/>
                <w:lang w:eastAsia="en-US"/>
              </w:rPr>
            </w:pPr>
          </w:p>
        </w:tc>
      </w:tr>
    </w:tbl>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lang w:eastAsia="en-US"/>
        </w:rPr>
      </w:pPr>
    </w:p>
    <w:p w:rsidR="005C6C6B" w:rsidRPr="005C6C6B" w:rsidRDefault="005C6C6B" w:rsidP="005C6C6B">
      <w:pPr>
        <w:spacing w:after="0" w:line="240" w:lineRule="auto"/>
        <w:rPr>
          <w:rFonts w:ascii="Times New Roman" w:hAnsi="Times New Roman" w:cs="Times New Roman"/>
          <w:b/>
          <w:color w:val="000000" w:themeColor="text1"/>
          <w:sz w:val="24"/>
          <w:szCs w:val="24"/>
          <w:vertAlign w:val="subscript"/>
        </w:rPr>
      </w:pPr>
      <w:r w:rsidRPr="005C6C6B">
        <w:rPr>
          <w:rFonts w:ascii="Times New Roman" w:hAnsi="Times New Roman" w:cs="Times New Roman"/>
          <w:b/>
          <w:color w:val="000000" w:themeColor="text1"/>
          <w:sz w:val="24"/>
          <w:szCs w:val="24"/>
        </w:rPr>
        <w:t xml:space="preserve">П = БТ х </w:t>
      </w:r>
      <w:proofErr w:type="spellStart"/>
      <w:r w:rsidRPr="005C6C6B">
        <w:rPr>
          <w:rFonts w:ascii="Times New Roman" w:hAnsi="Times New Roman" w:cs="Times New Roman"/>
          <w:b/>
          <w:color w:val="000000" w:themeColor="text1"/>
          <w:sz w:val="24"/>
          <w:szCs w:val="24"/>
        </w:rPr>
        <w:t>Sх</w:t>
      </w:r>
      <w:proofErr w:type="spellEnd"/>
      <w:r w:rsidRPr="005C6C6B">
        <w:rPr>
          <w:rFonts w:ascii="Times New Roman" w:hAnsi="Times New Roman" w:cs="Times New Roman"/>
          <w:b/>
          <w:color w:val="000000" w:themeColor="text1"/>
          <w:sz w:val="24"/>
          <w:szCs w:val="24"/>
        </w:rPr>
        <w:t xml:space="preserve"> К </w:t>
      </w:r>
      <w:r w:rsidRPr="005C6C6B">
        <w:rPr>
          <w:rFonts w:ascii="Times New Roman" w:hAnsi="Times New Roman" w:cs="Times New Roman"/>
          <w:b/>
          <w:color w:val="000000" w:themeColor="text1"/>
          <w:sz w:val="24"/>
          <w:szCs w:val="24"/>
          <w:vertAlign w:val="subscript"/>
        </w:rPr>
        <w:t xml:space="preserve">зон </w:t>
      </w:r>
      <w:proofErr w:type="spellStart"/>
      <w:r w:rsidRPr="005C6C6B">
        <w:rPr>
          <w:rFonts w:ascii="Times New Roman" w:hAnsi="Times New Roman" w:cs="Times New Roman"/>
          <w:b/>
          <w:color w:val="000000" w:themeColor="text1"/>
          <w:sz w:val="24"/>
          <w:szCs w:val="24"/>
        </w:rPr>
        <w:t>xК</w:t>
      </w:r>
      <w:r w:rsidRPr="005C6C6B">
        <w:rPr>
          <w:rFonts w:ascii="Times New Roman" w:hAnsi="Times New Roman" w:cs="Times New Roman"/>
          <w:b/>
          <w:color w:val="000000" w:themeColor="text1"/>
          <w:sz w:val="24"/>
          <w:szCs w:val="24"/>
          <w:vertAlign w:val="subscript"/>
        </w:rPr>
        <w:t>л</w:t>
      </w:r>
      <w:proofErr w:type="spellEnd"/>
      <w:r w:rsidRPr="005C6C6B">
        <w:rPr>
          <w:rFonts w:ascii="Times New Roman" w:hAnsi="Times New Roman" w:cs="Times New Roman"/>
          <w:b/>
          <w:color w:val="000000" w:themeColor="text1"/>
          <w:sz w:val="24"/>
          <w:szCs w:val="24"/>
          <w:vertAlign w:val="subscript"/>
        </w:rPr>
        <w:t xml:space="preserve"> </w:t>
      </w:r>
      <w:proofErr w:type="spellStart"/>
      <w:r w:rsidRPr="005C6C6B">
        <w:rPr>
          <w:rFonts w:ascii="Times New Roman" w:hAnsi="Times New Roman" w:cs="Times New Roman"/>
          <w:b/>
          <w:color w:val="000000" w:themeColor="text1"/>
          <w:sz w:val="24"/>
          <w:szCs w:val="24"/>
        </w:rPr>
        <w:t>xK</w:t>
      </w:r>
      <w:r w:rsidRPr="005C6C6B">
        <w:rPr>
          <w:rFonts w:ascii="Times New Roman" w:hAnsi="Times New Roman" w:cs="Times New Roman"/>
          <w:b/>
          <w:color w:val="000000" w:themeColor="text1"/>
          <w:sz w:val="24"/>
          <w:szCs w:val="24"/>
          <w:vertAlign w:val="subscript"/>
        </w:rPr>
        <w:t>ф</w:t>
      </w:r>
      <w:proofErr w:type="spellEnd"/>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Розрахунок склала:                             </w:t>
      </w:r>
      <w:r w:rsidRPr="005C6C6B">
        <w:rPr>
          <w:rFonts w:ascii="Times New Roman" w:hAnsi="Times New Roman" w:cs="Times New Roman"/>
          <w:b/>
          <w:bCs/>
          <w:color w:val="000000" w:themeColor="text1"/>
          <w:sz w:val="24"/>
          <w:szCs w:val="24"/>
        </w:rPr>
        <w:t>___________                 ____________________</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                                                                   підпис                          ініціали та прізвище</w:t>
      </w:r>
    </w:p>
    <w:p w:rsidR="005C6C6B" w:rsidRPr="005C6C6B" w:rsidRDefault="005C6C6B" w:rsidP="005C6C6B">
      <w:pPr>
        <w:autoSpaceDE w:val="0"/>
        <w:autoSpaceDN w:val="0"/>
        <w:adjustRightInd w:val="0"/>
        <w:spacing w:after="0" w:line="240" w:lineRule="auto"/>
        <w:ind w:hanging="4395"/>
        <w:rPr>
          <w:rFonts w:ascii="Times New Roman" w:hAnsi="Times New Roman" w:cs="Times New Roman"/>
          <w:b/>
          <w:bCs/>
          <w:color w:val="000000" w:themeColor="text1"/>
          <w:sz w:val="24"/>
          <w:szCs w:val="24"/>
        </w:rPr>
      </w:pPr>
      <w:r w:rsidRPr="005C6C6B">
        <w:rPr>
          <w:rFonts w:ascii="Times New Roman" w:hAnsi="Times New Roman" w:cs="Times New Roman"/>
          <w:b/>
          <w:bCs/>
          <w:color w:val="000000" w:themeColor="text1"/>
          <w:sz w:val="24"/>
          <w:szCs w:val="24"/>
        </w:rPr>
        <w:t>М.П.</w:t>
      </w:r>
    </w:p>
    <w:p w:rsidR="005C6C6B" w:rsidRPr="005C6C6B" w:rsidRDefault="005C6C6B" w:rsidP="005C6C6B">
      <w:pPr>
        <w:autoSpaceDE w:val="0"/>
        <w:autoSpaceDN w:val="0"/>
        <w:adjustRightInd w:val="0"/>
        <w:spacing w:after="0" w:line="240" w:lineRule="auto"/>
        <w:ind w:hanging="4395"/>
        <w:rPr>
          <w:rFonts w:ascii="Times New Roman" w:hAnsi="Times New Roman" w:cs="Times New Roman"/>
          <w:bCs/>
          <w:color w:val="000000" w:themeColor="text1"/>
          <w:sz w:val="24"/>
          <w:szCs w:val="24"/>
        </w:rPr>
      </w:pP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Начальник відділу </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архітектури та містобудування</w:t>
      </w:r>
      <w:r w:rsidRPr="005C6C6B">
        <w:rPr>
          <w:rFonts w:ascii="Times New Roman" w:hAnsi="Times New Roman" w:cs="Times New Roman"/>
          <w:b/>
          <w:bCs/>
          <w:color w:val="000000" w:themeColor="text1"/>
          <w:sz w:val="24"/>
          <w:szCs w:val="24"/>
        </w:rPr>
        <w:t xml:space="preserve">___________                  ___________________               </w:t>
      </w:r>
    </w:p>
    <w:p w:rsidR="005C6C6B" w:rsidRPr="005C6C6B" w:rsidRDefault="005C6C6B" w:rsidP="005C6C6B">
      <w:pPr>
        <w:autoSpaceDE w:val="0"/>
        <w:autoSpaceDN w:val="0"/>
        <w:adjustRightInd w:val="0"/>
        <w:spacing w:after="0" w:line="240" w:lineRule="auto"/>
        <w:rPr>
          <w:rFonts w:ascii="Times New Roman" w:hAnsi="Times New Roman" w:cs="Times New Roman"/>
          <w:bCs/>
          <w:color w:val="000000" w:themeColor="text1"/>
          <w:sz w:val="24"/>
          <w:szCs w:val="24"/>
        </w:rPr>
      </w:pPr>
      <w:r w:rsidRPr="005C6C6B">
        <w:rPr>
          <w:rFonts w:ascii="Times New Roman" w:hAnsi="Times New Roman" w:cs="Times New Roman"/>
          <w:bCs/>
          <w:color w:val="000000" w:themeColor="text1"/>
          <w:sz w:val="24"/>
          <w:szCs w:val="24"/>
        </w:rPr>
        <w:t xml:space="preserve">                                                                   підпис                          ініціали та прізвище</w:t>
      </w:r>
    </w:p>
    <w:p w:rsidR="005C6C6B" w:rsidRPr="005C6C6B" w:rsidRDefault="005C6C6B" w:rsidP="005C6C6B">
      <w:pPr>
        <w:spacing w:after="0" w:line="240" w:lineRule="auto"/>
        <w:rPr>
          <w:rFonts w:ascii="Times New Roman" w:hAnsi="Times New Roman" w:cs="Times New Roman"/>
          <w:color w:val="000000" w:themeColor="text1"/>
          <w:sz w:val="24"/>
          <w:szCs w:val="24"/>
        </w:rPr>
      </w:pPr>
    </w:p>
    <w:p w:rsidR="005C6C6B" w:rsidRPr="005C6C6B" w:rsidRDefault="005C6C6B" w:rsidP="005C6C6B">
      <w:pPr>
        <w:spacing w:after="0" w:line="240" w:lineRule="auto"/>
        <w:rPr>
          <w:rFonts w:ascii="Times New Roman" w:hAnsi="Times New Roman" w:cs="Times New Roman"/>
          <w:color w:val="000000" w:themeColor="text1"/>
          <w:sz w:val="24"/>
          <w:szCs w:val="24"/>
        </w:rPr>
      </w:pPr>
    </w:p>
    <w:p w:rsidR="005C6C6B" w:rsidRPr="005C6C6B" w:rsidRDefault="005C6C6B" w:rsidP="005C6C6B">
      <w:pPr>
        <w:spacing w:after="0" w:line="240" w:lineRule="auto"/>
        <w:rPr>
          <w:rFonts w:ascii="Times New Roman" w:hAnsi="Times New Roman" w:cs="Times New Roman"/>
          <w:color w:val="000000" w:themeColor="text1"/>
          <w:sz w:val="28"/>
          <w:szCs w:val="28"/>
        </w:rPr>
      </w:pPr>
      <w:r w:rsidRPr="005C6C6B">
        <w:rPr>
          <w:rFonts w:ascii="Times New Roman" w:hAnsi="Times New Roman" w:cs="Times New Roman"/>
          <w:color w:val="000000" w:themeColor="text1"/>
          <w:sz w:val="28"/>
          <w:szCs w:val="28"/>
        </w:rPr>
        <w:t>В. п. міського голови,</w:t>
      </w:r>
    </w:p>
    <w:p w:rsidR="005C6C6B" w:rsidRPr="005C6C6B" w:rsidRDefault="005C6C6B" w:rsidP="005C6C6B">
      <w:pPr>
        <w:spacing w:after="0" w:line="240" w:lineRule="auto"/>
        <w:rPr>
          <w:rFonts w:ascii="Times New Roman" w:hAnsi="Times New Roman" w:cs="Times New Roman"/>
          <w:color w:val="000000" w:themeColor="text1"/>
          <w:sz w:val="28"/>
          <w:szCs w:val="28"/>
        </w:rPr>
      </w:pPr>
      <w:r w:rsidRPr="005C6C6B">
        <w:rPr>
          <w:rFonts w:ascii="Times New Roman" w:hAnsi="Times New Roman" w:cs="Times New Roman"/>
          <w:color w:val="000000" w:themeColor="text1"/>
          <w:sz w:val="28"/>
          <w:szCs w:val="28"/>
        </w:rPr>
        <w:t xml:space="preserve">секретар ради та виконкому                                                  Євген МОЛНАР </w:t>
      </w:r>
    </w:p>
    <w:p w:rsidR="005C6C6B" w:rsidRPr="005C6C6B" w:rsidRDefault="005C6C6B" w:rsidP="005C6C6B">
      <w:pPr>
        <w:autoSpaceDE w:val="0"/>
        <w:autoSpaceDN w:val="0"/>
        <w:adjustRightInd w:val="0"/>
        <w:spacing w:after="0" w:line="240" w:lineRule="auto"/>
        <w:rPr>
          <w:rFonts w:ascii="Times New Roman" w:hAnsi="Times New Roman" w:cs="Times New Roman"/>
          <w:b/>
          <w:bCs/>
          <w:color w:val="000000" w:themeColor="text1"/>
          <w:sz w:val="24"/>
          <w:szCs w:val="24"/>
        </w:rPr>
      </w:pPr>
    </w:p>
    <w:p w:rsidR="005C6C6B" w:rsidRPr="005C6C6B" w:rsidRDefault="005C6C6B" w:rsidP="005C6C6B">
      <w:pPr>
        <w:spacing w:after="0" w:line="240" w:lineRule="auto"/>
        <w:rPr>
          <w:rFonts w:ascii="Times New Roman" w:hAnsi="Times New Roman" w:cs="Times New Roman"/>
          <w:color w:val="000000" w:themeColor="text1"/>
          <w:sz w:val="24"/>
          <w:szCs w:val="24"/>
        </w:rPr>
      </w:pPr>
    </w:p>
    <w:p w:rsidR="005C6C6B" w:rsidRPr="005C6C6B" w:rsidRDefault="005C6C6B" w:rsidP="005C6C6B">
      <w:pPr>
        <w:rPr>
          <w:rFonts w:ascii="Times New Roman" w:hAnsi="Times New Roman" w:cs="Times New Roman"/>
        </w:rPr>
      </w:pPr>
    </w:p>
    <w:p w:rsidR="00A66336" w:rsidRPr="005C6C6B" w:rsidRDefault="00A66336">
      <w:pPr>
        <w:rPr>
          <w:rFonts w:ascii="Times New Roman" w:hAnsi="Times New Roman" w:cs="Times New Roman"/>
        </w:rPr>
      </w:pPr>
    </w:p>
    <w:sectPr w:rsidR="00A66336" w:rsidRPr="005C6C6B" w:rsidSect="00EE096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ntiqua">
    <w:altName w:val="Cambria"/>
    <w:charset w:val="00"/>
    <w:family w:val="swiss"/>
    <w:pitch w:val="variable"/>
    <w:sig w:usb0="000000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singleLevel"/>
    <w:tmpl w:val="00000004"/>
    <w:name w:val="WW8Num4"/>
    <w:lvl w:ilvl="0">
      <w:start w:val="11"/>
      <w:numFmt w:val="decimal"/>
      <w:lvlText w:val="3.%1"/>
      <w:lvlJc w:val="left"/>
      <w:pPr>
        <w:tabs>
          <w:tab w:val="num" w:pos="720"/>
        </w:tabs>
        <w:ind w:left="0" w:firstLine="0"/>
      </w:pPr>
      <w:rPr>
        <w:rFonts w:ascii="Times New Roman" w:hAnsi="Times New Roman" w:cs="Times New Roman" w:hint="default"/>
      </w:rPr>
    </w:lvl>
  </w:abstractNum>
  <w:abstractNum w:abstractNumId="2">
    <w:nsid w:val="00000008"/>
    <w:multiLevelType w:val="singleLevel"/>
    <w:tmpl w:val="00000008"/>
    <w:name w:val="WW8Num8"/>
    <w:lvl w:ilvl="0">
      <w:start w:val="2"/>
      <w:numFmt w:val="decimal"/>
      <w:lvlText w:val="3.%1"/>
      <w:lvlJc w:val="left"/>
      <w:pPr>
        <w:tabs>
          <w:tab w:val="num" w:pos="720"/>
        </w:tabs>
        <w:ind w:left="0" w:firstLine="0"/>
      </w:pPr>
      <w:rPr>
        <w:rFonts w:ascii="Times New Roman" w:hAnsi="Times New Roman" w:cs="Times New Roman" w:hint="default"/>
      </w:rPr>
    </w:lvl>
  </w:abstractNum>
  <w:abstractNum w:abstractNumId="3">
    <w:nsid w:val="0000000C"/>
    <w:multiLevelType w:val="singleLevel"/>
    <w:tmpl w:val="0000000C"/>
    <w:name w:val="WW8Num12"/>
    <w:lvl w:ilvl="0">
      <w:start w:val="13"/>
      <w:numFmt w:val="decimal"/>
      <w:lvlText w:val="3.%1"/>
      <w:lvlJc w:val="left"/>
      <w:pPr>
        <w:tabs>
          <w:tab w:val="num" w:pos="720"/>
        </w:tabs>
        <w:ind w:left="0" w:firstLine="0"/>
      </w:pPr>
      <w:rPr>
        <w:rFonts w:ascii="Times New Roman" w:hAnsi="Times New Roman" w:cs="Times New Roman" w:hint="default"/>
      </w:rPr>
    </w:lvl>
  </w:abstractNum>
  <w:abstractNum w:abstractNumId="4">
    <w:nsid w:val="0000000D"/>
    <w:multiLevelType w:val="singleLevel"/>
    <w:tmpl w:val="0000000D"/>
    <w:name w:val="WW8Num13"/>
    <w:lvl w:ilvl="0">
      <w:start w:val="2"/>
      <w:numFmt w:val="decimal"/>
      <w:lvlText w:val="3.%1"/>
      <w:lvlJc w:val="left"/>
      <w:pPr>
        <w:tabs>
          <w:tab w:val="num" w:pos="720"/>
        </w:tabs>
        <w:ind w:left="0" w:firstLine="0"/>
      </w:pPr>
      <w:rPr>
        <w:rFonts w:ascii="Times New Roman" w:hAnsi="Times New Roman" w:cs="Times New Roman" w:hint="default"/>
      </w:rPr>
    </w:lvl>
  </w:abstractNum>
  <w:abstractNum w:abstractNumId="5">
    <w:nsid w:val="0000000E"/>
    <w:multiLevelType w:val="singleLevel"/>
    <w:tmpl w:val="0000000E"/>
    <w:name w:val="WW8Num14"/>
    <w:lvl w:ilvl="0">
      <w:start w:val="2"/>
      <w:numFmt w:val="decimal"/>
      <w:lvlText w:val="3.%1"/>
      <w:lvlJc w:val="left"/>
      <w:pPr>
        <w:tabs>
          <w:tab w:val="num" w:pos="720"/>
        </w:tabs>
        <w:ind w:left="0" w:firstLine="0"/>
      </w:pPr>
      <w:rPr>
        <w:rFonts w:ascii="Times New Roman" w:hAnsi="Times New Roman" w:cs="Times New Roman" w:hint="default"/>
      </w:rPr>
    </w:lvl>
  </w:abstractNum>
  <w:abstractNum w:abstractNumId="6">
    <w:nsid w:val="0000000F"/>
    <w:multiLevelType w:val="singleLevel"/>
    <w:tmpl w:val="0000000F"/>
    <w:name w:val="WW8Num15"/>
    <w:lvl w:ilvl="0">
      <w:start w:val="2"/>
      <w:numFmt w:val="decimal"/>
      <w:lvlText w:val="3.%1"/>
      <w:lvlJc w:val="left"/>
      <w:pPr>
        <w:tabs>
          <w:tab w:val="num" w:pos="720"/>
        </w:tabs>
        <w:ind w:left="0" w:firstLine="0"/>
      </w:pPr>
      <w:rPr>
        <w:rFonts w:ascii="Times New Roman" w:hAnsi="Times New Roman" w:cs="Times New Roman" w:hint="default"/>
      </w:rPr>
    </w:lvl>
  </w:abstractNum>
  <w:abstractNum w:abstractNumId="7">
    <w:nsid w:val="00000010"/>
    <w:multiLevelType w:val="singleLevel"/>
    <w:tmpl w:val="00000010"/>
    <w:name w:val="WW8Num16"/>
    <w:lvl w:ilvl="0">
      <w:start w:val="2"/>
      <w:numFmt w:val="decimal"/>
      <w:lvlText w:val="3.%1"/>
      <w:lvlJc w:val="left"/>
      <w:pPr>
        <w:tabs>
          <w:tab w:val="num" w:pos="720"/>
        </w:tabs>
        <w:ind w:left="0" w:firstLine="0"/>
      </w:pPr>
      <w:rPr>
        <w:rFonts w:ascii="Times New Roman" w:hAnsi="Times New Roman" w:cs="Times New Roman" w:hint="default"/>
      </w:rPr>
    </w:lvl>
  </w:abstractNum>
  <w:abstractNum w:abstractNumId="8">
    <w:nsid w:val="00000011"/>
    <w:multiLevelType w:val="singleLevel"/>
    <w:tmpl w:val="00000011"/>
    <w:name w:val="WW8Num17"/>
    <w:lvl w:ilvl="0">
      <w:start w:val="2"/>
      <w:numFmt w:val="decimal"/>
      <w:lvlText w:val="3.%1"/>
      <w:lvlJc w:val="left"/>
      <w:pPr>
        <w:tabs>
          <w:tab w:val="num" w:pos="720"/>
        </w:tabs>
        <w:ind w:left="0" w:firstLine="0"/>
      </w:pPr>
      <w:rPr>
        <w:rFonts w:ascii="Times New Roman" w:hAnsi="Times New Roman" w:cs="Times New Roman" w:hint="default"/>
      </w:rPr>
    </w:lvl>
  </w:abstractNum>
  <w:abstractNum w:abstractNumId="9">
    <w:nsid w:val="00000012"/>
    <w:multiLevelType w:val="singleLevel"/>
    <w:tmpl w:val="00000012"/>
    <w:name w:val="WW8Num18"/>
    <w:lvl w:ilvl="0">
      <w:start w:val="13"/>
      <w:numFmt w:val="decimal"/>
      <w:lvlText w:val="3.%1"/>
      <w:lvlJc w:val="left"/>
      <w:pPr>
        <w:tabs>
          <w:tab w:val="num" w:pos="720"/>
        </w:tabs>
        <w:ind w:left="0" w:firstLine="0"/>
      </w:pPr>
      <w:rPr>
        <w:rFonts w:ascii="Times New Roman" w:hAnsi="Times New Roman" w:cs="Times New Roman" w:hint="default"/>
      </w:rPr>
    </w:lvl>
  </w:abstractNum>
  <w:abstractNum w:abstractNumId="10">
    <w:nsid w:val="00000013"/>
    <w:multiLevelType w:val="singleLevel"/>
    <w:tmpl w:val="00000013"/>
    <w:name w:val="WW8Num19"/>
    <w:lvl w:ilvl="0">
      <w:start w:val="13"/>
      <w:numFmt w:val="decimal"/>
      <w:lvlText w:val="3.%1"/>
      <w:lvlJc w:val="left"/>
      <w:pPr>
        <w:tabs>
          <w:tab w:val="num" w:pos="720"/>
        </w:tabs>
        <w:ind w:left="0" w:firstLine="0"/>
      </w:pPr>
      <w:rPr>
        <w:rFonts w:ascii="Times New Roman" w:hAnsi="Times New Roman" w:cs="Times New Roman" w:hint="default"/>
      </w:rPr>
    </w:lvl>
  </w:abstractNum>
  <w:abstractNum w:abstractNumId="11">
    <w:nsid w:val="00000014"/>
    <w:multiLevelType w:val="singleLevel"/>
    <w:tmpl w:val="00000014"/>
    <w:name w:val="WW8Num20"/>
    <w:lvl w:ilvl="0">
      <w:start w:val="13"/>
      <w:numFmt w:val="decimal"/>
      <w:lvlText w:val="3.%1"/>
      <w:lvlJc w:val="left"/>
      <w:pPr>
        <w:tabs>
          <w:tab w:val="num" w:pos="720"/>
        </w:tabs>
        <w:ind w:left="0" w:firstLine="0"/>
      </w:pPr>
      <w:rPr>
        <w:rFonts w:ascii="Times New Roman" w:hAnsi="Times New Roman" w:cs="Times New Roman" w:hint="default"/>
      </w:rPr>
    </w:lvl>
  </w:abstractNum>
  <w:abstractNum w:abstractNumId="12">
    <w:nsid w:val="00000015"/>
    <w:multiLevelType w:val="singleLevel"/>
    <w:tmpl w:val="00000015"/>
    <w:name w:val="WW8Num21"/>
    <w:lvl w:ilvl="0">
      <w:start w:val="13"/>
      <w:numFmt w:val="decimal"/>
      <w:lvlText w:val="3.%1"/>
      <w:lvlJc w:val="left"/>
      <w:pPr>
        <w:tabs>
          <w:tab w:val="num" w:pos="720"/>
        </w:tabs>
        <w:ind w:left="0" w:firstLine="0"/>
      </w:pPr>
      <w:rPr>
        <w:rFonts w:ascii="Times New Roman" w:hAnsi="Times New Roman" w:cs="Times New Roman" w:hint="default"/>
      </w:rPr>
    </w:lvl>
  </w:abstractNum>
  <w:abstractNum w:abstractNumId="13">
    <w:nsid w:val="00000016"/>
    <w:multiLevelType w:val="singleLevel"/>
    <w:tmpl w:val="00000016"/>
    <w:name w:val="WW8Num22"/>
    <w:lvl w:ilvl="0">
      <w:start w:val="13"/>
      <w:numFmt w:val="decimal"/>
      <w:lvlText w:val="3.%1"/>
      <w:lvlJc w:val="left"/>
      <w:pPr>
        <w:tabs>
          <w:tab w:val="num" w:pos="720"/>
        </w:tabs>
        <w:ind w:left="0" w:firstLine="0"/>
      </w:pPr>
      <w:rPr>
        <w:rFonts w:ascii="Times New Roman" w:hAnsi="Times New Roman" w:cs="Times New Roman" w:hint="default"/>
      </w:rPr>
    </w:lvl>
  </w:abstractNum>
  <w:abstractNum w:abstractNumId="14">
    <w:nsid w:val="018B5003"/>
    <w:multiLevelType w:val="multilevel"/>
    <w:tmpl w:val="A1B66C2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056F27C1"/>
    <w:multiLevelType w:val="multilevel"/>
    <w:tmpl w:val="8AEE42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0F185189"/>
    <w:multiLevelType w:val="multilevel"/>
    <w:tmpl w:val="8D3A55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10960F56"/>
    <w:multiLevelType w:val="multilevel"/>
    <w:tmpl w:val="FE4C61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1668551E"/>
    <w:multiLevelType w:val="multilevel"/>
    <w:tmpl w:val="526EB98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17734308"/>
    <w:multiLevelType w:val="multilevel"/>
    <w:tmpl w:val="AA483824"/>
    <w:lvl w:ilvl="0">
      <w:start w:val="1"/>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19435A07"/>
    <w:multiLevelType w:val="multilevel"/>
    <w:tmpl w:val="30CC51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1CDD01A3"/>
    <w:multiLevelType w:val="multilevel"/>
    <w:tmpl w:val="076AAFAA"/>
    <w:lvl w:ilvl="0">
      <w:start w:val="1"/>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1EA566F9"/>
    <w:multiLevelType w:val="multilevel"/>
    <w:tmpl w:val="4F8ADE34"/>
    <w:lvl w:ilvl="0">
      <w:start w:val="3"/>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25207AAA"/>
    <w:multiLevelType w:val="multilevel"/>
    <w:tmpl w:val="2AEE51A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3CC04B1C"/>
    <w:multiLevelType w:val="multilevel"/>
    <w:tmpl w:val="67F82758"/>
    <w:lvl w:ilvl="0">
      <w:start w:val="1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3E6F619E"/>
    <w:multiLevelType w:val="multilevel"/>
    <w:tmpl w:val="7840BB6E"/>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3ECB3E15"/>
    <w:multiLevelType w:val="multilevel"/>
    <w:tmpl w:val="C31EC71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438C0DFB"/>
    <w:multiLevelType w:val="hybridMultilevel"/>
    <w:tmpl w:val="9CBA0B44"/>
    <w:lvl w:ilvl="0" w:tplc="0422000F">
      <w:start w:val="13"/>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8">
    <w:nsid w:val="48FA6818"/>
    <w:multiLevelType w:val="hybridMultilevel"/>
    <w:tmpl w:val="F8BAA6A8"/>
    <w:lvl w:ilvl="0" w:tplc="6FE07A66">
      <w:start w:val="28"/>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92264EC"/>
    <w:multiLevelType w:val="multilevel"/>
    <w:tmpl w:val="DAE06AA4"/>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4A4B57CC"/>
    <w:multiLevelType w:val="multilevel"/>
    <w:tmpl w:val="E0969DC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4AC415C3"/>
    <w:multiLevelType w:val="multilevel"/>
    <w:tmpl w:val="426C907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4B7E7409"/>
    <w:multiLevelType w:val="multilevel"/>
    <w:tmpl w:val="96D4BB9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50273F67"/>
    <w:multiLevelType w:val="hybridMultilevel"/>
    <w:tmpl w:val="32346412"/>
    <w:lvl w:ilvl="0" w:tplc="F38E3D82">
      <w:start w:val="9"/>
      <w:numFmt w:val="decimal"/>
      <w:lvlText w:val="%1."/>
      <w:lvlJc w:val="left"/>
      <w:pPr>
        <w:ind w:left="720" w:hanging="360"/>
      </w:pPr>
      <w:rPr>
        <w:b/>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4">
    <w:nsid w:val="50576993"/>
    <w:multiLevelType w:val="multilevel"/>
    <w:tmpl w:val="19C0285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5C7708DA"/>
    <w:multiLevelType w:val="multilevel"/>
    <w:tmpl w:val="881C321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5E800D65"/>
    <w:multiLevelType w:val="multilevel"/>
    <w:tmpl w:val="0E9E128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621E76AE"/>
    <w:multiLevelType w:val="multilevel"/>
    <w:tmpl w:val="849A77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662157D7"/>
    <w:multiLevelType w:val="multilevel"/>
    <w:tmpl w:val="352C65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66E648DF"/>
    <w:multiLevelType w:val="hybridMultilevel"/>
    <w:tmpl w:val="99A284A8"/>
    <w:lvl w:ilvl="0" w:tplc="0422000F">
      <w:start w:val="3"/>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0">
    <w:nsid w:val="6A994A94"/>
    <w:multiLevelType w:val="multilevel"/>
    <w:tmpl w:val="BC1E5862"/>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2"/>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1">
    <w:nsid w:val="6DF17A74"/>
    <w:multiLevelType w:val="hybridMultilevel"/>
    <w:tmpl w:val="281C3308"/>
    <w:lvl w:ilvl="0" w:tplc="174C1914">
      <w:start w:val="1"/>
      <w:numFmt w:val="decimal"/>
      <w:lvlText w:val="%1."/>
      <w:lvlJc w:val="left"/>
      <w:pPr>
        <w:ind w:left="720" w:hanging="360"/>
      </w:pPr>
      <w:rPr>
        <w:b w:val="0"/>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2">
    <w:nsid w:val="705D7956"/>
    <w:multiLevelType w:val="multilevel"/>
    <w:tmpl w:val="375C3D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75A34143"/>
    <w:multiLevelType w:val="multilevel"/>
    <w:tmpl w:val="D30C23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7E4C7ECE"/>
    <w:multiLevelType w:val="multilevel"/>
    <w:tmpl w:val="183E54E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7F2F03E2"/>
    <w:multiLevelType w:val="multilevel"/>
    <w:tmpl w:val="2590543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2"/>
    </w:lvlOverride>
  </w:num>
  <w:num w:numId="4">
    <w:abstractNumId w:val="4"/>
    <w:lvlOverride w:ilvl="0">
      <w:startOverride w:val="2"/>
    </w:lvlOverride>
  </w:num>
  <w:num w:numId="5">
    <w:abstractNumId w:val="5"/>
    <w:lvlOverride w:ilvl="0">
      <w:startOverride w:val="2"/>
    </w:lvlOverride>
  </w:num>
  <w:num w:numId="6">
    <w:abstractNumId w:val="6"/>
    <w:lvlOverride w:ilvl="0">
      <w:startOverride w:val="2"/>
    </w:lvlOverride>
  </w:num>
  <w:num w:numId="7">
    <w:abstractNumId w:val="7"/>
    <w:lvlOverride w:ilvl="0">
      <w:startOverride w:val="2"/>
    </w:lvlOverride>
  </w:num>
  <w:num w:numId="8">
    <w:abstractNumId w:val="8"/>
    <w:lvlOverride w:ilvl="0">
      <w:startOverride w:val="2"/>
    </w:lvlOverride>
  </w:num>
  <w:num w:numId="9">
    <w:abstractNumId w:val="1"/>
    <w:lvlOverride w:ilvl="0">
      <w:startOverride w:val="11"/>
    </w:lvlOverride>
  </w:num>
  <w:num w:numId="10">
    <w:abstractNumId w:val="3"/>
    <w:lvlOverride w:ilvl="0">
      <w:startOverride w:val="13"/>
    </w:lvlOverride>
  </w:num>
  <w:num w:numId="11">
    <w:abstractNumId w:val="9"/>
    <w:lvlOverride w:ilvl="0">
      <w:startOverride w:val="13"/>
    </w:lvlOverride>
  </w:num>
  <w:num w:numId="12">
    <w:abstractNumId w:val="10"/>
    <w:lvlOverride w:ilvl="0">
      <w:startOverride w:val="13"/>
    </w:lvlOverride>
  </w:num>
  <w:num w:numId="13">
    <w:abstractNumId w:val="11"/>
    <w:lvlOverride w:ilvl="0">
      <w:startOverride w:val="13"/>
    </w:lvlOverride>
  </w:num>
  <w:num w:numId="14">
    <w:abstractNumId w:val="12"/>
    <w:lvlOverride w:ilvl="0">
      <w:startOverride w:val="13"/>
    </w:lvlOverride>
  </w:num>
  <w:num w:numId="15">
    <w:abstractNumId w:val="13"/>
    <w:lvlOverride w:ilvl="0">
      <w:startOverride w:val="13"/>
    </w:lvlOverride>
  </w:num>
  <w:num w:numId="16">
    <w:abstractNumId w:val="43"/>
    <w:lvlOverride w:ilvl="0">
      <w:startOverride w:val="1"/>
    </w:lvlOverride>
    <w:lvlOverride w:ilvl="1"/>
    <w:lvlOverride w:ilvl="2"/>
    <w:lvlOverride w:ilvl="3"/>
    <w:lvlOverride w:ilvl="4"/>
    <w:lvlOverride w:ilvl="5"/>
    <w:lvlOverride w:ilvl="6"/>
    <w:lvlOverride w:ilvl="7"/>
    <w:lvlOverride w:ilvl="8"/>
  </w:num>
  <w:num w:numId="17">
    <w:abstractNumId w:val="19"/>
    <w:lvlOverride w:ilvl="0">
      <w:startOverride w:val="1"/>
    </w:lvlOverride>
    <w:lvlOverride w:ilvl="1"/>
    <w:lvlOverride w:ilvl="2"/>
    <w:lvlOverride w:ilvl="3"/>
    <w:lvlOverride w:ilvl="4"/>
    <w:lvlOverride w:ilvl="5"/>
    <w:lvlOverride w:ilvl="6"/>
    <w:lvlOverride w:ilvl="7"/>
    <w:lvlOverride w:ilvl="8"/>
  </w:num>
  <w:num w:numId="18">
    <w:abstractNumId w:val="15"/>
    <w:lvlOverride w:ilvl="0">
      <w:startOverride w:val="1"/>
    </w:lvlOverride>
    <w:lvlOverride w:ilvl="1"/>
    <w:lvlOverride w:ilvl="2"/>
    <w:lvlOverride w:ilvl="3"/>
    <w:lvlOverride w:ilvl="4"/>
    <w:lvlOverride w:ilvl="5"/>
    <w:lvlOverride w:ilvl="6"/>
    <w:lvlOverride w:ilvl="7"/>
    <w:lvlOverride w:ilvl="8"/>
  </w:num>
  <w:num w:numId="19">
    <w:abstractNumId w:val="20"/>
    <w:lvlOverride w:ilvl="0">
      <w:startOverride w:val="1"/>
    </w:lvlOverride>
    <w:lvlOverride w:ilvl="1"/>
    <w:lvlOverride w:ilvl="2"/>
    <w:lvlOverride w:ilvl="3"/>
    <w:lvlOverride w:ilvl="4"/>
    <w:lvlOverride w:ilvl="5"/>
    <w:lvlOverride w:ilvl="6"/>
    <w:lvlOverride w:ilvl="7"/>
    <w:lvlOverride w:ilvl="8"/>
  </w:num>
  <w:num w:numId="20">
    <w:abstractNumId w:val="34"/>
  </w:num>
  <w:num w:numId="21">
    <w:abstractNumId w:val="22"/>
    <w:lvlOverride w:ilvl="0">
      <w:startOverride w:val="3"/>
    </w:lvlOverride>
    <w:lvlOverride w:ilvl="1"/>
    <w:lvlOverride w:ilvl="2"/>
    <w:lvlOverride w:ilvl="3"/>
    <w:lvlOverride w:ilvl="4"/>
    <w:lvlOverride w:ilvl="5"/>
    <w:lvlOverride w:ilvl="6"/>
    <w:lvlOverride w:ilvl="7"/>
    <w:lvlOverride w:ilvl="8"/>
  </w:num>
  <w:num w:numId="22">
    <w:abstractNumId w:val="16"/>
    <w:lvlOverride w:ilvl="0">
      <w:startOverride w:val="1"/>
    </w:lvlOverride>
    <w:lvlOverride w:ilvl="1"/>
    <w:lvlOverride w:ilvl="2"/>
    <w:lvlOverride w:ilvl="3"/>
    <w:lvlOverride w:ilvl="4"/>
    <w:lvlOverride w:ilvl="5"/>
    <w:lvlOverride w:ilvl="6"/>
    <w:lvlOverride w:ilvl="7"/>
    <w:lvlOverride w:ilvl="8"/>
  </w:num>
  <w:num w:numId="23">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lvlOverride w:ilvl="2"/>
    <w:lvlOverride w:ilvl="3"/>
    <w:lvlOverride w:ilvl="4"/>
    <w:lvlOverride w:ilvl="5"/>
    <w:lvlOverride w:ilvl="6"/>
    <w:lvlOverride w:ilvl="7"/>
    <w:lvlOverride w:ilvl="8"/>
  </w:num>
  <w:num w:numId="25">
    <w:abstractNumId w:val="26"/>
    <w:lvlOverride w:ilvl="0">
      <w:startOverride w:val="1"/>
    </w:lvlOverride>
    <w:lvlOverride w:ilvl="1"/>
    <w:lvlOverride w:ilvl="2"/>
    <w:lvlOverride w:ilvl="3"/>
    <w:lvlOverride w:ilvl="4"/>
    <w:lvlOverride w:ilvl="5"/>
    <w:lvlOverride w:ilvl="6"/>
    <w:lvlOverride w:ilvl="7"/>
    <w:lvlOverride w:ilvl="8"/>
  </w:num>
  <w:num w:numId="26">
    <w:abstractNumId w:val="18"/>
    <w:lvlOverride w:ilvl="0">
      <w:startOverride w:val="1"/>
    </w:lvlOverride>
    <w:lvlOverride w:ilvl="1"/>
    <w:lvlOverride w:ilvl="2"/>
    <w:lvlOverride w:ilvl="3"/>
    <w:lvlOverride w:ilvl="4"/>
    <w:lvlOverride w:ilvl="5"/>
    <w:lvlOverride w:ilvl="6"/>
    <w:lvlOverride w:ilvl="7"/>
    <w:lvlOverride w:ilvl="8"/>
  </w:num>
  <w:num w:numId="27">
    <w:abstractNumId w:val="23"/>
    <w:lvlOverride w:ilvl="0">
      <w:startOverride w:val="1"/>
    </w:lvlOverride>
    <w:lvlOverride w:ilvl="1"/>
    <w:lvlOverride w:ilvl="2"/>
    <w:lvlOverride w:ilvl="3"/>
    <w:lvlOverride w:ilvl="4"/>
    <w:lvlOverride w:ilvl="5"/>
    <w:lvlOverride w:ilvl="6"/>
    <w:lvlOverride w:ilvl="7"/>
    <w:lvlOverride w:ilvl="8"/>
  </w:num>
  <w:num w:numId="28">
    <w:abstractNumId w:val="45"/>
    <w:lvlOverride w:ilvl="0">
      <w:startOverride w:val="1"/>
    </w:lvlOverride>
    <w:lvlOverride w:ilvl="1"/>
    <w:lvlOverride w:ilvl="2"/>
    <w:lvlOverride w:ilvl="3"/>
    <w:lvlOverride w:ilvl="4"/>
    <w:lvlOverride w:ilvl="5"/>
    <w:lvlOverride w:ilvl="6"/>
    <w:lvlOverride w:ilvl="7"/>
    <w:lvlOverride w:ilvl="8"/>
  </w:num>
  <w:num w:numId="29">
    <w:abstractNumId w:val="25"/>
    <w:lvlOverride w:ilvl="0">
      <w:startOverride w:val="2"/>
    </w:lvlOverride>
    <w:lvlOverride w:ilvl="1"/>
    <w:lvlOverride w:ilvl="2"/>
    <w:lvlOverride w:ilvl="3"/>
    <w:lvlOverride w:ilvl="4"/>
    <w:lvlOverride w:ilvl="5"/>
    <w:lvlOverride w:ilvl="6"/>
    <w:lvlOverride w:ilvl="7"/>
    <w:lvlOverride w:ilvl="8"/>
  </w:num>
  <w:num w:numId="30">
    <w:abstractNumId w:val="17"/>
    <w:lvlOverride w:ilvl="0">
      <w:startOverride w:val="1"/>
    </w:lvlOverride>
    <w:lvlOverride w:ilvl="1"/>
    <w:lvlOverride w:ilvl="2"/>
    <w:lvlOverride w:ilvl="3"/>
    <w:lvlOverride w:ilvl="4"/>
    <w:lvlOverride w:ilvl="5"/>
    <w:lvlOverride w:ilvl="6"/>
    <w:lvlOverride w:ilvl="7"/>
    <w:lvlOverride w:ilvl="8"/>
  </w:num>
  <w:num w:numId="31">
    <w:abstractNumId w:val="44"/>
    <w:lvlOverride w:ilvl="0">
      <w:startOverride w:val="1"/>
    </w:lvlOverride>
    <w:lvlOverride w:ilvl="1"/>
    <w:lvlOverride w:ilvl="2"/>
    <w:lvlOverride w:ilvl="3"/>
    <w:lvlOverride w:ilvl="4"/>
    <w:lvlOverride w:ilvl="5"/>
    <w:lvlOverride w:ilvl="6"/>
    <w:lvlOverride w:ilvl="7"/>
    <w:lvlOverride w:ilvl="8"/>
  </w:num>
  <w:num w:numId="32">
    <w:abstractNumId w:val="3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lvlOverride w:ilvl="2"/>
    <w:lvlOverride w:ilvl="3"/>
    <w:lvlOverride w:ilvl="4"/>
    <w:lvlOverride w:ilvl="5"/>
    <w:lvlOverride w:ilvl="6"/>
    <w:lvlOverride w:ilvl="7"/>
    <w:lvlOverride w:ilvl="8"/>
  </w:num>
  <w:num w:numId="34">
    <w:abstractNumId w:val="38"/>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31"/>
  </w:num>
  <w:num w:numId="36">
    <w:abstractNumId w:val="32"/>
    <w:lvlOverride w:ilvl="0">
      <w:startOverride w:val="6"/>
    </w:lvlOverride>
    <w:lvlOverride w:ilvl="1">
      <w:startOverride w:val="1"/>
    </w:lvlOverride>
    <w:lvlOverride w:ilvl="2"/>
    <w:lvlOverride w:ilvl="3"/>
    <w:lvlOverride w:ilvl="4"/>
    <w:lvlOverride w:ilvl="5"/>
    <w:lvlOverride w:ilvl="6"/>
    <w:lvlOverride w:ilvl="7"/>
    <w:lvlOverride w:ilvl="8"/>
  </w:num>
  <w:num w:numId="37">
    <w:abstractNumId w:val="42"/>
    <w:lvlOverride w:ilvl="0">
      <w:startOverride w:val="1"/>
    </w:lvlOverride>
    <w:lvlOverride w:ilvl="1"/>
    <w:lvlOverride w:ilvl="2"/>
    <w:lvlOverride w:ilvl="3"/>
    <w:lvlOverride w:ilvl="4"/>
    <w:lvlOverride w:ilvl="5"/>
    <w:lvlOverride w:ilvl="6"/>
    <w:lvlOverride w:ilvl="7"/>
    <w:lvlOverride w:ilvl="8"/>
  </w:num>
  <w:num w:numId="38">
    <w:abstractNumId w:val="35"/>
    <w:lvlOverride w:ilvl="0">
      <w:startOverride w:val="1"/>
    </w:lvlOverride>
    <w:lvlOverride w:ilvl="1"/>
    <w:lvlOverride w:ilvl="2"/>
    <w:lvlOverride w:ilvl="3"/>
    <w:lvlOverride w:ilvl="4"/>
    <w:lvlOverride w:ilvl="5"/>
    <w:lvlOverride w:ilvl="6"/>
    <w:lvlOverride w:ilvl="7"/>
    <w:lvlOverride w:ilvl="8"/>
  </w:num>
  <w:num w:numId="39">
    <w:abstractNumId w:val="2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14"/>
    <w:lvlOverride w:ilvl="0">
      <w:startOverride w:val="1"/>
    </w:lvlOverride>
    <w:lvlOverride w:ilvl="1"/>
    <w:lvlOverride w:ilvl="2"/>
    <w:lvlOverride w:ilvl="3"/>
    <w:lvlOverride w:ilvl="4"/>
    <w:lvlOverride w:ilvl="5"/>
    <w:lvlOverride w:ilvl="6"/>
    <w:lvlOverride w:ilvl="7"/>
    <w:lvlOverride w:ilvl="8"/>
  </w:num>
  <w:num w:numId="42">
    <w:abstractNumId w:val="21"/>
    <w:lvlOverride w:ilvl="0">
      <w:startOverride w:val="1"/>
    </w:lvlOverride>
    <w:lvlOverride w:ilvl="1"/>
    <w:lvlOverride w:ilvl="2"/>
    <w:lvlOverride w:ilvl="3"/>
    <w:lvlOverride w:ilvl="4"/>
    <w:lvlOverride w:ilvl="5"/>
    <w:lvlOverride w:ilvl="6"/>
    <w:lvlOverride w:ilvl="7"/>
    <w:lvlOverride w:ilvl="8"/>
  </w:num>
  <w:num w:numId="43">
    <w:abstractNumId w:val="29"/>
    <w:lvlOverride w:ilvl="0">
      <w:startOverride w:val="2"/>
    </w:lvlOverride>
    <w:lvlOverride w:ilvl="1"/>
    <w:lvlOverride w:ilvl="2"/>
    <w:lvlOverride w:ilvl="3"/>
    <w:lvlOverride w:ilvl="4"/>
    <w:lvlOverride w:ilvl="5"/>
    <w:lvlOverride w:ilvl="6"/>
    <w:lvlOverride w:ilvl="7"/>
    <w:lvlOverride w:ilvl="8"/>
  </w:num>
  <w:num w:numId="44">
    <w:abstractNumId w:val="24"/>
    <w:lvlOverride w:ilvl="0">
      <w:startOverride w:val="12"/>
    </w:lvlOverride>
    <w:lvlOverride w:ilvl="1"/>
    <w:lvlOverride w:ilvl="2"/>
    <w:lvlOverride w:ilvl="3"/>
    <w:lvlOverride w:ilvl="4"/>
    <w:lvlOverride w:ilvl="5"/>
    <w:lvlOverride w:ilvl="6"/>
    <w:lvlOverride w:ilvl="7"/>
    <w:lvlOverride w:ilvl="8"/>
  </w:num>
  <w:num w:numId="45">
    <w:abstractNumId w:val="0"/>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5C6C6B"/>
    <w:rsid w:val="004D0440"/>
    <w:rsid w:val="005C6C6B"/>
    <w:rsid w:val="00A66336"/>
    <w:rsid w:val="00EA581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C6C6B"/>
    <w:pPr>
      <w:keepNext/>
      <w:spacing w:after="0" w:line="240" w:lineRule="auto"/>
      <w:ind w:firstLine="900"/>
      <w:jc w:val="right"/>
      <w:outlineLvl w:val="0"/>
    </w:pPr>
    <w:rPr>
      <w:rFonts w:ascii="Times New Roman" w:eastAsia="Times New Roman" w:hAnsi="Times New Roman" w:cs="Times New Roman"/>
      <w:sz w:val="28"/>
      <w:szCs w:val="24"/>
      <w:lang w:eastAsia="ru-RU"/>
    </w:rPr>
  </w:style>
  <w:style w:type="paragraph" w:styleId="3">
    <w:name w:val="heading 3"/>
    <w:basedOn w:val="a"/>
    <w:next w:val="a"/>
    <w:link w:val="30"/>
    <w:semiHidden/>
    <w:unhideWhenUsed/>
    <w:qFormat/>
    <w:rsid w:val="005C6C6B"/>
    <w:pPr>
      <w:keepNext/>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6C6B"/>
    <w:rPr>
      <w:rFonts w:ascii="Times New Roman" w:eastAsia="Times New Roman" w:hAnsi="Times New Roman" w:cs="Times New Roman"/>
      <w:sz w:val="28"/>
      <w:szCs w:val="24"/>
      <w:lang w:eastAsia="ru-RU"/>
    </w:rPr>
  </w:style>
  <w:style w:type="character" w:customStyle="1" w:styleId="30">
    <w:name w:val="Заголовок 3 Знак"/>
    <w:basedOn w:val="a0"/>
    <w:link w:val="3"/>
    <w:semiHidden/>
    <w:rsid w:val="005C6C6B"/>
    <w:rPr>
      <w:rFonts w:ascii="Cambria" w:eastAsia="Times New Roman" w:hAnsi="Cambria" w:cs="Times New Roman"/>
      <w:b/>
      <w:bCs/>
      <w:sz w:val="26"/>
      <w:szCs w:val="26"/>
    </w:rPr>
  </w:style>
  <w:style w:type="paragraph" w:styleId="a3">
    <w:name w:val="No Spacing"/>
    <w:link w:val="a4"/>
    <w:uiPriority w:val="1"/>
    <w:qFormat/>
    <w:rsid w:val="005C6C6B"/>
    <w:pPr>
      <w:spacing w:after="0" w:line="240" w:lineRule="auto"/>
    </w:pPr>
    <w:rPr>
      <w:rFonts w:ascii="Calibri" w:eastAsia="Calibri" w:hAnsi="Calibri" w:cs="Times New Roman"/>
      <w:lang w:val="ru-RU" w:eastAsia="en-US"/>
    </w:rPr>
  </w:style>
  <w:style w:type="paragraph" w:customStyle="1" w:styleId="4">
    <w:name w:val="заголовок 4"/>
    <w:basedOn w:val="a"/>
    <w:next w:val="a"/>
    <w:uiPriority w:val="99"/>
    <w:qFormat/>
    <w:rsid w:val="005C6C6B"/>
    <w:pPr>
      <w:keepNext/>
      <w:autoSpaceDE w:val="0"/>
      <w:autoSpaceDN w:val="0"/>
      <w:spacing w:after="0" w:line="240" w:lineRule="auto"/>
      <w:ind w:firstLine="1701"/>
      <w:jc w:val="both"/>
    </w:pPr>
    <w:rPr>
      <w:rFonts w:ascii="Bookman Old Style" w:eastAsia="Times New Roman" w:hAnsi="Bookman Old Style" w:cs="Times New Roman"/>
      <w:sz w:val="27"/>
      <w:szCs w:val="27"/>
      <w:lang w:eastAsia="ru-RU"/>
    </w:rPr>
  </w:style>
  <w:style w:type="paragraph" w:customStyle="1" w:styleId="2">
    <w:name w:val="Обычный2"/>
    <w:qFormat/>
    <w:rsid w:val="005C6C6B"/>
    <w:pPr>
      <w:spacing w:after="0" w:line="240" w:lineRule="auto"/>
    </w:pPr>
    <w:rPr>
      <w:rFonts w:ascii="Times New Roman" w:eastAsia="Times New Roman" w:hAnsi="Times New Roman" w:cs="Times New Roman"/>
      <w:sz w:val="24"/>
      <w:szCs w:val="20"/>
      <w:lang w:val="ru-RU" w:eastAsia="ru-RU"/>
    </w:rPr>
  </w:style>
  <w:style w:type="paragraph" w:styleId="a5">
    <w:name w:val="Body Text"/>
    <w:basedOn w:val="a"/>
    <w:link w:val="a6"/>
    <w:uiPriority w:val="99"/>
    <w:unhideWhenUsed/>
    <w:rsid w:val="005C6C6B"/>
    <w:pPr>
      <w:suppressAutoHyphens/>
      <w:spacing w:after="120" w:line="240" w:lineRule="auto"/>
    </w:pPr>
    <w:rPr>
      <w:rFonts w:ascii="Times New Roman" w:eastAsia="Times New Roman" w:hAnsi="Times New Roman" w:cs="Times New Roman"/>
      <w:sz w:val="24"/>
      <w:szCs w:val="24"/>
      <w:lang w:val="ru-RU" w:eastAsia="ar-SA"/>
    </w:rPr>
  </w:style>
  <w:style w:type="character" w:customStyle="1" w:styleId="a6">
    <w:name w:val="Основной текст Знак"/>
    <w:basedOn w:val="a0"/>
    <w:link w:val="a5"/>
    <w:uiPriority w:val="99"/>
    <w:rsid w:val="005C6C6B"/>
    <w:rPr>
      <w:rFonts w:ascii="Times New Roman" w:eastAsia="Times New Roman" w:hAnsi="Times New Roman" w:cs="Times New Roman"/>
      <w:sz w:val="24"/>
      <w:szCs w:val="24"/>
      <w:lang w:val="ru-RU" w:eastAsia="ar-SA"/>
    </w:rPr>
  </w:style>
  <w:style w:type="paragraph" w:customStyle="1" w:styleId="21">
    <w:name w:val="Основной текст с отступом 21"/>
    <w:basedOn w:val="a"/>
    <w:qFormat/>
    <w:rsid w:val="005C6C6B"/>
    <w:pPr>
      <w:suppressAutoHyphens/>
      <w:spacing w:after="0" w:line="240" w:lineRule="auto"/>
      <w:ind w:right="-2" w:firstLine="851"/>
      <w:jc w:val="both"/>
    </w:pPr>
    <w:rPr>
      <w:rFonts w:ascii="Times New Roman" w:eastAsia="Times New Roman" w:hAnsi="Times New Roman" w:cs="Times New Roman"/>
      <w:sz w:val="28"/>
      <w:szCs w:val="20"/>
      <w:lang w:eastAsia="ar-SA"/>
    </w:rPr>
  </w:style>
  <w:style w:type="paragraph" w:customStyle="1" w:styleId="11">
    <w:name w:val="Без интервала1"/>
    <w:rsid w:val="005C6C6B"/>
    <w:pPr>
      <w:spacing w:after="0" w:line="240" w:lineRule="auto"/>
    </w:pPr>
    <w:rPr>
      <w:rFonts w:ascii="Calibri" w:eastAsia="Times New Roman" w:hAnsi="Calibri" w:cs="Times New Roman"/>
      <w:lang w:val="ru-RU" w:eastAsia="ru-RU"/>
    </w:rPr>
  </w:style>
  <w:style w:type="paragraph" w:customStyle="1" w:styleId="12">
    <w:name w:val="Абзац списка1"/>
    <w:basedOn w:val="a"/>
    <w:rsid w:val="005C6C6B"/>
    <w:pPr>
      <w:ind w:left="720"/>
      <w:contextualSpacing/>
    </w:pPr>
    <w:rPr>
      <w:rFonts w:ascii="Calibri" w:eastAsia="Times New Roman" w:hAnsi="Calibri" w:cs="Times New Roman"/>
      <w:lang w:val="ru-RU" w:eastAsia="ru-RU"/>
    </w:rPr>
  </w:style>
  <w:style w:type="paragraph" w:styleId="a7">
    <w:name w:val="List Paragraph"/>
    <w:basedOn w:val="a"/>
    <w:uiPriority w:val="34"/>
    <w:qFormat/>
    <w:rsid w:val="005C6C6B"/>
    <w:pPr>
      <w:spacing w:after="0" w:line="240" w:lineRule="auto"/>
      <w:ind w:left="720"/>
      <w:contextualSpacing/>
    </w:pPr>
    <w:rPr>
      <w:rFonts w:ascii="Times New Roman" w:eastAsia="Times New Roman" w:hAnsi="Times New Roman" w:cs="Times New Roman"/>
      <w:sz w:val="24"/>
      <w:szCs w:val="24"/>
      <w:lang w:val="ru-RU" w:eastAsia="ru-RU"/>
    </w:rPr>
  </w:style>
  <w:style w:type="table" w:styleId="a8">
    <w:name w:val="Table Grid"/>
    <w:basedOn w:val="a1"/>
    <w:uiPriority w:val="59"/>
    <w:rsid w:val="005C6C6B"/>
    <w:pPr>
      <w:spacing w:after="0" w:line="240" w:lineRule="auto"/>
    </w:pPr>
    <w:rPr>
      <w:rFonts w:eastAsiaTheme="minorHAnsi"/>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Обычный (Web) Знак"/>
    <w:basedOn w:val="a"/>
    <w:link w:val="aa"/>
    <w:unhideWhenUsed/>
    <w:qFormat/>
    <w:rsid w:val="005C6C6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b">
    <w:name w:val="Strong"/>
    <w:basedOn w:val="a0"/>
    <w:qFormat/>
    <w:rsid w:val="005C6C6B"/>
    <w:rPr>
      <w:b/>
      <w:bCs/>
    </w:rPr>
  </w:style>
  <w:style w:type="paragraph" w:styleId="ac">
    <w:name w:val="Title"/>
    <w:basedOn w:val="a"/>
    <w:link w:val="ad"/>
    <w:qFormat/>
    <w:rsid w:val="005C6C6B"/>
    <w:pPr>
      <w:spacing w:after="0" w:line="240" w:lineRule="auto"/>
      <w:jc w:val="center"/>
    </w:pPr>
    <w:rPr>
      <w:rFonts w:ascii="Times New Roman" w:eastAsia="Times New Roman" w:hAnsi="Times New Roman" w:cs="Times New Roman"/>
      <w:sz w:val="28"/>
      <w:szCs w:val="24"/>
      <w:lang w:eastAsia="ru-RU"/>
    </w:rPr>
  </w:style>
  <w:style w:type="character" w:customStyle="1" w:styleId="ad">
    <w:name w:val="Название Знак"/>
    <w:basedOn w:val="a0"/>
    <w:link w:val="ac"/>
    <w:rsid w:val="005C6C6B"/>
    <w:rPr>
      <w:rFonts w:ascii="Times New Roman" w:eastAsia="Times New Roman" w:hAnsi="Times New Roman" w:cs="Times New Roman"/>
      <w:sz w:val="28"/>
      <w:szCs w:val="24"/>
      <w:lang w:eastAsia="ru-RU"/>
    </w:rPr>
  </w:style>
  <w:style w:type="paragraph" w:customStyle="1" w:styleId="Style1">
    <w:name w:val="Style1"/>
    <w:basedOn w:val="a"/>
    <w:qFormat/>
    <w:rsid w:val="005C6C6B"/>
    <w:pPr>
      <w:widowControl w:val="0"/>
      <w:autoSpaceDE w:val="0"/>
      <w:autoSpaceDN w:val="0"/>
      <w:adjustRightInd w:val="0"/>
      <w:spacing w:after="0" w:line="240" w:lineRule="auto"/>
    </w:pPr>
    <w:rPr>
      <w:rFonts w:ascii="Times New Roman" w:hAnsi="Times New Roman" w:cs="Times New Roman"/>
      <w:sz w:val="24"/>
      <w:szCs w:val="24"/>
      <w:lang w:val="ru-RU" w:eastAsia="ru-RU"/>
    </w:rPr>
  </w:style>
  <w:style w:type="paragraph" w:customStyle="1" w:styleId="Style3">
    <w:name w:val="Style3"/>
    <w:basedOn w:val="a"/>
    <w:uiPriority w:val="99"/>
    <w:rsid w:val="005C6C6B"/>
    <w:pPr>
      <w:widowControl w:val="0"/>
      <w:autoSpaceDE w:val="0"/>
      <w:autoSpaceDN w:val="0"/>
      <w:adjustRightInd w:val="0"/>
      <w:spacing w:after="0" w:line="317" w:lineRule="exact"/>
      <w:ind w:firstLine="1579"/>
    </w:pPr>
    <w:rPr>
      <w:rFonts w:ascii="Times New Roman" w:hAnsi="Times New Roman" w:cs="Times New Roman"/>
      <w:sz w:val="24"/>
      <w:szCs w:val="24"/>
      <w:lang w:val="ru-RU" w:eastAsia="ru-RU"/>
    </w:rPr>
  </w:style>
  <w:style w:type="character" w:customStyle="1" w:styleId="FontStyle12">
    <w:name w:val="Font Style12"/>
    <w:basedOn w:val="a0"/>
    <w:uiPriority w:val="99"/>
    <w:rsid w:val="005C6C6B"/>
    <w:rPr>
      <w:rFonts w:ascii="Times New Roman" w:hAnsi="Times New Roman" w:cs="Times New Roman" w:hint="default"/>
      <w:sz w:val="26"/>
      <w:szCs w:val="26"/>
    </w:rPr>
  </w:style>
  <w:style w:type="character" w:styleId="ae">
    <w:name w:val="Emphasis"/>
    <w:basedOn w:val="a0"/>
    <w:uiPriority w:val="20"/>
    <w:qFormat/>
    <w:rsid w:val="005C6C6B"/>
    <w:rPr>
      <w:i/>
      <w:iCs/>
    </w:rPr>
  </w:style>
  <w:style w:type="paragraph" w:customStyle="1" w:styleId="af">
    <w:name w:val="Назва документа"/>
    <w:basedOn w:val="a"/>
    <w:next w:val="a"/>
    <w:rsid w:val="005C6C6B"/>
    <w:pPr>
      <w:keepNext/>
      <w:keepLines/>
      <w:spacing w:before="240" w:after="240" w:line="240" w:lineRule="auto"/>
      <w:jc w:val="center"/>
    </w:pPr>
    <w:rPr>
      <w:rFonts w:ascii="Antiqua" w:eastAsia="Times New Roman" w:hAnsi="Antiqua" w:cs="Times New Roman"/>
      <w:b/>
      <w:sz w:val="26"/>
      <w:szCs w:val="20"/>
      <w:lang w:eastAsia="ru-RU"/>
    </w:rPr>
  </w:style>
  <w:style w:type="paragraph" w:styleId="31">
    <w:name w:val="Body Text Indent 3"/>
    <w:basedOn w:val="a"/>
    <w:link w:val="32"/>
    <w:uiPriority w:val="99"/>
    <w:semiHidden/>
    <w:unhideWhenUsed/>
    <w:rsid w:val="005C6C6B"/>
    <w:pPr>
      <w:spacing w:after="120"/>
      <w:ind w:left="283"/>
    </w:pPr>
    <w:rPr>
      <w:sz w:val="16"/>
      <w:szCs w:val="16"/>
    </w:rPr>
  </w:style>
  <w:style w:type="character" w:customStyle="1" w:styleId="32">
    <w:name w:val="Основной текст с отступом 3 Знак"/>
    <w:basedOn w:val="a0"/>
    <w:link w:val="31"/>
    <w:uiPriority w:val="99"/>
    <w:semiHidden/>
    <w:rsid w:val="005C6C6B"/>
    <w:rPr>
      <w:sz w:val="16"/>
      <w:szCs w:val="16"/>
    </w:rPr>
  </w:style>
  <w:style w:type="paragraph" w:styleId="af0">
    <w:name w:val="Body Text Indent"/>
    <w:basedOn w:val="a"/>
    <w:link w:val="af1"/>
    <w:rsid w:val="005C6C6B"/>
    <w:pPr>
      <w:spacing w:after="120" w:line="240" w:lineRule="auto"/>
      <w:ind w:left="283"/>
    </w:pPr>
    <w:rPr>
      <w:rFonts w:ascii="Times New Roman" w:eastAsia="Times New Roman" w:hAnsi="Times New Roman" w:cs="Times New Roman"/>
      <w:b/>
      <w:sz w:val="28"/>
      <w:szCs w:val="20"/>
      <w:lang w:eastAsia="ru-RU"/>
    </w:rPr>
  </w:style>
  <w:style w:type="character" w:customStyle="1" w:styleId="af1">
    <w:name w:val="Основной текст с отступом Знак"/>
    <w:basedOn w:val="a0"/>
    <w:link w:val="af0"/>
    <w:rsid w:val="005C6C6B"/>
    <w:rPr>
      <w:rFonts w:ascii="Times New Roman" w:eastAsia="Times New Roman" w:hAnsi="Times New Roman" w:cs="Times New Roman"/>
      <w:b/>
      <w:sz w:val="28"/>
      <w:szCs w:val="20"/>
      <w:lang w:eastAsia="ru-RU"/>
    </w:rPr>
  </w:style>
  <w:style w:type="character" w:customStyle="1" w:styleId="aa">
    <w:name w:val="Обычный (веб) Знак"/>
    <w:aliases w:val="Обычный (веб) Знак2 Знак Знак,Обычный (веб) Знак1 Знак Знак Знак,Обычный (веб) Знак2 Знак1 Знак Знак Знак,Обычный (веб) Знак1 Знак Знак Знак Знак Знак,Обычный (веб) Знак Знак Знак Знак Знак Знак Знак,Обычный (Web) Знак Знак"/>
    <w:link w:val="a9"/>
    <w:rsid w:val="005C6C6B"/>
    <w:rPr>
      <w:rFonts w:ascii="Times New Roman" w:eastAsia="Times New Roman" w:hAnsi="Times New Roman" w:cs="Times New Roman"/>
      <w:sz w:val="24"/>
      <w:szCs w:val="24"/>
      <w:lang w:val="ru-RU" w:eastAsia="ru-RU"/>
    </w:rPr>
  </w:style>
  <w:style w:type="paragraph" w:styleId="af2">
    <w:name w:val="header"/>
    <w:basedOn w:val="a"/>
    <w:link w:val="af3"/>
    <w:uiPriority w:val="99"/>
    <w:rsid w:val="005C6C6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uiPriority w:val="99"/>
    <w:rsid w:val="005C6C6B"/>
    <w:rPr>
      <w:rFonts w:ascii="Times New Roman" w:eastAsia="Times New Roman" w:hAnsi="Times New Roman" w:cs="Times New Roman"/>
      <w:sz w:val="24"/>
      <w:szCs w:val="24"/>
    </w:rPr>
  </w:style>
  <w:style w:type="character" w:styleId="af4">
    <w:name w:val="page number"/>
    <w:basedOn w:val="a0"/>
    <w:rsid w:val="005C6C6B"/>
  </w:style>
  <w:style w:type="paragraph" w:styleId="20">
    <w:name w:val="Body Text 2"/>
    <w:basedOn w:val="a"/>
    <w:link w:val="22"/>
    <w:uiPriority w:val="99"/>
    <w:semiHidden/>
    <w:unhideWhenUsed/>
    <w:rsid w:val="005C6C6B"/>
    <w:pPr>
      <w:suppressAutoHyphens/>
      <w:spacing w:after="120" w:line="480" w:lineRule="auto"/>
    </w:pPr>
    <w:rPr>
      <w:rFonts w:ascii="Times New Roman" w:eastAsia="Times New Roman" w:hAnsi="Times New Roman" w:cs="Times New Roman"/>
      <w:sz w:val="20"/>
      <w:szCs w:val="20"/>
      <w:lang w:val="ru-RU" w:eastAsia="zh-CN"/>
    </w:rPr>
  </w:style>
  <w:style w:type="character" w:customStyle="1" w:styleId="22">
    <w:name w:val="Основной текст 2 Знак"/>
    <w:basedOn w:val="a0"/>
    <w:link w:val="20"/>
    <w:uiPriority w:val="99"/>
    <w:semiHidden/>
    <w:rsid w:val="005C6C6B"/>
    <w:rPr>
      <w:rFonts w:ascii="Times New Roman" w:eastAsia="Times New Roman" w:hAnsi="Times New Roman" w:cs="Times New Roman"/>
      <w:sz w:val="20"/>
      <w:szCs w:val="20"/>
      <w:lang w:val="ru-RU" w:eastAsia="zh-CN"/>
    </w:rPr>
  </w:style>
  <w:style w:type="paragraph" w:customStyle="1" w:styleId="Style4">
    <w:name w:val="Style4"/>
    <w:basedOn w:val="a"/>
    <w:qFormat/>
    <w:rsid w:val="005C6C6B"/>
    <w:pPr>
      <w:widowControl w:val="0"/>
      <w:suppressAutoHyphens/>
      <w:autoSpaceDE w:val="0"/>
      <w:spacing w:after="0" w:line="367" w:lineRule="exact"/>
      <w:ind w:firstLine="701"/>
      <w:jc w:val="both"/>
    </w:pPr>
    <w:rPr>
      <w:rFonts w:ascii="Times New Roman" w:eastAsia="Times New Roman" w:hAnsi="Times New Roman" w:cs="Times New Roman"/>
      <w:sz w:val="24"/>
      <w:szCs w:val="24"/>
      <w:lang w:eastAsia="zh-CN"/>
    </w:rPr>
  </w:style>
  <w:style w:type="paragraph" w:customStyle="1" w:styleId="Style6">
    <w:name w:val="Style6"/>
    <w:basedOn w:val="a"/>
    <w:qFormat/>
    <w:rsid w:val="005C6C6B"/>
    <w:pPr>
      <w:widowControl w:val="0"/>
      <w:suppressAutoHyphens/>
      <w:autoSpaceDE w:val="0"/>
      <w:spacing w:after="0" w:line="366" w:lineRule="exact"/>
      <w:ind w:firstLine="893"/>
      <w:jc w:val="both"/>
    </w:pPr>
    <w:rPr>
      <w:rFonts w:ascii="Times New Roman" w:eastAsia="Times New Roman" w:hAnsi="Times New Roman" w:cs="Times New Roman"/>
      <w:sz w:val="24"/>
      <w:szCs w:val="24"/>
      <w:lang w:eastAsia="zh-CN"/>
    </w:rPr>
  </w:style>
  <w:style w:type="paragraph" w:customStyle="1" w:styleId="Style7">
    <w:name w:val="Style7"/>
    <w:basedOn w:val="a"/>
    <w:qFormat/>
    <w:rsid w:val="005C6C6B"/>
    <w:pPr>
      <w:widowControl w:val="0"/>
      <w:suppressAutoHyphens/>
      <w:autoSpaceDE w:val="0"/>
      <w:spacing w:after="0" w:line="367" w:lineRule="exact"/>
      <w:ind w:firstLine="912"/>
      <w:jc w:val="both"/>
    </w:pPr>
    <w:rPr>
      <w:rFonts w:ascii="Times New Roman" w:eastAsia="Times New Roman" w:hAnsi="Times New Roman" w:cs="Times New Roman"/>
      <w:sz w:val="24"/>
      <w:szCs w:val="24"/>
      <w:lang w:eastAsia="zh-CN"/>
    </w:rPr>
  </w:style>
  <w:style w:type="paragraph" w:customStyle="1" w:styleId="Style13">
    <w:name w:val="Style13"/>
    <w:basedOn w:val="a"/>
    <w:qFormat/>
    <w:rsid w:val="005C6C6B"/>
    <w:pPr>
      <w:widowControl w:val="0"/>
      <w:suppressAutoHyphens/>
      <w:autoSpaceDE w:val="0"/>
      <w:spacing w:after="0" w:line="374" w:lineRule="exact"/>
      <w:ind w:hanging="96"/>
    </w:pPr>
    <w:rPr>
      <w:rFonts w:ascii="Times New Roman" w:eastAsia="Times New Roman" w:hAnsi="Times New Roman" w:cs="Times New Roman"/>
      <w:sz w:val="24"/>
      <w:szCs w:val="24"/>
      <w:lang w:eastAsia="zh-CN"/>
    </w:rPr>
  </w:style>
  <w:style w:type="paragraph" w:customStyle="1" w:styleId="Style14">
    <w:name w:val="Style14"/>
    <w:basedOn w:val="a"/>
    <w:qFormat/>
    <w:rsid w:val="005C6C6B"/>
    <w:pPr>
      <w:widowControl w:val="0"/>
      <w:suppressAutoHyphens/>
      <w:autoSpaceDE w:val="0"/>
      <w:spacing w:after="0" w:line="370" w:lineRule="exact"/>
      <w:ind w:firstLine="293"/>
    </w:pPr>
    <w:rPr>
      <w:rFonts w:ascii="Times New Roman" w:eastAsia="Times New Roman" w:hAnsi="Times New Roman" w:cs="Times New Roman"/>
      <w:sz w:val="24"/>
      <w:szCs w:val="24"/>
      <w:lang w:eastAsia="zh-CN"/>
    </w:rPr>
  </w:style>
  <w:style w:type="paragraph" w:customStyle="1" w:styleId="Style15">
    <w:name w:val="Style15"/>
    <w:basedOn w:val="a"/>
    <w:qFormat/>
    <w:rsid w:val="005C6C6B"/>
    <w:pPr>
      <w:widowControl w:val="0"/>
      <w:suppressAutoHyphens/>
      <w:autoSpaceDE w:val="0"/>
      <w:spacing w:after="0" w:line="370" w:lineRule="exact"/>
      <w:jc w:val="both"/>
    </w:pPr>
    <w:rPr>
      <w:rFonts w:ascii="Times New Roman" w:eastAsia="Times New Roman" w:hAnsi="Times New Roman" w:cs="Times New Roman"/>
      <w:sz w:val="24"/>
      <w:szCs w:val="24"/>
      <w:lang w:eastAsia="zh-CN"/>
    </w:rPr>
  </w:style>
  <w:style w:type="paragraph" w:customStyle="1" w:styleId="Style16">
    <w:name w:val="Style16"/>
    <w:basedOn w:val="a"/>
    <w:qFormat/>
    <w:rsid w:val="005C6C6B"/>
    <w:pPr>
      <w:widowControl w:val="0"/>
      <w:suppressAutoHyphens/>
      <w:autoSpaceDE w:val="0"/>
      <w:spacing w:after="0" w:line="370" w:lineRule="exact"/>
      <w:ind w:firstLine="725"/>
      <w:jc w:val="both"/>
    </w:pPr>
    <w:rPr>
      <w:rFonts w:ascii="Times New Roman" w:eastAsia="Times New Roman" w:hAnsi="Times New Roman" w:cs="Times New Roman"/>
      <w:sz w:val="24"/>
      <w:szCs w:val="24"/>
      <w:lang w:eastAsia="zh-CN"/>
    </w:rPr>
  </w:style>
  <w:style w:type="paragraph" w:customStyle="1" w:styleId="Style17">
    <w:name w:val="Style17"/>
    <w:basedOn w:val="a"/>
    <w:qFormat/>
    <w:rsid w:val="005C6C6B"/>
    <w:pPr>
      <w:widowControl w:val="0"/>
      <w:suppressAutoHyphens/>
      <w:autoSpaceDE w:val="0"/>
      <w:spacing w:after="0" w:line="370" w:lineRule="exact"/>
      <w:ind w:firstLine="2429"/>
    </w:pPr>
    <w:rPr>
      <w:rFonts w:ascii="Times New Roman" w:eastAsia="Times New Roman" w:hAnsi="Times New Roman" w:cs="Times New Roman"/>
      <w:sz w:val="24"/>
      <w:szCs w:val="24"/>
      <w:lang w:eastAsia="zh-CN"/>
    </w:rPr>
  </w:style>
  <w:style w:type="paragraph" w:customStyle="1" w:styleId="Style20">
    <w:name w:val="Style20"/>
    <w:basedOn w:val="a"/>
    <w:qFormat/>
    <w:rsid w:val="005C6C6B"/>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FontStyle28">
    <w:name w:val="Font Style28"/>
    <w:rsid w:val="005C6C6B"/>
    <w:rPr>
      <w:rFonts w:ascii="Times New Roman" w:hAnsi="Times New Roman" w:cs="Times New Roman" w:hint="default"/>
      <w:b/>
      <w:bCs/>
      <w:color w:val="000000"/>
      <w:sz w:val="26"/>
      <w:szCs w:val="26"/>
    </w:rPr>
  </w:style>
  <w:style w:type="character" w:customStyle="1" w:styleId="FontStyle32">
    <w:name w:val="Font Style32"/>
    <w:rsid w:val="005C6C6B"/>
    <w:rPr>
      <w:rFonts w:ascii="Times New Roman" w:hAnsi="Times New Roman" w:cs="Times New Roman" w:hint="default"/>
      <w:color w:val="000000"/>
      <w:sz w:val="26"/>
      <w:szCs w:val="26"/>
    </w:rPr>
  </w:style>
  <w:style w:type="paragraph" w:styleId="af5">
    <w:name w:val="Balloon Text"/>
    <w:basedOn w:val="a"/>
    <w:link w:val="af6"/>
    <w:uiPriority w:val="99"/>
    <w:semiHidden/>
    <w:unhideWhenUsed/>
    <w:rsid w:val="005C6C6B"/>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5C6C6B"/>
    <w:rPr>
      <w:rFonts w:ascii="Tahoma" w:hAnsi="Tahoma" w:cs="Tahoma"/>
      <w:sz w:val="16"/>
      <w:szCs w:val="16"/>
    </w:rPr>
  </w:style>
  <w:style w:type="character" w:customStyle="1" w:styleId="a4">
    <w:name w:val="Без интервала Знак"/>
    <w:link w:val="a3"/>
    <w:uiPriority w:val="1"/>
    <w:locked/>
    <w:rsid w:val="005C6C6B"/>
    <w:rPr>
      <w:rFonts w:ascii="Calibri" w:eastAsia="Calibri" w:hAnsi="Calibri" w:cs="Times New Roman"/>
      <w:lang w:val="ru-RU" w:eastAsia="en-US"/>
    </w:rPr>
  </w:style>
  <w:style w:type="character" w:customStyle="1" w:styleId="40">
    <w:name w:val="Основной текст (4)_"/>
    <w:basedOn w:val="a0"/>
    <w:link w:val="41"/>
    <w:locked/>
    <w:rsid w:val="005C6C6B"/>
    <w:rPr>
      <w:rFonts w:ascii="Times New Roman" w:eastAsia="Times New Roman" w:hAnsi="Times New Roman" w:cs="Times New Roman"/>
      <w:shd w:val="clear" w:color="auto" w:fill="FFFFFF"/>
    </w:rPr>
  </w:style>
  <w:style w:type="paragraph" w:customStyle="1" w:styleId="41">
    <w:name w:val="Основной текст (4)"/>
    <w:basedOn w:val="a"/>
    <w:link w:val="40"/>
    <w:rsid w:val="005C6C6B"/>
    <w:pPr>
      <w:widowControl w:val="0"/>
      <w:shd w:val="clear" w:color="auto" w:fill="FFFFFF"/>
      <w:spacing w:after="0"/>
      <w:ind w:firstLine="380"/>
    </w:pPr>
    <w:rPr>
      <w:rFonts w:ascii="Times New Roman" w:eastAsia="Times New Roman" w:hAnsi="Times New Roman" w:cs="Times New Roman"/>
    </w:rPr>
  </w:style>
  <w:style w:type="character" w:customStyle="1" w:styleId="13">
    <w:name w:val="Заголовок №1_"/>
    <w:basedOn w:val="a0"/>
    <w:link w:val="14"/>
    <w:locked/>
    <w:rsid w:val="005C6C6B"/>
    <w:rPr>
      <w:rFonts w:ascii="Times New Roman" w:eastAsia="Times New Roman" w:hAnsi="Times New Roman" w:cs="Times New Roman"/>
      <w:b/>
      <w:bCs/>
      <w:shd w:val="clear" w:color="auto" w:fill="FFFFFF"/>
    </w:rPr>
  </w:style>
  <w:style w:type="paragraph" w:customStyle="1" w:styleId="14">
    <w:name w:val="Заголовок №1"/>
    <w:basedOn w:val="a"/>
    <w:link w:val="13"/>
    <w:rsid w:val="005C6C6B"/>
    <w:pPr>
      <w:widowControl w:val="0"/>
      <w:shd w:val="clear" w:color="auto" w:fill="FFFFFF"/>
      <w:spacing w:after="300" w:line="280" w:lineRule="auto"/>
      <w:jc w:val="center"/>
      <w:outlineLvl w:val="0"/>
    </w:pPr>
    <w:rPr>
      <w:rFonts w:ascii="Times New Roman" w:eastAsia="Times New Roman" w:hAnsi="Times New Roman" w:cs="Times New Roman"/>
      <w:b/>
      <w:bCs/>
    </w:rPr>
  </w:style>
  <w:style w:type="character" w:customStyle="1" w:styleId="af7">
    <w:name w:val="Другое_"/>
    <w:basedOn w:val="a0"/>
    <w:link w:val="af8"/>
    <w:locked/>
    <w:rsid w:val="005C6C6B"/>
    <w:rPr>
      <w:rFonts w:ascii="Times New Roman" w:eastAsia="Times New Roman" w:hAnsi="Times New Roman" w:cs="Times New Roman"/>
      <w:shd w:val="clear" w:color="auto" w:fill="FFFFFF"/>
    </w:rPr>
  </w:style>
  <w:style w:type="paragraph" w:customStyle="1" w:styleId="af8">
    <w:name w:val="Другое"/>
    <w:basedOn w:val="a"/>
    <w:link w:val="af7"/>
    <w:rsid w:val="005C6C6B"/>
    <w:pPr>
      <w:widowControl w:val="0"/>
      <w:shd w:val="clear" w:color="auto" w:fill="FFFFFF"/>
      <w:spacing w:after="0"/>
      <w:ind w:firstLine="380"/>
    </w:pPr>
    <w:rPr>
      <w:rFonts w:ascii="Times New Roman" w:eastAsia="Times New Roman" w:hAnsi="Times New Roman" w:cs="Times New Roman"/>
    </w:rPr>
  </w:style>
  <w:style w:type="character" w:customStyle="1" w:styleId="af9">
    <w:name w:val="Основной текст_"/>
    <w:basedOn w:val="a0"/>
    <w:link w:val="15"/>
    <w:locked/>
    <w:rsid w:val="005C6C6B"/>
    <w:rPr>
      <w:rFonts w:ascii="Times New Roman" w:eastAsia="Times New Roman" w:hAnsi="Times New Roman" w:cs="Times New Roman"/>
      <w:shd w:val="clear" w:color="auto" w:fill="FFFFFF"/>
    </w:rPr>
  </w:style>
  <w:style w:type="paragraph" w:customStyle="1" w:styleId="15">
    <w:name w:val="Основной текст1"/>
    <w:basedOn w:val="a"/>
    <w:link w:val="af9"/>
    <w:rsid w:val="005C6C6B"/>
    <w:pPr>
      <w:widowControl w:val="0"/>
      <w:shd w:val="clear" w:color="auto" w:fill="FFFFFF"/>
      <w:spacing w:after="260" w:line="261" w:lineRule="auto"/>
    </w:pPr>
    <w:rPr>
      <w:rFonts w:ascii="Times New Roman" w:eastAsia="Times New Roman" w:hAnsi="Times New Roman" w:cs="Times New Roman"/>
    </w:rPr>
  </w:style>
  <w:style w:type="paragraph" w:styleId="afa">
    <w:name w:val="footer"/>
    <w:basedOn w:val="a"/>
    <w:link w:val="afb"/>
    <w:uiPriority w:val="99"/>
    <w:semiHidden/>
    <w:unhideWhenUsed/>
    <w:rsid w:val="005C6C6B"/>
    <w:pPr>
      <w:tabs>
        <w:tab w:val="center" w:pos="4677"/>
        <w:tab w:val="right" w:pos="9355"/>
      </w:tabs>
      <w:spacing w:after="0" w:line="240" w:lineRule="auto"/>
    </w:pPr>
    <w:rPr>
      <w:rFonts w:eastAsiaTheme="minorHAnsi"/>
      <w:lang w:val="ru-RU" w:eastAsia="en-US"/>
    </w:rPr>
  </w:style>
  <w:style w:type="character" w:customStyle="1" w:styleId="afb">
    <w:name w:val="Нижний колонтитул Знак"/>
    <w:basedOn w:val="a0"/>
    <w:link w:val="afa"/>
    <w:uiPriority w:val="99"/>
    <w:semiHidden/>
    <w:rsid w:val="005C6C6B"/>
    <w:rPr>
      <w:rFonts w:eastAsiaTheme="minorHAnsi"/>
      <w:lang w:val="ru-RU" w:eastAsia="en-US"/>
    </w:rPr>
  </w:style>
  <w:style w:type="paragraph" w:customStyle="1" w:styleId="Default">
    <w:name w:val="Default"/>
    <w:rsid w:val="005C6C6B"/>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23">
    <w:name w:val="Без интервала2"/>
    <w:basedOn w:val="a"/>
    <w:rsid w:val="005C6C6B"/>
    <w:pPr>
      <w:spacing w:after="0" w:line="240" w:lineRule="auto"/>
    </w:pPr>
    <w:rPr>
      <w:rFonts w:ascii="Calibri" w:eastAsia="Times New Roman" w:hAnsi="Calibri" w:cs="Times New Roman"/>
      <w:szCs w:val="20"/>
    </w:rPr>
  </w:style>
  <w:style w:type="character" w:customStyle="1" w:styleId="24">
    <w:name w:val="Колонтитул (2)_"/>
    <w:link w:val="25"/>
    <w:uiPriority w:val="99"/>
    <w:locked/>
    <w:rsid w:val="005C6C6B"/>
    <w:rPr>
      <w:rFonts w:ascii="Times New Roman" w:eastAsia="Times New Roman" w:hAnsi="Times New Roman" w:cs="Times New Roman"/>
      <w:shd w:val="clear" w:color="auto" w:fill="FFFFFF"/>
    </w:rPr>
  </w:style>
  <w:style w:type="paragraph" w:customStyle="1" w:styleId="25">
    <w:name w:val="Колонтитул (2)"/>
    <w:basedOn w:val="a"/>
    <w:link w:val="24"/>
    <w:uiPriority w:val="99"/>
    <w:rsid w:val="005C6C6B"/>
    <w:pPr>
      <w:widowControl w:val="0"/>
      <w:shd w:val="clear" w:color="auto" w:fill="FFFFFF"/>
      <w:spacing w:after="0" w:line="240" w:lineRule="auto"/>
    </w:pPr>
    <w:rPr>
      <w:rFonts w:ascii="Times New Roman" w:eastAsia="Times New Roman" w:hAnsi="Times New Roman" w:cs="Times New Roman"/>
    </w:rPr>
  </w:style>
  <w:style w:type="character" w:customStyle="1" w:styleId="16">
    <w:name w:val="Основной текст Знак1"/>
    <w:basedOn w:val="a0"/>
    <w:uiPriority w:val="99"/>
    <w:locked/>
    <w:rsid w:val="005C6C6B"/>
    <w:rPr>
      <w:rFonts w:eastAsia="Times New Roman" w:cs="Times New Roman"/>
      <w:shd w:val="clear" w:color="auto" w:fill="FFFFFF"/>
    </w:rPr>
  </w:style>
  <w:style w:type="paragraph" w:customStyle="1" w:styleId="Style12">
    <w:name w:val="Style12"/>
    <w:basedOn w:val="a"/>
    <w:rsid w:val="005C6C6B"/>
    <w:pPr>
      <w:widowControl w:val="0"/>
      <w:autoSpaceDE w:val="0"/>
      <w:autoSpaceDN w:val="0"/>
      <w:adjustRightInd w:val="0"/>
      <w:spacing w:after="0" w:line="330" w:lineRule="exact"/>
      <w:ind w:firstLine="3283"/>
    </w:pPr>
    <w:rPr>
      <w:rFonts w:ascii="Candara" w:eastAsia="Times New Roman" w:hAnsi="Candara" w:cs="Candara"/>
      <w:sz w:val="24"/>
      <w:szCs w:val="24"/>
      <w:lang w:val="ru-RU" w:eastAsia="ru-RU"/>
    </w:rPr>
  </w:style>
  <w:style w:type="character" w:customStyle="1" w:styleId="FontStyle23">
    <w:name w:val="Font Style23"/>
    <w:rsid w:val="005C6C6B"/>
    <w:rPr>
      <w:rFonts w:ascii="Times New Roman" w:hAnsi="Times New Roman" w:cs="Times New Roman"/>
      <w:sz w:val="26"/>
      <w:szCs w:val="26"/>
    </w:rPr>
  </w:style>
  <w:style w:type="paragraph" w:customStyle="1" w:styleId="Style5">
    <w:name w:val="Style5"/>
    <w:basedOn w:val="a"/>
    <w:rsid w:val="005C6C6B"/>
    <w:pPr>
      <w:widowControl w:val="0"/>
      <w:autoSpaceDE w:val="0"/>
      <w:autoSpaceDN w:val="0"/>
      <w:adjustRightInd w:val="0"/>
      <w:spacing w:after="0" w:line="322" w:lineRule="exact"/>
      <w:ind w:firstLine="749"/>
      <w:jc w:val="both"/>
    </w:pPr>
    <w:rPr>
      <w:rFonts w:ascii="Candara" w:eastAsia="Times New Roman" w:hAnsi="Candara" w:cs="Candara"/>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10704</Words>
  <Characters>61018</Characters>
  <Application>Microsoft Office Word</Application>
  <DocSecurity>0</DocSecurity>
  <Lines>508</Lines>
  <Paragraphs>143</Paragraphs>
  <ScaleCrop>false</ScaleCrop>
  <Company/>
  <LinksUpToDate>false</LinksUpToDate>
  <CharactersWithSpaces>71579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ПК</cp:lastModifiedBy>
  <cp:revision>5</cp:revision>
  <dcterms:created xsi:type="dcterms:W3CDTF">2024-09-02T07:46:00Z</dcterms:created>
  <dcterms:modified xsi:type="dcterms:W3CDTF">2024-09-02T07:53:00Z</dcterms:modified>
</cp:coreProperties>
</file>