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A5" w:rsidRPr="006867BE" w:rsidRDefault="00E06AA5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A0B" w:rsidRPr="006867BE" w:rsidRDefault="00500A0B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від  20</w:t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2024 року  </w:t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3EDB"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№782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/>
          <w:color w:val="000000" w:themeColor="text1"/>
          <w:sz w:val="28"/>
          <w:szCs w:val="28"/>
        </w:rPr>
        <w:t xml:space="preserve">Про внесення змін до рішення міської ради </w:t>
      </w:r>
    </w:p>
    <w:p w:rsidR="00C33EDB" w:rsidRPr="006867BE" w:rsidRDefault="00500A0B" w:rsidP="00E06AA5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/>
          <w:color w:val="000000" w:themeColor="text1"/>
          <w:sz w:val="28"/>
          <w:szCs w:val="28"/>
        </w:rPr>
        <w:t xml:space="preserve">від 22 грудня 2023 року № 694 </w:t>
      </w:r>
      <w:proofErr w:type="spellStart"/>
      <w:r w:rsidRPr="006867BE">
        <w:rPr>
          <w:rFonts w:ascii="Times New Roman" w:hAnsi="Times New Roman"/>
          <w:color w:val="000000" w:themeColor="text1"/>
          <w:sz w:val="28"/>
          <w:szCs w:val="28"/>
        </w:rPr>
        <w:t>„Про</w:t>
      </w:r>
      <w:proofErr w:type="spellEnd"/>
      <w:r w:rsidRPr="006867BE">
        <w:rPr>
          <w:rFonts w:ascii="Times New Roman" w:hAnsi="Times New Roman"/>
          <w:color w:val="000000" w:themeColor="text1"/>
          <w:sz w:val="28"/>
          <w:szCs w:val="28"/>
        </w:rPr>
        <w:t xml:space="preserve"> міський </w:t>
      </w:r>
    </w:p>
    <w:p w:rsidR="00C33EDB" w:rsidRPr="006867BE" w:rsidRDefault="00500A0B" w:rsidP="00E06AA5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/>
          <w:color w:val="000000" w:themeColor="text1"/>
          <w:sz w:val="28"/>
          <w:szCs w:val="28"/>
        </w:rPr>
        <w:t xml:space="preserve">бюджет на 2024 </w:t>
      </w:r>
      <w:proofErr w:type="spellStart"/>
      <w:r w:rsidRPr="006867BE">
        <w:rPr>
          <w:rFonts w:ascii="Times New Roman" w:hAnsi="Times New Roman"/>
          <w:color w:val="000000" w:themeColor="text1"/>
          <w:sz w:val="28"/>
          <w:szCs w:val="28"/>
        </w:rPr>
        <w:t>рік”</w:t>
      </w:r>
      <w:proofErr w:type="spellEnd"/>
      <w:r w:rsidRPr="006867BE">
        <w:rPr>
          <w:rFonts w:ascii="Times New Roman" w:hAnsi="Times New Roman"/>
          <w:color w:val="000000" w:themeColor="text1"/>
          <w:sz w:val="28"/>
          <w:szCs w:val="28"/>
        </w:rPr>
        <w:t xml:space="preserve"> (зі змінами від 23.02.2024, </w:t>
      </w:r>
    </w:p>
    <w:p w:rsidR="00500A0B" w:rsidRPr="006867BE" w:rsidRDefault="00500A0B" w:rsidP="00E06AA5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/>
          <w:color w:val="000000" w:themeColor="text1"/>
          <w:sz w:val="28"/>
          <w:szCs w:val="28"/>
        </w:rPr>
        <w:t>від 13.03.2024, від 30.04.2024)</w:t>
      </w:r>
    </w:p>
    <w:p w:rsidR="00500A0B" w:rsidRPr="006867BE" w:rsidRDefault="00500A0B" w:rsidP="00E06AA5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67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0754900000 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(код бюджету)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0A0B" w:rsidRPr="006867BE" w:rsidRDefault="00500A0B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26 Закону України </w:t>
      </w:r>
      <w:proofErr w:type="spellStart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керуючись статтями 23, п.22 Прикінцевих та перехідних положень Бюджетного кодексу України, висновок фінансового відділу від 03.05.2024   №02-14/34, Рахівська міська рада </w:t>
      </w:r>
      <w:r w:rsidRPr="00686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00A0B" w:rsidRPr="006867BE" w:rsidRDefault="00500A0B" w:rsidP="00E06A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Затвердити зміни </w:t>
      </w: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 обсягу на 2024 рік: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доходів бюджету </w:t>
      </w: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додатком 1 до цього рішення;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 міського бюджету з додатком 2 до цього рішення;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видатків міського бюджету за головними розпорядниками коштів в межах змін загального обсягу доходів та видатків міського бюджету згідно з додатком 3.1 до цього рішення;</w:t>
      </w:r>
    </w:p>
    <w:p w:rsidR="00500A0B" w:rsidRPr="006867BE" w:rsidRDefault="00500A0B" w:rsidP="00E06AA5">
      <w:pPr>
        <w:pStyle w:val="3"/>
        <w:tabs>
          <w:tab w:val="left" w:pos="5415"/>
        </w:tabs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6867BE">
        <w:rPr>
          <w:color w:val="000000" w:themeColor="text1"/>
          <w:sz w:val="28"/>
          <w:szCs w:val="28"/>
        </w:rPr>
        <w:t xml:space="preserve">2. Затвердити зміни до додатку 3 рішення міської ради від 22.12.2023 №694 </w:t>
      </w:r>
      <w:proofErr w:type="spellStart"/>
      <w:r w:rsidRPr="006867BE">
        <w:rPr>
          <w:color w:val="000000" w:themeColor="text1"/>
          <w:sz w:val="28"/>
          <w:szCs w:val="28"/>
        </w:rPr>
        <w:t>„Про</w:t>
      </w:r>
      <w:proofErr w:type="spellEnd"/>
      <w:r w:rsidRPr="006867BE">
        <w:rPr>
          <w:color w:val="000000" w:themeColor="text1"/>
          <w:sz w:val="28"/>
          <w:szCs w:val="28"/>
        </w:rPr>
        <w:t xml:space="preserve"> міський бюджет на 2024 </w:t>
      </w:r>
      <w:proofErr w:type="spellStart"/>
      <w:r w:rsidRPr="006867BE">
        <w:rPr>
          <w:color w:val="000000" w:themeColor="text1"/>
          <w:sz w:val="28"/>
          <w:szCs w:val="28"/>
        </w:rPr>
        <w:t>рік”</w:t>
      </w:r>
      <w:proofErr w:type="spellEnd"/>
      <w:r w:rsidRPr="006867BE">
        <w:rPr>
          <w:color w:val="000000" w:themeColor="text1"/>
          <w:sz w:val="28"/>
          <w:szCs w:val="28"/>
        </w:rPr>
        <w:t xml:space="preserve"> – </w:t>
      </w:r>
      <w:proofErr w:type="spellStart"/>
      <w:r w:rsidRPr="006867BE">
        <w:rPr>
          <w:color w:val="000000" w:themeColor="text1"/>
          <w:sz w:val="28"/>
          <w:szCs w:val="28"/>
        </w:rPr>
        <w:t>„Розподіл</w:t>
      </w:r>
      <w:proofErr w:type="spellEnd"/>
      <w:r w:rsidRPr="006867BE">
        <w:rPr>
          <w:color w:val="000000" w:themeColor="text1"/>
          <w:sz w:val="28"/>
          <w:szCs w:val="28"/>
        </w:rPr>
        <w:t xml:space="preserve"> видатків </w:t>
      </w:r>
      <w:r w:rsidRPr="006867BE">
        <w:rPr>
          <w:bCs/>
          <w:color w:val="000000" w:themeColor="text1"/>
          <w:sz w:val="28"/>
          <w:szCs w:val="28"/>
        </w:rPr>
        <w:t xml:space="preserve">міського бюджету на 2024 </w:t>
      </w:r>
      <w:proofErr w:type="spellStart"/>
      <w:r w:rsidRPr="006867BE">
        <w:rPr>
          <w:bCs/>
          <w:color w:val="000000" w:themeColor="text1"/>
          <w:sz w:val="28"/>
          <w:szCs w:val="28"/>
        </w:rPr>
        <w:t>рік”</w:t>
      </w:r>
      <w:proofErr w:type="spellEnd"/>
      <w:r w:rsidRPr="006867BE">
        <w:rPr>
          <w:bCs/>
          <w:color w:val="000000" w:themeColor="text1"/>
          <w:sz w:val="28"/>
          <w:szCs w:val="28"/>
        </w:rPr>
        <w:t xml:space="preserve"> </w:t>
      </w:r>
      <w:r w:rsidRPr="006867BE">
        <w:rPr>
          <w:color w:val="000000" w:themeColor="text1"/>
          <w:sz w:val="28"/>
          <w:szCs w:val="28"/>
        </w:rPr>
        <w:t>згідно з додатком 3 до цього рішення.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Затвердити зміни до розподілу витрат міського бюджету на реалізацію місцевих  програм</w:t>
      </w:r>
      <w:r w:rsidRPr="006867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2024 році</w:t>
      </w:r>
      <w:r w:rsidRPr="006867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867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згідно з додатком 4 до цього рішення.</w:t>
      </w:r>
    </w:p>
    <w:p w:rsidR="00500A0B" w:rsidRPr="006867BE" w:rsidRDefault="00500A0B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Додаток 1-4, 3.1 до цього рішення є невід’ємною частиною.  </w:t>
      </w:r>
    </w:p>
    <w:p w:rsidR="00500A0B" w:rsidRPr="006867BE" w:rsidRDefault="00500A0B" w:rsidP="00E06AA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686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</w:t>
      </w:r>
      <w:r w:rsidRPr="006867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комісію міської ради з питань б</w:t>
      </w:r>
      <w:r w:rsidRPr="006867B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юджету, тарифів і цін (Ткачука Ю.А.).</w:t>
      </w:r>
    </w:p>
    <w:p w:rsidR="00653C37" w:rsidRPr="006867BE" w:rsidRDefault="00653C37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500A0B" w:rsidRPr="006867BE" w:rsidRDefault="00500A0B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B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E06AA5" w:rsidRPr="006867BE" w:rsidRDefault="00E06AA5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516" w:rsidRPr="00E06AA5" w:rsidRDefault="00B4551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  20</w:t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2024 року  </w:t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5BB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№783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міської ради №436 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22.12.2022 р. «Про затвердження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</w:t>
      </w:r>
    </w:p>
    <w:p w:rsidR="00343546" w:rsidRPr="00E06AA5" w:rsidRDefault="00343546" w:rsidP="00E06AA5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ru-RU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благоустрою населених пунктів Рахівської 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територіальної громади на 2023- 2024 роки» 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внесеними змінами від 02.02.2023 р., 12.04.2023,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31.08.2023р., 19.09.2023р., 30.10.2023р.</w:t>
      </w:r>
    </w:p>
    <w:p w:rsidR="00343546" w:rsidRPr="00E06AA5" w:rsidRDefault="00343546" w:rsidP="00E0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Відповідно до ст. 26 Закону України «Про місцеве самоврядування в Україні», Рахівська міська рада</w:t>
      </w:r>
    </w:p>
    <w:p w:rsidR="00343546" w:rsidRPr="00E06AA5" w:rsidRDefault="00343546" w:rsidP="00E06A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343546" w:rsidRPr="00E06AA5" w:rsidRDefault="00343546" w:rsidP="00E06AA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Внести зміни до рішення міської ради №436 від 22.12.2022 р. «Про затвердження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благоустрою населених пунктів Рахівської територіальної громади на 2023-2024 роки», а саме: </w:t>
      </w:r>
    </w:p>
    <w:p w:rsidR="00343546" w:rsidRPr="00E06AA5" w:rsidRDefault="0034354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- додаток 1 до програми  «План заходів з виконання програми з благоустрою населених пунктів Рахівської територіальної громади на 2023 - 2024 роки» викласти у новій редакції, згідно додатку.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43546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  <w:bookmarkStart w:id="0" w:name="_GoBack"/>
      <w:bookmarkEnd w:id="0"/>
    </w:p>
    <w:p w:rsidR="00E06AA5" w:rsidRDefault="00E06AA5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AA5" w:rsidRDefault="00E06AA5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AA5" w:rsidRPr="00E06AA5" w:rsidRDefault="00E06AA5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6AA5" w:rsidRPr="00E06AA5" w:rsidSect="00C75E95">
          <w:pgSz w:w="11906" w:h="16838"/>
          <w:pgMar w:top="709" w:right="707" w:bottom="851" w:left="1701" w:header="709" w:footer="709" w:gutter="0"/>
          <w:cols w:space="720"/>
        </w:sect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Додаток 1</w:t>
      </w:r>
    </w:p>
    <w:p w:rsidR="00343546" w:rsidRPr="00E06AA5" w:rsidRDefault="00343546" w:rsidP="00E06AA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програми</w:t>
      </w: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заходів</w:t>
      </w: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виконання програми з благоустрою населених пунктів Рахівської територіальної громади</w:t>
      </w: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2023- 2024 роки</w:t>
      </w:r>
    </w:p>
    <w:tbl>
      <w:tblPr>
        <w:tblW w:w="15876" w:type="dxa"/>
        <w:tblInd w:w="-176" w:type="dxa"/>
        <w:tblLayout w:type="fixed"/>
        <w:tblLook w:val="04A0"/>
      </w:tblPr>
      <w:tblGrid>
        <w:gridCol w:w="3119"/>
        <w:gridCol w:w="1134"/>
        <w:gridCol w:w="851"/>
        <w:gridCol w:w="709"/>
        <w:gridCol w:w="850"/>
        <w:gridCol w:w="2693"/>
        <w:gridCol w:w="1560"/>
        <w:gridCol w:w="1559"/>
        <w:gridCol w:w="1417"/>
        <w:gridCol w:w="993"/>
        <w:gridCol w:w="991"/>
      </w:tblGrid>
      <w:tr w:rsidR="00343546" w:rsidRPr="00E06AA5" w:rsidTr="00C75E95"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Найменування показника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Значення показника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Головний розпорядник бюджетних коштів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Джерела фінансування (місцевий бюджет, інші джерела)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Прогнозний обсяг фінансових ресурсів для виконання завдань,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4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 томі числі за роками</w:t>
            </w:r>
          </w:p>
        </w:tc>
      </w:tr>
      <w:tr w:rsidR="00343546" w:rsidRPr="00E06AA5" w:rsidTr="00C75E95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Усього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 роками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3546" w:rsidRPr="00E06AA5" w:rsidTr="00C75E95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546" w:rsidRPr="00E06AA5" w:rsidRDefault="00343546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Придбання техніки та комплектуючих 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МКП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Рахівкомунсервіс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» Рахівської міської ради*, сплата податків та зборів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Придбання техніки 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МКП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Рахівкомунсервіс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 Рахівської міської ради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28700,0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15600,0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13100,0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Придбання контейнерів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д/сміття 120л.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Придбання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контейнерів д/сміття 120л.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Міська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Місцевий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Урни д/сміття стаціонарні 35-40л.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Урни д/сміття стаціонарні 35-40л.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Санітарна обрубка дерев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Санітарна обрубка дерев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375,0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Прочистка дощової каналізації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Прочистка дощової каналізації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Оплата за послуги по обслуговуванню мереж вуличного освітлення. Оплата електроенергії.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Оплата освітлення.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Оплата за послуги по обслуговуванню мереж вуличного освітлення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м.куб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Забезпечення послуг по святковому оформленню міста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(монтаж/демонтаж конструкцій)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Забезпечення послуг по святковому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оформленню міста (монтаж/демонтаж конструкцій)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Придбання новорічної ілюмінації та декорацій (монтаж/демонтаж конструкції)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Придбання новорічної ілюмінації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біотуалетів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біотуалетів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Оплата послуг з обслуговування відеокамер спостереження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Послуги з обслуговування відеокамер спостереження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Виконання робіт із реконструкції, капітального, поточного ремонту об’єктів благоустрою(в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тому числі розроблення проектно-кошторисної документації її експертизи та інших супутніх робіт і послуг), виконання 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Роботи із реконструкції, капітального, поточного ремонту об’єктів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благоустрою.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Виконання 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Поточний, капітальний ремонт   вулиць, доріг, тротуарів,мостів, підвісних мостів, пішохідних мостів, мостових переходів,  підпірних стінок, берегоукріплень потічків, берегових укріплень на підходах до автомобільного мосту. 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Виготовлення проектно-кошторисної документації, її експертиза. Придбання будівельних матеріалів, пиломатеріалів, лісо продукції та інше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Забезпечення функціонування та належного стану   вулиць доріг, тротуарів, мостів, підвісних мостів, мостових переходів підпірних стінок, пішохідних мостів, берегоукріплень потічків, берегових укріплень на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підходах до автомобільного мосту.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39000,0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29500,0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9500,0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Створення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муралів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на об’єктах благоустрою Рахівської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Покращення естетичного оформлення об’єктів благоустрою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Будівництво, реконструкція, капітальний, поточний ремонти, встановлення пам’ятників, обелісків, пам’ятних знаків, військових меморіалів та кладовищ, меморіальних дощок та знаків, барельєфів тощо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Увіковічення пам’яті загиблих воїнів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</w:tr>
      <w:tr w:rsidR="00343546" w:rsidRPr="00E06AA5" w:rsidTr="00C75E95">
        <w:trPr>
          <w:trHeight w:val="221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Придбання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підсипочних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матеріалів (сіль, пісок, щебінь) для забезпечення експлуатації та безпеки дорожнього руху. Придбання дорожніх знаків, дорожньої продукції. Оплата послуг із виготовлення дорожніх знаків.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Забезпечення експлуатації та безпеки дорожнього руху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Придбання зелених насаджень, квітів, добрив.  Придбання лавок, ремонт лавок для відпочинку. Придбання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>щебіню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>, піску, гравійно-піщаної суміші.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Благоустрій території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Проведення капітального, поточного ремонту дитячих, спортивних майданчиків, придбання деталей та комплектуючих для заміни. Встановлення (придбання) дитячих та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lastRenderedPageBreak/>
              <w:t>спортивних майданчиків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Утримання в належному стані дитячих та спортивних майданчиків. Встановлення нових дитячих та спортивних майданчиків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Забезпечення поточного ремонту службових приміщень та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глядацьких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трибун комплексу будівель та споруд стадіону ,,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Карпати”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Забезпечення функціонування та належного стану 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службових приміщень та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глядацьких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трибун комплексу будівель та споруд стадіону ,,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Карпати”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Місцевий</w:t>
            </w: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Оплата послуг з відведення стічних (дощових) вод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м.куб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</w:tr>
      <w:tr w:rsidR="00343546" w:rsidRPr="00E06AA5" w:rsidTr="00C75E9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C2108F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343546" w:rsidRPr="00E06AA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111342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C2108F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343546" w:rsidRPr="00E06AA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67071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C2108F" w:rsidP="00E0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343546" w:rsidRPr="00E06AA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44271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</w:tr>
    </w:tbl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43546" w:rsidRPr="00E06AA5">
          <w:pgSz w:w="16838" w:h="11906" w:orient="landscape"/>
          <w:pgMar w:top="1559" w:right="851" w:bottom="1134" w:left="709" w:header="709" w:footer="709" w:gutter="0"/>
          <w:cols w:space="720"/>
        </w:sectPr>
      </w:pP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Перелік спеціалізованої техніки та комплектуючих, яку необхідно закупити для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МКП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43546" w:rsidRPr="00E06AA5" w:rsidRDefault="00343546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251"/>
        <w:gridCol w:w="2393"/>
        <w:gridCol w:w="2393"/>
      </w:tblGrid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Найменування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К-сть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Очікувана вартість (фінансування з міського бюджету) </w:t>
            </w:r>
          </w:p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.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Сміттєвоз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10000,0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Екскаватор – навантажувач JCB 4CX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5100,0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Мулососна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4500,0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Поливомийна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2000,0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Грейдер дорожній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5400,0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Підмітально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– притиральна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1100,0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Розкидувач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технічної солі причіпний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Підмітальна щітка з бункером та зрошенням, причіпна на МТЗ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200,0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Автомобільні шини, акумулятори, запчастини, </w:t>
            </w:r>
          </w:p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вузли та агрегати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300,0</w:t>
            </w:r>
          </w:p>
        </w:tc>
      </w:tr>
      <w:tr w:rsidR="00343546" w:rsidRPr="00E06AA5" w:rsidTr="00C75E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546" w:rsidRPr="00E06AA5" w:rsidRDefault="00343546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343546" w:rsidP="00E06A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Разом: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C2108F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343546" w:rsidRPr="00E06AA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 w:eastAsia="en-US"/>
              </w:rPr>
              <w:t>59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546" w:rsidRPr="00E06AA5" w:rsidRDefault="00C2108F" w:rsidP="00E06AA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343546" w:rsidRPr="00E06AA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 w:eastAsia="en-US"/>
              </w:rPr>
              <w:t>28700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 w:rsidR="00343546"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,0</w:t>
            </w:r>
          </w:p>
        </w:tc>
      </w:tr>
    </w:tbl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Євген МОЛНАР</w:t>
      </w: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546" w:rsidRPr="00E06AA5" w:rsidRDefault="0034354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06AA5" w:rsidRDefault="00E06AA5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  20</w:t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2024 року  </w:t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78FE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№784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у рішення Рахівської</w:t>
      </w:r>
    </w:p>
    <w:p w:rsidR="00C306F8" w:rsidRDefault="0093661E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 від 12.04.2023 року</w:t>
      </w:r>
      <w:r w:rsidR="00C30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№485</w:t>
      </w:r>
    </w:p>
    <w:p w:rsidR="00C306F8" w:rsidRDefault="0093661E" w:rsidP="00E06A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06AA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 затвердження Програми </w:t>
      </w:r>
      <w:r w:rsidRPr="00E06AA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«Поліцейський </w:t>
      </w:r>
    </w:p>
    <w:p w:rsidR="0093661E" w:rsidRPr="00E06AA5" w:rsidRDefault="0093661E" w:rsidP="00E06A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E06AA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офіцер громади» на 2023-2025 роки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3661E" w:rsidRPr="00E06AA5" w:rsidRDefault="0093661E" w:rsidP="00E06AA5">
      <w:pPr>
        <w:pStyle w:val="a5"/>
        <w:spacing w:after="0"/>
        <w:rPr>
          <w:color w:val="000000" w:themeColor="text1"/>
          <w:sz w:val="28"/>
          <w:szCs w:val="28"/>
          <w:lang w:eastAsia="en-US"/>
        </w:rPr>
      </w:pPr>
    </w:p>
    <w:p w:rsidR="0093661E" w:rsidRPr="00E06AA5" w:rsidRDefault="0093661E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26, 59 Закону України «Про місцеве самоврядування в Україні»,Закону України «Про Національну поліцію», Указу Президента України «Про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заходи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особистої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безпеки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громадян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протидії</w:t>
      </w:r>
      <w:r w:rsidR="002D453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злочинності», Рахівська міська рада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3661E" w:rsidRPr="00E06AA5" w:rsidRDefault="0093661E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Внести зміни у рішення Рахівської</w:t>
      </w:r>
      <w:r w:rsidR="007678B2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 від 12.04.2023 року №485 «</w:t>
      </w:r>
      <w:r w:rsidRPr="00E06AA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 затвердження Програми </w:t>
      </w:r>
      <w:r w:rsidRPr="00E06AA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«Поліцейський офіцер громади» на 2023-2025 роки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», а саме:</w:t>
      </w:r>
    </w:p>
    <w:p w:rsidR="0093661E" w:rsidRPr="00E06AA5" w:rsidRDefault="0093661E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- Перелік заходів фінансування Програми «Поліцейський офіцер громади» на 2023-2025 роки викласти у наступній редакції згідно додатку.</w:t>
      </w:r>
    </w:p>
    <w:p w:rsidR="0093661E" w:rsidRPr="00E06AA5" w:rsidRDefault="0093661E" w:rsidP="00E06AA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06AA5">
        <w:rPr>
          <w:color w:val="000000" w:themeColor="text1"/>
          <w:sz w:val="28"/>
          <w:szCs w:val="28"/>
          <w:lang w:val="uk-UA"/>
        </w:rPr>
        <w:tab/>
        <w:t>2.ФінансовомувідділуРахівської міської</w:t>
      </w:r>
      <w:r w:rsidR="007678B2" w:rsidRPr="00E06AA5">
        <w:rPr>
          <w:color w:val="000000" w:themeColor="text1"/>
          <w:sz w:val="28"/>
          <w:szCs w:val="28"/>
          <w:lang w:val="uk-UA"/>
        </w:rPr>
        <w:t xml:space="preserve"> </w:t>
      </w:r>
      <w:r w:rsidRPr="00E06AA5">
        <w:rPr>
          <w:color w:val="000000" w:themeColor="text1"/>
          <w:sz w:val="28"/>
          <w:szCs w:val="28"/>
          <w:lang w:val="uk-UA"/>
        </w:rPr>
        <w:t>ради</w:t>
      </w:r>
      <w:r w:rsidR="007678B2" w:rsidRPr="00E06AA5">
        <w:rPr>
          <w:color w:val="000000" w:themeColor="text1"/>
          <w:sz w:val="28"/>
          <w:szCs w:val="28"/>
          <w:lang w:val="uk-UA"/>
        </w:rPr>
        <w:t xml:space="preserve"> </w:t>
      </w:r>
      <w:r w:rsidRPr="00E06AA5">
        <w:rPr>
          <w:color w:val="000000" w:themeColor="text1"/>
          <w:sz w:val="28"/>
          <w:szCs w:val="28"/>
          <w:lang w:val="uk-UA"/>
        </w:rPr>
        <w:t>забезпечити</w:t>
      </w:r>
      <w:r w:rsidR="007678B2" w:rsidRPr="00E06AA5">
        <w:rPr>
          <w:color w:val="000000" w:themeColor="text1"/>
          <w:sz w:val="28"/>
          <w:szCs w:val="28"/>
          <w:lang w:val="uk-UA"/>
        </w:rPr>
        <w:t xml:space="preserve"> </w:t>
      </w:r>
      <w:r w:rsidRPr="00E06AA5">
        <w:rPr>
          <w:color w:val="000000" w:themeColor="text1"/>
          <w:sz w:val="28"/>
          <w:szCs w:val="28"/>
          <w:lang w:val="uk-UA"/>
        </w:rPr>
        <w:t>фінансування заходів Програми в межах затверджених асигнувань.</w:t>
      </w:r>
    </w:p>
    <w:p w:rsidR="0093661E" w:rsidRPr="00E06AA5" w:rsidRDefault="0093661E" w:rsidP="00E06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3.Контроль за виконанням цього рішення прокласти на постійну комісію з питань соціально-економічного розвитку, культурного розвитку, освіти, охорони здоров’я і спорту, соціального захисту населення, депутатської етики та регламенту.</w:t>
      </w:r>
    </w:p>
    <w:p w:rsidR="0093661E" w:rsidRPr="00E06AA5" w:rsidRDefault="0093661E" w:rsidP="00E06AA5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pStyle w:val="a5"/>
        <w:spacing w:after="0"/>
        <w:rPr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93661E" w:rsidRPr="00E06AA5" w:rsidRDefault="0093661E" w:rsidP="00E06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</w:p>
    <w:p w:rsidR="00C306F8" w:rsidRDefault="00C306F8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93661E" w:rsidRPr="00E06AA5" w:rsidRDefault="0093661E" w:rsidP="00E06AA5">
      <w:pPr>
        <w:pStyle w:val="a5"/>
        <w:spacing w:after="0"/>
        <w:rPr>
          <w:color w:val="000000" w:themeColor="text1"/>
          <w:sz w:val="28"/>
          <w:szCs w:val="28"/>
        </w:rPr>
      </w:pPr>
    </w:p>
    <w:p w:rsidR="0093661E" w:rsidRPr="00E07E8D" w:rsidRDefault="0093661E" w:rsidP="00E06AA5">
      <w:pPr>
        <w:pStyle w:val="a5"/>
        <w:spacing w:after="0"/>
        <w:jc w:val="right"/>
        <w:rPr>
          <w:b/>
          <w:color w:val="000000" w:themeColor="text1"/>
          <w:spacing w:val="1"/>
        </w:rPr>
      </w:pPr>
      <w:r w:rsidRPr="00E07E8D">
        <w:rPr>
          <w:b/>
          <w:color w:val="000000" w:themeColor="text1"/>
        </w:rPr>
        <w:t>Додаток</w:t>
      </w:r>
    </w:p>
    <w:p w:rsidR="0093661E" w:rsidRPr="00E07E8D" w:rsidRDefault="00900F0D" w:rsidP="00E06AA5">
      <w:pPr>
        <w:pStyle w:val="a5"/>
        <w:spacing w:after="0"/>
        <w:jc w:val="right"/>
        <w:rPr>
          <w:color w:val="000000" w:themeColor="text1"/>
        </w:rPr>
      </w:pPr>
      <w:r w:rsidRPr="00E07E8D">
        <w:rPr>
          <w:b/>
          <w:color w:val="000000" w:themeColor="text1"/>
        </w:rPr>
        <w:t>д</w:t>
      </w:r>
      <w:r w:rsidR="0093661E" w:rsidRPr="00E07E8D">
        <w:rPr>
          <w:b/>
          <w:color w:val="000000" w:themeColor="text1"/>
        </w:rPr>
        <w:t>о</w:t>
      </w:r>
      <w:r w:rsidRPr="00E07E8D">
        <w:rPr>
          <w:b/>
          <w:color w:val="000000" w:themeColor="text1"/>
        </w:rPr>
        <w:t xml:space="preserve"> </w:t>
      </w:r>
      <w:r w:rsidR="0093661E" w:rsidRPr="00E07E8D">
        <w:rPr>
          <w:b/>
          <w:color w:val="000000" w:themeColor="text1"/>
        </w:rPr>
        <w:t>Програми</w:t>
      </w: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pacing w:val="-4"/>
          <w:sz w:val="28"/>
          <w:szCs w:val="28"/>
        </w:rPr>
      </w:pPr>
      <w:r w:rsidRPr="00E06AA5">
        <w:rPr>
          <w:color w:val="000000" w:themeColor="text1"/>
          <w:sz w:val="28"/>
          <w:szCs w:val="28"/>
        </w:rPr>
        <w:t>Перелік</w:t>
      </w: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pacing w:val="-5"/>
          <w:sz w:val="28"/>
          <w:szCs w:val="28"/>
        </w:rPr>
      </w:pPr>
      <w:r w:rsidRPr="00E06AA5">
        <w:rPr>
          <w:color w:val="000000" w:themeColor="text1"/>
          <w:sz w:val="28"/>
          <w:szCs w:val="28"/>
        </w:rPr>
        <w:t>заходів фінансування Програми</w:t>
      </w: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pacing w:val="-3"/>
          <w:sz w:val="28"/>
          <w:szCs w:val="28"/>
        </w:rPr>
      </w:pPr>
      <w:r w:rsidRPr="00E06AA5">
        <w:rPr>
          <w:color w:val="000000" w:themeColor="text1"/>
          <w:sz w:val="28"/>
          <w:szCs w:val="28"/>
        </w:rPr>
        <w:t>«Поліцейський</w:t>
      </w:r>
      <w:r w:rsidR="00900F0D" w:rsidRPr="00E06AA5">
        <w:rPr>
          <w:color w:val="000000" w:themeColor="text1"/>
          <w:sz w:val="28"/>
          <w:szCs w:val="28"/>
        </w:rPr>
        <w:t xml:space="preserve"> </w:t>
      </w:r>
      <w:r w:rsidRPr="00E06AA5">
        <w:rPr>
          <w:color w:val="000000" w:themeColor="text1"/>
          <w:sz w:val="28"/>
          <w:szCs w:val="28"/>
        </w:rPr>
        <w:t>офіцер</w:t>
      </w:r>
      <w:r w:rsidR="00900F0D" w:rsidRPr="00E06AA5">
        <w:rPr>
          <w:color w:val="000000" w:themeColor="text1"/>
          <w:sz w:val="28"/>
          <w:szCs w:val="28"/>
        </w:rPr>
        <w:t xml:space="preserve"> </w:t>
      </w:r>
      <w:r w:rsidRPr="00E06AA5">
        <w:rPr>
          <w:color w:val="000000" w:themeColor="text1"/>
          <w:sz w:val="28"/>
          <w:szCs w:val="28"/>
        </w:rPr>
        <w:t>громади»</w:t>
      </w:r>
    </w:p>
    <w:p w:rsidR="0093661E" w:rsidRPr="00E06AA5" w:rsidRDefault="0093661E" w:rsidP="00E06AA5">
      <w:pPr>
        <w:pStyle w:val="a5"/>
        <w:spacing w:after="0"/>
        <w:jc w:val="center"/>
        <w:rPr>
          <w:color w:val="000000" w:themeColor="text1"/>
          <w:sz w:val="28"/>
          <w:szCs w:val="28"/>
        </w:rPr>
      </w:pPr>
      <w:r w:rsidRPr="00E06AA5">
        <w:rPr>
          <w:color w:val="000000" w:themeColor="text1"/>
          <w:sz w:val="28"/>
          <w:szCs w:val="28"/>
        </w:rPr>
        <w:t>на2023-2025 роки</w:t>
      </w:r>
    </w:p>
    <w:p w:rsidR="0093661E" w:rsidRPr="00E06AA5" w:rsidRDefault="0093661E" w:rsidP="00E06AA5">
      <w:pPr>
        <w:pStyle w:val="a5"/>
        <w:spacing w:after="0"/>
        <w:jc w:val="right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2"/>
        <w:gridCol w:w="4665"/>
        <w:gridCol w:w="1019"/>
        <w:gridCol w:w="1019"/>
        <w:gridCol w:w="1019"/>
        <w:gridCol w:w="1280"/>
      </w:tblGrid>
      <w:tr w:rsidR="0093661E" w:rsidRPr="00E06AA5" w:rsidTr="00C75E95">
        <w:trPr>
          <w:trHeight w:val="1157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Фінансування,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93661E" w:rsidRPr="00E06AA5" w:rsidRDefault="0093661E" w:rsidP="00E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(в тому числі по рокам)</w:t>
            </w:r>
          </w:p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Всього,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93661E" w:rsidRPr="00E06AA5" w:rsidTr="00C75E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поточного, капітального ремонту приміщень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200,0</w:t>
            </w: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Закупівля меблів. Закупівля сейфів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150,0</w:t>
            </w: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Закупівля оргтехніки (комп’ютери, ноутбуки, принтери, багатофункціональні пристрої, автомобільних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відеореєстраторів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). Оплата послуг Інтернету.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106,0</w:t>
            </w: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Закупівля канцелярських товарів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54,0</w:t>
            </w: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Закупівля паливно-мастильних матеріалів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300,0</w:t>
            </w:r>
          </w:p>
        </w:tc>
      </w:tr>
      <w:tr w:rsidR="0093661E" w:rsidRPr="00E06AA5" w:rsidTr="00C75E9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Технічне обслуговування службового автотранспорту (заміна коліс, мастила, фільтрів, акумуляторів тощо)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55,0</w:t>
            </w:r>
          </w:p>
        </w:tc>
      </w:tr>
      <w:tr w:rsidR="0093661E" w:rsidRPr="00E06AA5" w:rsidTr="00C75E95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585,0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E" w:rsidRPr="00E06AA5" w:rsidRDefault="0093661E" w:rsidP="00E0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140,0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1E" w:rsidRPr="00E06AA5" w:rsidRDefault="00C2108F" w:rsidP="00E0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="0093661E"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93661E" w:rsidRPr="00E06AA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k-UA"/>
              </w:rPr>
              <w:t>865</w:t>
            </w: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r w:rsidR="0093661E"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</w:tbl>
    <w:p w:rsidR="0093661E" w:rsidRPr="00E06AA5" w:rsidRDefault="0093661E" w:rsidP="00E06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93661E" w:rsidRPr="00E06AA5" w:rsidRDefault="0093661E" w:rsidP="00E06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3661E" w:rsidRPr="00E06AA5" w:rsidRDefault="0093661E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65315" w:rsidRDefault="00265315" w:rsidP="00265315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  20</w:t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2024 року  </w:t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96A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№785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 внесення змін до рішення міської ради від 22.12.2022 р. 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№424 «Про затвердження Програми розвитку земельних 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відносин, раціонального використання та охорони 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земель на території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Рахівської міської територіальної 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громади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 2023-2024 роки» (з внесеними змінами 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09.06.2023р.)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62BF6" w:rsidRPr="00E06AA5" w:rsidRDefault="00962BF6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62BF6" w:rsidRPr="00E06AA5" w:rsidRDefault="00962BF6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Відповідно до пунктів статті 26 Закону України «Про місцеве </w:t>
      </w:r>
      <w:r w:rsidR="005064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самоврядування в Україні»,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962BF6" w:rsidRPr="00E06AA5" w:rsidRDefault="00962BF6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962BF6" w:rsidRPr="00E06AA5" w:rsidRDefault="00962BF6" w:rsidP="00E06AA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Внести зміни до рішення міської ради від 22.12.2022р. №424 «Про затвердження Програми розвитку земельних відносин, раціонального використання та охорони земель на території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Рахівської міської територіальної громади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2023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noBreakHyphen/>
        <w:t>2024 роки» (з внесеними змінами від 09.06.2023 р.) а саме:</w:t>
      </w:r>
    </w:p>
    <w:p w:rsidR="00962BF6" w:rsidRPr="00E06AA5" w:rsidRDefault="00962BF6" w:rsidP="00E06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Аналіз фінансового забезпечення програми викласти у наступній редакції згідно додатку.</w:t>
      </w:r>
    </w:p>
    <w:p w:rsidR="00962BF6" w:rsidRPr="00E06AA5" w:rsidRDefault="00962BF6" w:rsidP="00E06A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62BF6" w:rsidRPr="00E06AA5" w:rsidRDefault="00962BF6" w:rsidP="00E06A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міського голови,</w:t>
      </w: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секретар ради та виконкому                                                         Євген МОЛНАР</w:t>
      </w: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sectPr w:rsidR="00962BF6" w:rsidRPr="00E06AA5">
          <w:pgSz w:w="11906" w:h="16838"/>
          <w:pgMar w:top="709" w:right="707" w:bottom="567" w:left="1701" w:header="709" w:footer="709" w:gutter="0"/>
          <w:cols w:space="720"/>
        </w:sectPr>
      </w:pPr>
    </w:p>
    <w:p w:rsidR="00962BF6" w:rsidRPr="00E06AA5" w:rsidRDefault="00962BF6" w:rsidP="00E06AA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Додаток</w:t>
      </w:r>
    </w:p>
    <w:p w:rsidR="00962BF6" w:rsidRPr="00E06AA5" w:rsidRDefault="00962BF6" w:rsidP="00E06AA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Таблиця 1.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Аналіз фінансового забезпечення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52"/>
        <w:gridCol w:w="2268"/>
        <w:gridCol w:w="1276"/>
        <w:gridCol w:w="1134"/>
        <w:gridCol w:w="1275"/>
        <w:gridCol w:w="1276"/>
        <w:gridCol w:w="1276"/>
        <w:gridCol w:w="1276"/>
        <w:gridCol w:w="1275"/>
        <w:gridCol w:w="1364"/>
      </w:tblGrid>
      <w:tr w:rsidR="00962BF6" w:rsidRPr="00E06AA5" w:rsidTr="00C75E95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№</w:t>
            </w:r>
          </w:p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п/п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Заходи, необхідні для реалізації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Виконавець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місто</w:t>
            </w:r>
          </w:p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Рахів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село</w:t>
            </w:r>
          </w:p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Білин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село </w:t>
            </w:r>
            <w:proofErr w:type="spellStart"/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</w: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остилівка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село</w:t>
            </w:r>
          </w:p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Ділове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у тому числі по роках, тис. 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Всього коштів, тис. грн.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Джерела фінансування</w:t>
            </w:r>
          </w:p>
        </w:tc>
      </w:tr>
      <w:tr w:rsidR="00962BF6" w:rsidRPr="00E06AA5" w:rsidTr="00C75E95">
        <w:trPr>
          <w:trHeight w:val="1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Розроблення проекту землеустрою щодо встановлення (зміни) меж населених пунктів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65 000,00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110 000,00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Розроблення документацій із землеустрою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105 000,00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Розроблення технічних документацій із землеустрою щодо інвентаризації земель в межах населених пунктів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700 000,00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rPr>
          <w:trHeight w:val="1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Комплекс робіт землевпорядних, </w:t>
            </w:r>
            <w:proofErr w:type="spellStart"/>
            <w:r w:rsidRPr="00E06AA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землеоціночних</w:t>
            </w:r>
            <w:proofErr w:type="spellEnd"/>
            <w:r w:rsidRPr="00E06AA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з підготовки земельних ділянок комунальної власності до продажу на конкурентних засадах (земельних торгах), продаж земельних ділянок несільськогосподарського призначення та експертна оцінка земельних ділянок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Проведення нормативної грошової оцінки земель населених пунктів Рахівської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Розроблення проектів землеустрою щодо визначення розмірів та встановлення меж водоохоронних зон та прибережних захисних смуг </w:t>
            </w: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річки Тиса та приток на території населених пунктів Рахівської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lastRenderedPageBreak/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lastRenderedPageBreak/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Розроблення (внесення змін до)  генеральних планів та планів зонування населених пунктів, в тому числі : Звіту про стратегічну екологічну оцінку (СЕО) проекту містобудівної документації – Генерального плану м. Рахів Закарпатської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Розроблення комплексного плану просторового розвитку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1 200 000, 00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1 200 000,00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9.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встановлення меж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500 000,00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962BF6" w:rsidRPr="00E06AA5" w:rsidTr="00C75E95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962BF6" w:rsidP="00E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3 415 000,00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C2108F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begin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separate"/>
            </w:r>
            <w:r w:rsidR="00962BF6" w:rsidRPr="00E06AA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en-US"/>
              </w:rPr>
              <w:t>1310000</w: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end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C2108F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begin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end"/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begin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separate"/>
            </w:r>
            <w:r w:rsidR="00962BF6" w:rsidRPr="00E06AA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en-US"/>
              </w:rPr>
              <w:t>2105000</w: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end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F6" w:rsidRPr="00E06AA5" w:rsidRDefault="00C2108F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begin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instrText xml:space="preserve"> =SUM(ABOVE) </w:instrTex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separate"/>
            </w:r>
            <w:r w:rsidR="00962BF6" w:rsidRPr="00E06AA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en-US"/>
              </w:rPr>
              <w:t>3 415 000</w:t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fldChar w:fldCharType="end"/>
            </w:r>
            <w:r w:rsidR="00962BF6" w:rsidRPr="00E06AA5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F6" w:rsidRPr="00E06AA5" w:rsidRDefault="00962BF6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962BF6" w:rsidRPr="00E06AA5" w:rsidRDefault="00962BF6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B7B" w:rsidRPr="00E06AA5" w:rsidRDefault="00731B7B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BF6" w:rsidRPr="00E06AA5" w:rsidRDefault="00962BF6" w:rsidP="002653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Євген МОЛНАР</w:t>
      </w:r>
    </w:p>
    <w:p w:rsidR="00962BF6" w:rsidRPr="00E06AA5" w:rsidRDefault="00962BF6" w:rsidP="00E06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секретар ради та виконкому</w:t>
      </w:r>
    </w:p>
    <w:p w:rsidR="00962BF6" w:rsidRPr="00E06AA5" w:rsidRDefault="00962BF6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2BF6" w:rsidRPr="00E06AA5" w:rsidSect="00A67534">
          <w:pgSz w:w="16838" w:h="11906" w:orient="landscape"/>
          <w:pgMar w:top="1702" w:right="357" w:bottom="567" w:left="357" w:header="709" w:footer="709" w:gutter="0"/>
          <w:cols w:space="720"/>
        </w:sectPr>
      </w:pPr>
    </w:p>
    <w:p w:rsidR="00A0643C" w:rsidRDefault="00A0643C" w:rsidP="00A0643C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  20 травня 2024 рок</w:t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 </w:t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3A8C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№786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Програми утримання </w:t>
      </w: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об’єктів та майна комунальної власності </w:t>
      </w: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Рахівської територіальної громади на </w:t>
      </w: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2024-2026 роки</w:t>
      </w: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здійснення заходів щодо утримання об’єктів та майна комунальної власності Рахівської територіальної громади, враховуючи висновки постійних комісій міської ради,  керуючись ст.26 «Про місцеве самоврядування в Україні », Рахівська міська рада</w:t>
      </w:r>
    </w:p>
    <w:p w:rsidR="002624C9" w:rsidRPr="00E06AA5" w:rsidRDefault="002624C9" w:rsidP="00E06AA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1.Затвердити програму «Про утримання об’єктів та майна комунальної власності Рахівської територіальної громади на 2024 - 2026 роки».</w:t>
      </w:r>
    </w:p>
    <w:p w:rsidR="002624C9" w:rsidRPr="00E06AA5" w:rsidRDefault="002624C9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2.Фінансовому відділу Рахівської міської ради забезпечити фінансування заходів, спрямованих на виконання Програми.</w:t>
      </w:r>
    </w:p>
    <w:p w:rsidR="002624C9" w:rsidRPr="00E06AA5" w:rsidRDefault="002624C9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3.Контроль за виконанням даного рішення покласти на постійну комісію з питань управління комунальною власністю, підприємництва та промисловості та на постійну комісію з питань бюджету, тарифів і цін.</w:t>
      </w:r>
    </w:p>
    <w:p w:rsidR="002624C9" w:rsidRPr="00E06AA5" w:rsidRDefault="002624C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tabs>
          <w:tab w:val="left" w:pos="29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2624C9" w:rsidRPr="00E06AA5" w:rsidTr="00C75E95">
        <w:trPr>
          <w:trHeight w:val="1292"/>
          <w:jc w:val="right"/>
        </w:trPr>
        <w:tc>
          <w:tcPr>
            <w:tcW w:w="3267" w:type="dxa"/>
          </w:tcPr>
          <w:p w:rsidR="002624C9" w:rsidRPr="00E06AA5" w:rsidRDefault="002624C9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2624C9" w:rsidRPr="00E06AA5" w:rsidRDefault="00913A8C" w:rsidP="00E06A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2624C9"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-ї сесії 8-го скликання                                                                                     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від 20.05.2024 р. №786</w:t>
            </w:r>
          </w:p>
          <w:p w:rsidR="002624C9" w:rsidRPr="00E06AA5" w:rsidRDefault="002624C9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624C9" w:rsidRPr="00E06AA5" w:rsidRDefault="002624C9" w:rsidP="00E06AA5">
      <w:pPr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ПРОГРАМА                                                     </w:t>
      </w:r>
    </w:p>
    <w:p w:rsidR="002624C9" w:rsidRPr="00E06AA5" w:rsidRDefault="00CF41C9" w:rsidP="00E06AA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2624C9" w:rsidRPr="00E06AA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тримання об’єктів та майна комунальної власності</w:t>
      </w:r>
    </w:p>
    <w:p w:rsidR="002624C9" w:rsidRPr="00E06AA5" w:rsidRDefault="002624C9" w:rsidP="00E06AA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Рахівської територіальної  громади на 2024-2026 роки</w:t>
      </w:r>
    </w:p>
    <w:p w:rsidR="002624C9" w:rsidRPr="00E06AA5" w:rsidRDefault="002624C9" w:rsidP="00E06AA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624C9" w:rsidRPr="00E06AA5" w:rsidRDefault="002624C9" w:rsidP="00E06A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1.Паспорт Програми</w:t>
      </w:r>
    </w:p>
    <w:p w:rsidR="002624C9" w:rsidRPr="00E06AA5" w:rsidRDefault="002624C9" w:rsidP="00E06A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828" w:type="dxa"/>
        <w:tblInd w:w="-77" w:type="dxa"/>
        <w:tblLayout w:type="fixed"/>
        <w:tblLook w:val="04A0"/>
      </w:tblPr>
      <w:tblGrid>
        <w:gridCol w:w="1105"/>
        <w:gridCol w:w="3759"/>
        <w:gridCol w:w="4964"/>
      </w:tblGrid>
      <w:tr w:rsidR="002624C9" w:rsidRPr="00E06AA5" w:rsidTr="00C75E95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 житлово-комунального господарства та господарського забезпечення</w:t>
            </w:r>
          </w:p>
          <w:p w:rsidR="002624C9" w:rsidRPr="00E06AA5" w:rsidRDefault="002624C9" w:rsidP="00E06AA5">
            <w:pPr>
              <w:keepNext/>
              <w:keepLine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 з питань управління комунальною власністю, цивільного захисту та охорони праці</w:t>
            </w:r>
          </w:p>
        </w:tc>
      </w:tr>
      <w:tr w:rsidR="002624C9" w:rsidRPr="00E06AA5" w:rsidTr="00C75E95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Рахівська міська рада</w:t>
            </w:r>
          </w:p>
          <w:p w:rsidR="002624C9" w:rsidRPr="00E06AA5" w:rsidRDefault="002624C9" w:rsidP="00E06AA5">
            <w:pPr>
              <w:keepNext/>
              <w:keepLine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 житлово-комунального господарства та господарського забезпечення</w:t>
            </w:r>
          </w:p>
          <w:p w:rsidR="002624C9" w:rsidRPr="00E06AA5" w:rsidRDefault="002624C9" w:rsidP="00E06AA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 з питань управління комунальною власністю, цивільного захисту та охорони праці</w:t>
            </w:r>
          </w:p>
        </w:tc>
      </w:tr>
      <w:tr w:rsidR="002624C9" w:rsidRPr="00E06AA5" w:rsidTr="00C75E95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  <w:p w:rsidR="002624C9" w:rsidRPr="00E06AA5" w:rsidRDefault="002624C9" w:rsidP="00E06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ind w:hanging="34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2024 – 2026 роки</w:t>
            </w:r>
          </w:p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624C9" w:rsidRPr="00E06AA5" w:rsidTr="00C75E95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C9" w:rsidRPr="00E06AA5" w:rsidRDefault="002624C9" w:rsidP="00E06AA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2595,0 </w:t>
            </w:r>
            <w:proofErr w:type="spellStart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624C9" w:rsidRPr="00E06AA5" w:rsidTr="00C75E95">
        <w:trPr>
          <w:trHeight w:val="5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Коштів міського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C9" w:rsidRPr="00E06AA5" w:rsidRDefault="002624C9" w:rsidP="00E06AA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1500,0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624C9" w:rsidRPr="00E06AA5" w:rsidTr="00C75E95">
        <w:trPr>
          <w:trHeight w:val="54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C9" w:rsidRPr="00E06AA5" w:rsidRDefault="002624C9" w:rsidP="00E06AA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600,0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624C9" w:rsidRPr="00E06AA5" w:rsidTr="00C75E95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4C9" w:rsidRPr="00E06AA5" w:rsidRDefault="002624C9" w:rsidP="00E06AA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06A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Інші кошти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C9" w:rsidRPr="00E06AA5" w:rsidRDefault="002624C9" w:rsidP="00E06AA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495,0 </w:t>
            </w:r>
            <w:proofErr w:type="spellStart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CB9" w:rsidRPr="00E06AA5" w:rsidRDefault="00606CB9" w:rsidP="00E06A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Програма</w:t>
      </w:r>
    </w:p>
    <w:p w:rsidR="002624C9" w:rsidRPr="00E06AA5" w:rsidRDefault="00C97341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2624C9"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тримання об’єктів та майна комунальної власності Рахівської територіальної громади на 2024-2026 роки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1.Загальні положення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Програма утримання об’єктів та майна комунальної власності Рахівської територіальної громади (далі – Програма) розроблена відповідно до Конституції України, Господарського кодексу України, Цивільного кодексу України, законів України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оренду державного та комунального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майна”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,  з урахуванням законодавчих та нормативно-правових актів з питань управління та відчуження майна, нормативно-правових актів міської ради.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Основною метою Програми є забезпечення ефективного використання та утримання об’єктів та майна комунальної власності Рахівської територіальної громади Рахівською міською радою та уповноваженими нею органами, повноважень щодо реалізації прав, пов'язаних з володінням, користуванням і розпоряджанням ними у межах, визначених законодавством України з метою задоволення суспільних потреб громади.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ІІ. Необхідність прийняття Програми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Для створення сприятливих умов ефективного використання та утримання об’єктів та майна комунальної власності Рахівської територіальної громади необхідне відповідно забезпечення фінансовими ресурсами.</w:t>
      </w:r>
    </w:p>
    <w:p w:rsidR="002624C9" w:rsidRPr="00E06AA5" w:rsidRDefault="002624C9" w:rsidP="00E06AA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 місцевого самоврядування від імені та в інтересах територіальних  громад відповідно до закону здійснюють повноваження щодо володіння, користування та розпорядження об’єктами  права комунальної власності.</w:t>
      </w:r>
    </w:p>
    <w:p w:rsidR="002624C9" w:rsidRPr="00E06AA5" w:rsidRDefault="002624C9" w:rsidP="00E06AA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Рахівська міська рада є органом управління  майном комунальної власності Рахівської територіальної громади.</w:t>
      </w:r>
    </w:p>
    <w:p w:rsidR="002624C9" w:rsidRPr="00E06AA5" w:rsidRDefault="002624C9" w:rsidP="00E06AA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 повноважень з управління об</w:t>
      </w:r>
      <w:r w:rsidRPr="00E06AA5">
        <w:rPr>
          <w:rStyle w:val="FontStyle4"/>
          <w:rFonts w:ascii="Times New Roman" w:hAnsi="Times New Roman" w:cs="Times New Roman"/>
          <w:color w:val="000000" w:themeColor="text1"/>
        </w:rPr>
        <w:t>’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єктами комунальної власності належать всі майнові операції, передача об</w:t>
      </w:r>
      <w:r w:rsidRPr="00E06AA5">
        <w:rPr>
          <w:rStyle w:val="FontStyle4"/>
          <w:rFonts w:ascii="Times New Roman" w:hAnsi="Times New Roman" w:cs="Times New Roman"/>
          <w:color w:val="000000" w:themeColor="text1"/>
        </w:rPr>
        <w:t>’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єктів комунальної власності в оренду, господарське відання, оперативне управління, продаж, купівля, передача в заставу, відчуження, ремонт та утримання.</w:t>
      </w:r>
    </w:p>
    <w:p w:rsidR="002624C9" w:rsidRPr="00E06AA5" w:rsidRDefault="002624C9" w:rsidP="00E06AA5">
      <w:pPr>
        <w:spacing w:after="0" w:line="240" w:lineRule="auto"/>
        <w:ind w:firstLine="720"/>
        <w:jc w:val="both"/>
        <w:rPr>
          <w:rStyle w:val="FontStyle4"/>
          <w:rFonts w:ascii="Times New Roman" w:hAnsi="Times New Roman" w:cs="Times New Roman"/>
          <w:color w:val="000000" w:themeColor="text1"/>
        </w:rPr>
      </w:pP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виконання цих повноважень необхідно здійснювати такі операції</w:t>
      </w:r>
      <w:r w:rsidRPr="00E06AA5">
        <w:rPr>
          <w:rStyle w:val="FontStyle4"/>
          <w:rFonts w:ascii="Times New Roman" w:hAnsi="Times New Roman" w:cs="Times New Roman"/>
          <w:color w:val="000000" w:themeColor="text1"/>
        </w:rPr>
        <w:t xml:space="preserve">: 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оцінку майна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об’єктів, що передаються в оренду, відчужуються, здійснення заходів по підготовці та проведенню процедури відчуження, надання в оренду майна</w:t>
      </w: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робіт та послуг з технічної інвентаризації нерухомого майна, що перебуває на балансі міської ради, комунальних підприємств та установ 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робіт з оформлення та надання документів, що засвідчують право власності на нерухоме майно, яке перебуває на балансі міської ради, комунальних підприємств та установ;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за розміщення повідомлень у друкованих засобах масової інформації що стосується об’єктів комунальної  власності;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за постановку та зняття з обліку та державної реєстрації  нерухомого  майна, земельних ділянок та транспортних засобів;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lastRenderedPageBreak/>
        <w:t>- сплату реєстраційного збору за проведення державної реєстрації юридичних осіб – новостворюваних, реорганізованих підприємств, закладів, установ;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витрат, пов’язаних із зверненнями до суду та інших витрат, пов’язаних з управлінням комунальним майном та земельними ділянками комунальної власності;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оплату інших послуг, пов’язаних з управлінням комунальним майном;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придбання товарів, необхідних для збереження  комунального майна;</w:t>
      </w:r>
    </w:p>
    <w:p w:rsidR="002624C9" w:rsidRPr="00E06AA5" w:rsidRDefault="002624C9" w:rsidP="00E06AA5">
      <w:pPr>
        <w:pStyle w:val="ParagraphStyle5"/>
        <w:ind w:firstLine="720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- проведення реконструкції та ремонтів об’єктів комунальної власності.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ІІІ. Мета та основні завдання Програми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Метою цієї Програми є створення сприятливих умов для забезпечення ефективного використання та утримання об’єктів та майна комунальної власності Рахівської територіальної громади.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ІV</w:t>
      </w:r>
      <w:r w:rsidR="00606CB9" w:rsidRPr="00E06A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Основні заходи Програми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1. Здійснення аналізу діючих законодавчих і нормативних актів, що регулюють упорядкування процесу управління об’єктами та майном комунальної власності Рахівської територіальної громади  та внесення на розгляд міській раді пропозицій щодо їх удосконалення.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2. Забезпечення висвітлення у засобах масової інформації даних щодо переліку об’єктів і майна комунальної власності територіальної громади, що підлягають приватизації та які можуть здаватися в оренду.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3. Здійснення заходів щодо підготовки та виготовлення документів, які підтверджують право комунальної власності Рахівської територіальної громади на об’єкти та майно комунальної власності громади.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4. Організація проведення незалежної оцінки об’єктів та майна комунальної власності Рахівської територіальної громади.</w:t>
      </w:r>
    </w:p>
    <w:p w:rsidR="002624C9" w:rsidRPr="00E06AA5" w:rsidRDefault="002624C9" w:rsidP="00E06AA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5. Здійснення реконструкції та капітальних ремонтів приміщень комунальної власності Рахівської територіальної громади, забезпечення заходів по благоустрою та інших заходів з метою збереження та належної експлуатації об’єктів.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6.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законодавства.</w:t>
      </w:r>
    </w:p>
    <w:p w:rsidR="002624C9" w:rsidRPr="00E06AA5" w:rsidRDefault="002624C9" w:rsidP="00E06AA5">
      <w:pPr>
        <w:pStyle w:val="ParagraphStyle5"/>
        <w:ind w:firstLine="709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Організацію  проведення  публічних закупівель,  </w:t>
      </w:r>
      <w:r w:rsidRPr="00E06AA5">
        <w:rPr>
          <w:rStyle w:val="FontStyle4"/>
          <w:rFonts w:ascii="Times New Roman" w:hAnsi="Times New Roman" w:cs="Times New Roman"/>
          <w:color w:val="000000" w:themeColor="text1"/>
          <w:lang w:val="uk-UA"/>
        </w:rPr>
        <w:t>звернення до суду та інших заходів, пов’язаних з управлінням  комунальним майном та земельними ділянками комунальної власності.</w:t>
      </w:r>
    </w:p>
    <w:p w:rsidR="002624C9" w:rsidRPr="00E06AA5" w:rsidRDefault="002624C9" w:rsidP="00E06AA5">
      <w:pPr>
        <w:pStyle w:val="ParagraphStyle5"/>
        <w:ind w:firstLine="709"/>
        <w:rPr>
          <w:rStyle w:val="FontStyle4"/>
          <w:rFonts w:ascii="Times New Roman" w:hAnsi="Times New Roman" w:cs="Times New Roman"/>
          <w:color w:val="000000" w:themeColor="text1"/>
          <w:lang w:val="uk-UA"/>
        </w:r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</w:t>
      </w:r>
      <w:r w:rsidR="00606CB9"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Фінансове забезпечення Програми</w:t>
      </w:r>
    </w:p>
    <w:p w:rsidR="00606CB9" w:rsidRPr="00E06AA5" w:rsidRDefault="002624C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 заходів Програми здійснюється в межах бюджетних призначень, затверджених рішенням міської ради про міський бюджет на відповідний рік</w:t>
      </w:r>
    </w:p>
    <w:p w:rsidR="00606CB9" w:rsidRPr="00E06AA5" w:rsidRDefault="00606CB9" w:rsidP="00E06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06CB9" w:rsidRPr="00E06AA5" w:rsidSect="00606CB9">
          <w:pgSz w:w="11906" w:h="16838"/>
          <w:pgMar w:top="851" w:right="567" w:bottom="1134" w:left="1701" w:header="720" w:footer="720" w:gutter="0"/>
          <w:cols w:space="708"/>
          <w:docGrid w:linePitch="360"/>
        </w:sect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VІ. Обсяги фінансування заходів Програми</w:t>
      </w: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7"/>
        <w:gridCol w:w="2233"/>
        <w:gridCol w:w="1878"/>
        <w:gridCol w:w="1559"/>
        <w:gridCol w:w="1813"/>
      </w:tblGrid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заходу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Обсяг фінансування, тис. грн.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 рік</w:t>
            </w:r>
          </w:p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 рік</w:t>
            </w:r>
          </w:p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 рік</w:t>
            </w:r>
          </w:p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Підготовка та виготовлення документів, які підтверджують право власності на об’єкти комунальної власності Рахівської територіальної громади 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експертної оцінки об’єктів комунальної власності Рахівської територіальної громади, здійснення заходів по підготовці і проведенню процедури відчуження чи передачі в оренду майна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Розміщення у засобах масової інформації даних щодо переліку об’єктів і майна комунальної власності територіальної громади, що можуть здаватися в оренду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Здійснення  реконструкції, капітальних та поточних ремонтів об’єктів комунальної власності Рахівської територіальної громади, забезпечення заходів по благоустрою та інших заходів з метою збереження та належної експлуатації об’єктів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Утримання  об’єктів  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комунальної власності Рахівської територіальної громади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податкової заборгованості за попередні роки, орендної плати, надання послуг, виконавчих стягнень, відшкодування завданих збитків, штрафних санкцій, адміністративних стягнень, стягнень, пов’язаних з ліквідацією підприємств та банкрутства до бюджетів всіх рівнів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Виготовлення проектно-кошторисної документації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Style w:val="FontStyle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Виготовлення технічних паспортів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624C9" w:rsidRPr="00E06AA5" w:rsidTr="00C75E95">
        <w:tc>
          <w:tcPr>
            <w:tcW w:w="534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624C9" w:rsidRPr="00E06AA5" w:rsidRDefault="002624C9" w:rsidP="00E0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2595,0</w:t>
            </w:r>
          </w:p>
        </w:tc>
        <w:tc>
          <w:tcPr>
            <w:tcW w:w="1878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955,0</w:t>
            </w:r>
          </w:p>
        </w:tc>
        <w:tc>
          <w:tcPr>
            <w:tcW w:w="1559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775,0</w:t>
            </w:r>
          </w:p>
        </w:tc>
        <w:tc>
          <w:tcPr>
            <w:tcW w:w="1813" w:type="dxa"/>
            <w:shd w:val="clear" w:color="auto" w:fill="auto"/>
          </w:tcPr>
          <w:p w:rsidR="002624C9" w:rsidRPr="00E06AA5" w:rsidRDefault="002624C9" w:rsidP="00E06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865,0</w:t>
            </w:r>
          </w:p>
        </w:tc>
      </w:tr>
    </w:tbl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624C9" w:rsidRPr="00E06AA5" w:rsidSect="00C75E95">
          <w:pgSz w:w="16838" w:h="11906" w:orient="landscape"/>
          <w:pgMar w:top="1701" w:right="1134" w:bottom="567" w:left="1134" w:header="720" w:footer="720" w:gutter="0"/>
          <w:cols w:space="708"/>
          <w:docGrid w:linePitch="360"/>
        </w:sectPr>
      </w:pPr>
    </w:p>
    <w:p w:rsidR="002624C9" w:rsidRPr="00E06AA5" w:rsidRDefault="002624C9" w:rsidP="00E0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tabs>
          <w:tab w:val="left" w:pos="2940"/>
          <w:tab w:val="center" w:pos="4819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2624C9" w:rsidRPr="00E06AA5" w:rsidRDefault="002624C9" w:rsidP="00E06AA5">
      <w:pPr>
        <w:tabs>
          <w:tab w:val="left" w:pos="2940"/>
          <w:tab w:val="center" w:pos="4819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VII. Очікуваний результат</w:t>
      </w:r>
    </w:p>
    <w:p w:rsidR="002624C9" w:rsidRPr="00E06AA5" w:rsidRDefault="002624C9" w:rsidP="00E06AA5">
      <w:pPr>
        <w:tabs>
          <w:tab w:val="left" w:pos="2940"/>
          <w:tab w:val="center" w:pos="4819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Програми забезпечить функціонування об'єктів, що є комунальною власністю Рахівської територіальної громади, а також утримання, збереження,  підвищення ефективність використання майна, що належить до комунальної власності громади.</w:t>
      </w:r>
    </w:p>
    <w:p w:rsidR="002624C9" w:rsidRPr="00E06AA5" w:rsidRDefault="002624C9" w:rsidP="00E06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Також  дасть змогу зміцнити  матеріально-технічну базу об’єктів комунальної  власності, створити максимально зручні умови у приміщеннях  комунальної власності для різних верств населення, поліпшить умови праці працівників.</w:t>
      </w:r>
    </w:p>
    <w:p w:rsidR="002624C9" w:rsidRPr="00E06AA5" w:rsidRDefault="002624C9" w:rsidP="00E06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VIII. Координація та контроль за ходом виконання Програми</w:t>
      </w:r>
    </w:p>
    <w:p w:rsidR="002624C9" w:rsidRPr="00E06AA5" w:rsidRDefault="002624C9" w:rsidP="00E06AA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E06AA5">
        <w:rPr>
          <w:color w:val="000000" w:themeColor="text1"/>
          <w:sz w:val="28"/>
          <w:szCs w:val="28"/>
          <w:lang w:val="uk-UA" w:eastAsia="uk-UA"/>
        </w:rPr>
        <w:t xml:space="preserve">Координацію та контроль за ходом виконання Програми здійснює </w:t>
      </w:r>
      <w:r w:rsidRPr="00E06AA5">
        <w:rPr>
          <w:color w:val="000000" w:themeColor="text1"/>
          <w:sz w:val="28"/>
          <w:szCs w:val="28"/>
          <w:lang w:val="uk-UA"/>
        </w:rPr>
        <w:t xml:space="preserve">відділ житлово-комунального господарства та благоустрою виконавчого апарату міської ради та </w:t>
      </w:r>
      <w:r w:rsidRPr="00E06AA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постійні комісії </w:t>
      </w:r>
      <w:r w:rsidRPr="00E06AA5">
        <w:rPr>
          <w:color w:val="000000" w:themeColor="text1"/>
          <w:sz w:val="28"/>
          <w:szCs w:val="28"/>
          <w:lang w:val="uk-UA"/>
        </w:rPr>
        <w:t>з  питань соціально-економічного розвитку міста, бюджету, фінансів та підприємництва та з питань житлово-комунального господарства, комунального майна,  благоустрою, архітектури, будівництва, транспорту, зв’язку та сфери послуг.</w:t>
      </w:r>
    </w:p>
    <w:p w:rsidR="002624C9" w:rsidRPr="00E06AA5" w:rsidRDefault="002624C9" w:rsidP="00E06AA5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4C9" w:rsidRPr="00E06AA5" w:rsidRDefault="002624C9" w:rsidP="00E06AA5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</w:p>
    <w:p w:rsidR="002624C9" w:rsidRPr="00E06AA5" w:rsidRDefault="002624C9" w:rsidP="00E06AA5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42B1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8588C" w:rsidRPr="00E06AA5" w:rsidRDefault="00823619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88C" w:rsidRPr="00E06AA5" w:rsidRDefault="00B8588C" w:rsidP="00E06A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 сесія восьмого скликання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від  20</w:t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2024 року  </w:t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3EA9"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№787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8588C" w:rsidRPr="00E06AA5" w:rsidRDefault="00B8588C" w:rsidP="00E06AA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3619" w:rsidRPr="00E06AA5" w:rsidRDefault="00823619" w:rsidP="00E06AA5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Рахівської міської 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A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ради №16 від 14.12.2020 р. «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кількісного, персонального складу, голів постійних 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комісій Рахівської міської ради 8-го скликання»</w:t>
      </w:r>
    </w:p>
    <w:p w:rsidR="00823619" w:rsidRPr="00E06AA5" w:rsidRDefault="00823619" w:rsidP="00E06AA5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(із змінами 18.03. 2021 р.,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25.08. 2023 р.</w:t>
      </w:r>
      <w:r w:rsidRPr="00E06A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29.03.2024 р.</w:t>
      </w:r>
      <w:r w:rsidRPr="00E06A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0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)</w:t>
      </w:r>
    </w:p>
    <w:p w:rsidR="00823619" w:rsidRPr="00E06AA5" w:rsidRDefault="00823619" w:rsidP="00E06AA5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6A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823619" w:rsidRPr="00E06AA5" w:rsidRDefault="00823619" w:rsidP="00E06A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відповідності до п.2 ч.1 ст. 26, ст. 47 Закону України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, Рахівська міська рада</w:t>
      </w:r>
    </w:p>
    <w:p w:rsidR="005616E6" w:rsidRPr="00E06AA5" w:rsidRDefault="005616E6" w:rsidP="00E06A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619" w:rsidRPr="00E06AA5" w:rsidRDefault="00823619" w:rsidP="00E06AA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23619" w:rsidRPr="00E06AA5" w:rsidRDefault="00823619" w:rsidP="00E06AA5">
      <w:pPr>
        <w:pStyle w:val="21"/>
        <w:ind w:right="0" w:firstLine="0"/>
        <w:rPr>
          <w:color w:val="000000" w:themeColor="text1"/>
          <w:szCs w:val="28"/>
        </w:rPr>
      </w:pPr>
    </w:p>
    <w:p w:rsidR="00823619" w:rsidRPr="00E06AA5" w:rsidRDefault="00823619" w:rsidP="00E06AA5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E06AA5">
        <w:rPr>
          <w:color w:val="000000" w:themeColor="text1"/>
          <w:sz w:val="28"/>
          <w:szCs w:val="28"/>
        </w:rPr>
        <w:t xml:space="preserve">1.Внести зміни до додатку рішення Рахівської міської ради </w:t>
      </w:r>
      <w:r w:rsidRPr="00E06AA5">
        <w:rPr>
          <w:rFonts w:eastAsia="Calibri"/>
          <w:bCs/>
          <w:color w:val="000000" w:themeColor="text1"/>
          <w:sz w:val="28"/>
          <w:szCs w:val="28"/>
        </w:rPr>
        <w:t>№16 від 14.12.2020 р. «</w:t>
      </w:r>
      <w:r w:rsidRPr="00E06AA5">
        <w:rPr>
          <w:color w:val="000000" w:themeColor="text1"/>
          <w:sz w:val="28"/>
          <w:szCs w:val="28"/>
        </w:rPr>
        <w:t>Про затвердження кількісного, персонального складу, голів постійних комісій Рахівської міської ради 8-го скликання», а саме:</w:t>
      </w:r>
    </w:p>
    <w:p w:rsidR="00823619" w:rsidRPr="00E06AA5" w:rsidRDefault="00823619" w:rsidP="00E06AA5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823619" w:rsidRPr="00E06AA5" w:rsidRDefault="00823619" w:rsidP="00E06AA5">
      <w:pPr>
        <w:pStyle w:val="a5"/>
        <w:spacing w:after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E06AA5">
        <w:rPr>
          <w:color w:val="000000" w:themeColor="text1"/>
          <w:sz w:val="28"/>
          <w:szCs w:val="28"/>
          <w:lang w:eastAsia="ru-RU"/>
        </w:rPr>
        <w:t xml:space="preserve">1.1. вивести з </w:t>
      </w:r>
      <w:r w:rsidRPr="00E06AA5">
        <w:rPr>
          <w:color w:val="000000" w:themeColor="text1"/>
          <w:sz w:val="28"/>
          <w:szCs w:val="28"/>
        </w:rPr>
        <w:t xml:space="preserve">Постійної комісії </w:t>
      </w:r>
      <w:r w:rsidRPr="00E06AA5">
        <w:rPr>
          <w:bCs/>
          <w:color w:val="000000" w:themeColor="text1"/>
          <w:sz w:val="28"/>
          <w:szCs w:val="28"/>
        </w:rPr>
        <w:t xml:space="preserve">з питань регулювання земельних відносин та містобудування </w:t>
      </w:r>
      <w:proofErr w:type="spellStart"/>
      <w:r w:rsidRPr="00E06AA5">
        <w:rPr>
          <w:bCs/>
          <w:color w:val="000000" w:themeColor="text1"/>
          <w:sz w:val="28"/>
          <w:szCs w:val="28"/>
        </w:rPr>
        <w:t>Бендака</w:t>
      </w:r>
      <w:proofErr w:type="spellEnd"/>
      <w:r w:rsidRPr="00E06AA5">
        <w:rPr>
          <w:bCs/>
          <w:color w:val="000000" w:themeColor="text1"/>
          <w:sz w:val="28"/>
          <w:szCs w:val="28"/>
        </w:rPr>
        <w:t xml:space="preserve"> Юрія  Юрійовича;</w:t>
      </w:r>
    </w:p>
    <w:p w:rsidR="00823619" w:rsidRPr="00E06AA5" w:rsidRDefault="00823619" w:rsidP="00E06AA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включити до складу </w:t>
      </w:r>
      <w:r w:rsidR="00E37D21"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Постійної комісії з питань з </w:t>
      </w:r>
      <w:r w:rsidR="00E37D21"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охорони навколишнього середовища </w:t>
      </w:r>
      <w:r w:rsidR="00E37D21"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розвитку туризму, рекреації, інвестицій та інновацій</w:t>
      </w:r>
      <w:r w:rsidR="00E37D21"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Бендака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Юрія Юрійовича.</w:t>
      </w:r>
    </w:p>
    <w:p w:rsidR="00823619" w:rsidRPr="00E06AA5" w:rsidRDefault="00823619" w:rsidP="00E06AA5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1.2. вивести з Постійної </w:t>
      </w: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з питань </w:t>
      </w:r>
      <w:r w:rsidR="00E37D21"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 </w:t>
      </w:r>
      <w:r w:rsidR="00E37D21"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охорони навколишнього середовища </w:t>
      </w:r>
      <w:r w:rsidR="00E37D21"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розвитку туризму, рекреації, інвестицій та інновацій</w:t>
      </w:r>
      <w:r w:rsidR="00E37D21"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Ірину Павлівну;</w:t>
      </w:r>
    </w:p>
    <w:p w:rsidR="00823619" w:rsidRPr="00E06AA5" w:rsidRDefault="00823619" w:rsidP="00E06AA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включити до складу </w:t>
      </w: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Постійної комісії </w:t>
      </w:r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 питань регулювання земельних відносин та містобудування </w:t>
      </w:r>
      <w:proofErr w:type="spellStart"/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Сенюк</w:t>
      </w:r>
      <w:proofErr w:type="spellEnd"/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Ірину Павлівну.</w:t>
      </w:r>
    </w:p>
    <w:p w:rsidR="00823619" w:rsidRPr="00E06AA5" w:rsidRDefault="00823619" w:rsidP="00E06AA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п. міського голови, </w:t>
      </w:r>
    </w:p>
    <w:p w:rsidR="00823619" w:rsidRPr="00E06AA5" w:rsidRDefault="0082361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</w:t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823619" w:rsidRPr="00E06AA5" w:rsidTr="00C75E95">
        <w:trPr>
          <w:trHeight w:val="1292"/>
          <w:jc w:val="right"/>
        </w:trPr>
        <w:tc>
          <w:tcPr>
            <w:tcW w:w="3267" w:type="dxa"/>
          </w:tcPr>
          <w:p w:rsidR="00823619" w:rsidRPr="00E06AA5" w:rsidRDefault="00823619" w:rsidP="00E06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23619" w:rsidRPr="00E06AA5" w:rsidRDefault="00823619" w:rsidP="00E06AA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EA9"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-ої сесії    8-го скликання                                                                         </w:t>
            </w:r>
            <w:r w:rsidR="00593EA9"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від 20.05</w:t>
            </w:r>
            <w:r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93EA9" w:rsidRPr="00E06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р. №787</w:t>
            </w:r>
          </w:p>
          <w:p w:rsidR="00823619" w:rsidRPr="00E06AA5" w:rsidRDefault="00823619" w:rsidP="00E0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Постійна комісія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регламенту: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Попенко Микола Миколайович –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Приступа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Олеся Олександрівна</w:t>
      </w:r>
    </w:p>
    <w:p w:rsidR="00823619" w:rsidRPr="00E06AA5" w:rsidRDefault="00823619" w:rsidP="00E06AA5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3. Ількович Михайло Михайлович</w:t>
      </w:r>
    </w:p>
    <w:p w:rsidR="00823619" w:rsidRPr="00E06AA5" w:rsidRDefault="00823619" w:rsidP="00E06AA5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Пруцков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Владислав Миколайович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Козурак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Олеся Олексіївна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Постійна комісія з питань з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охорони навколишнього середовища</w:t>
      </w: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розвитку туризму, рекреації, інвестицій та інновацій: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Пластун Іван Михайлович –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823619" w:rsidRPr="00E06AA5" w:rsidRDefault="00823619" w:rsidP="00E06AA5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Фірка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Михайло Іванович</w:t>
      </w:r>
    </w:p>
    <w:p w:rsidR="00823619" w:rsidRPr="00E06AA5" w:rsidRDefault="00823619" w:rsidP="00E06AA5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Бендак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 Юрійович 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Кобаса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Наталія Юріївна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остійна комісія з питань управління комунальною </w:t>
      </w: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власністю, підприємництва та промисловості: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Петращук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Васильович –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823619" w:rsidRPr="00E06AA5" w:rsidRDefault="00823619" w:rsidP="00E06AA5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Веклюк</w:t>
      </w:r>
      <w:proofErr w:type="spellEnd"/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Василь Васильович 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Брехлічук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Дмитро Дмитрович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r w:rsidRPr="00E06AA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Ворохта Наталія Павлівна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Савляк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Інна Ігорівна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остійна комісія з питань бюджету, тарифів і цін: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Ткачук Юрій Андрійович –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Кабаль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Олена Василівна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Молдавчук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Василь Михайлович 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Зан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Андрійович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Бердар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 Васильович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остійна комісія з питань регулювання </w:t>
      </w:r>
    </w:p>
    <w:p w:rsidR="00823619" w:rsidRPr="00E06AA5" w:rsidRDefault="00823619" w:rsidP="00E06AA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земельних відносин та містобудування: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Сливка Василь Михайлович – </w:t>
      </w:r>
      <w:r w:rsidRPr="00E06AA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голова комісії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2. Губко Богдан Валентинович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Ірина Павлівна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Сас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 Юрійович</w:t>
      </w:r>
    </w:p>
    <w:p w:rsidR="00823619" w:rsidRPr="00E06AA5" w:rsidRDefault="00823619" w:rsidP="00E06AA5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>Веклюк</w:t>
      </w:r>
      <w:proofErr w:type="spellEnd"/>
      <w:r w:rsidRPr="00E06A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Микола Юрійович</w:t>
      </w:r>
    </w:p>
    <w:p w:rsidR="00823619" w:rsidRPr="00E06AA5" w:rsidRDefault="00823619" w:rsidP="00E06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823619" w:rsidRPr="00E06AA5" w:rsidRDefault="00823619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F11411" w:rsidRPr="00E06AA5" w:rsidRDefault="00F11411" w:rsidP="00E06A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AA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ectPr w:rsidR="00F11411" w:rsidRPr="00E06AA5" w:rsidSect="00332132">
      <w:pgSz w:w="11906" w:h="16838"/>
      <w:pgMar w:top="851" w:right="707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7F25D9"/>
    <w:multiLevelType w:val="hybridMultilevel"/>
    <w:tmpl w:val="DA963A76"/>
    <w:lvl w:ilvl="0" w:tplc="F66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343546"/>
    <w:rsid w:val="00045C9E"/>
    <w:rsid w:val="000465D2"/>
    <w:rsid w:val="00066755"/>
    <w:rsid w:val="00077238"/>
    <w:rsid w:val="000F5E13"/>
    <w:rsid w:val="001321E1"/>
    <w:rsid w:val="0017766E"/>
    <w:rsid w:val="00184E0B"/>
    <w:rsid w:val="001A5E12"/>
    <w:rsid w:val="001D03AC"/>
    <w:rsid w:val="001E72B9"/>
    <w:rsid w:val="0020749C"/>
    <w:rsid w:val="002160E4"/>
    <w:rsid w:val="0022296A"/>
    <w:rsid w:val="002304D5"/>
    <w:rsid w:val="00260C61"/>
    <w:rsid w:val="002624C9"/>
    <w:rsid w:val="002649F2"/>
    <w:rsid w:val="00265315"/>
    <w:rsid w:val="00266D1B"/>
    <w:rsid w:val="002A0A23"/>
    <w:rsid w:val="002A1657"/>
    <w:rsid w:val="002A42B1"/>
    <w:rsid w:val="002D1746"/>
    <w:rsid w:val="002D4531"/>
    <w:rsid w:val="002E1788"/>
    <w:rsid w:val="00305DA8"/>
    <w:rsid w:val="00315266"/>
    <w:rsid w:val="00332132"/>
    <w:rsid w:val="003336A9"/>
    <w:rsid w:val="00343546"/>
    <w:rsid w:val="0034519E"/>
    <w:rsid w:val="00373226"/>
    <w:rsid w:val="003907C1"/>
    <w:rsid w:val="00392310"/>
    <w:rsid w:val="003A6197"/>
    <w:rsid w:val="003B3FB8"/>
    <w:rsid w:val="003B779F"/>
    <w:rsid w:val="003F5157"/>
    <w:rsid w:val="003F5BBA"/>
    <w:rsid w:val="00411F83"/>
    <w:rsid w:val="0044554F"/>
    <w:rsid w:val="004534F3"/>
    <w:rsid w:val="00490380"/>
    <w:rsid w:val="004A5E59"/>
    <w:rsid w:val="004C5D07"/>
    <w:rsid w:val="004F5BC4"/>
    <w:rsid w:val="00500A0B"/>
    <w:rsid w:val="00503119"/>
    <w:rsid w:val="00506466"/>
    <w:rsid w:val="0052535E"/>
    <w:rsid w:val="005616E6"/>
    <w:rsid w:val="005715A6"/>
    <w:rsid w:val="00593EA9"/>
    <w:rsid w:val="005E592A"/>
    <w:rsid w:val="006050EE"/>
    <w:rsid w:val="00606CB9"/>
    <w:rsid w:val="00653C37"/>
    <w:rsid w:val="006735AF"/>
    <w:rsid w:val="00683671"/>
    <w:rsid w:val="006867BE"/>
    <w:rsid w:val="006A624A"/>
    <w:rsid w:val="006B7FCB"/>
    <w:rsid w:val="006C7570"/>
    <w:rsid w:val="00702348"/>
    <w:rsid w:val="00707C98"/>
    <w:rsid w:val="00710BC9"/>
    <w:rsid w:val="007128B2"/>
    <w:rsid w:val="00713F6E"/>
    <w:rsid w:val="00727208"/>
    <w:rsid w:val="00731B7B"/>
    <w:rsid w:val="00743135"/>
    <w:rsid w:val="00750F08"/>
    <w:rsid w:val="0076338B"/>
    <w:rsid w:val="007678B2"/>
    <w:rsid w:val="007A6DC7"/>
    <w:rsid w:val="007C241B"/>
    <w:rsid w:val="007E1785"/>
    <w:rsid w:val="008146B5"/>
    <w:rsid w:val="0082145D"/>
    <w:rsid w:val="00823619"/>
    <w:rsid w:val="008A20B5"/>
    <w:rsid w:val="008A283E"/>
    <w:rsid w:val="008F602A"/>
    <w:rsid w:val="00900F0D"/>
    <w:rsid w:val="0090301F"/>
    <w:rsid w:val="00912F59"/>
    <w:rsid w:val="00913A8C"/>
    <w:rsid w:val="009220E9"/>
    <w:rsid w:val="0093661E"/>
    <w:rsid w:val="009439F7"/>
    <w:rsid w:val="00962BF6"/>
    <w:rsid w:val="009661E4"/>
    <w:rsid w:val="009A78FE"/>
    <w:rsid w:val="009C2E80"/>
    <w:rsid w:val="009E1CA6"/>
    <w:rsid w:val="009F611C"/>
    <w:rsid w:val="00A0643C"/>
    <w:rsid w:val="00A10778"/>
    <w:rsid w:val="00A27C53"/>
    <w:rsid w:val="00A42FC8"/>
    <w:rsid w:val="00A67534"/>
    <w:rsid w:val="00AC3036"/>
    <w:rsid w:val="00B45516"/>
    <w:rsid w:val="00B52C2C"/>
    <w:rsid w:val="00B55A5F"/>
    <w:rsid w:val="00B8588C"/>
    <w:rsid w:val="00BC37D3"/>
    <w:rsid w:val="00BD3B59"/>
    <w:rsid w:val="00C16F48"/>
    <w:rsid w:val="00C2108F"/>
    <w:rsid w:val="00C260F8"/>
    <w:rsid w:val="00C306F8"/>
    <w:rsid w:val="00C334E4"/>
    <w:rsid w:val="00C33EDB"/>
    <w:rsid w:val="00C6091E"/>
    <w:rsid w:val="00C61AEC"/>
    <w:rsid w:val="00C71449"/>
    <w:rsid w:val="00C75E95"/>
    <w:rsid w:val="00C97341"/>
    <w:rsid w:val="00CB5FED"/>
    <w:rsid w:val="00CF41C9"/>
    <w:rsid w:val="00CF4E2E"/>
    <w:rsid w:val="00D07028"/>
    <w:rsid w:val="00D676F2"/>
    <w:rsid w:val="00D76669"/>
    <w:rsid w:val="00D86023"/>
    <w:rsid w:val="00D95C70"/>
    <w:rsid w:val="00DD3BC5"/>
    <w:rsid w:val="00E06AA5"/>
    <w:rsid w:val="00E07E8D"/>
    <w:rsid w:val="00E27093"/>
    <w:rsid w:val="00E37D21"/>
    <w:rsid w:val="00E57F67"/>
    <w:rsid w:val="00E6204C"/>
    <w:rsid w:val="00E80A7B"/>
    <w:rsid w:val="00E93660"/>
    <w:rsid w:val="00EA6350"/>
    <w:rsid w:val="00EC3C80"/>
    <w:rsid w:val="00ED59FE"/>
    <w:rsid w:val="00ED5FE1"/>
    <w:rsid w:val="00EE40B6"/>
    <w:rsid w:val="00F11411"/>
    <w:rsid w:val="00F14798"/>
    <w:rsid w:val="00FE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546"/>
    <w:pPr>
      <w:spacing w:after="0" w:line="240" w:lineRule="auto"/>
    </w:pPr>
    <w:rPr>
      <w:rFonts w:eastAsiaTheme="minorHAns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3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9366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93661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 Style5"/>
    <w:rsid w:val="002624C9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4">
    <w:name w:val="Font Style4"/>
    <w:rsid w:val="002624C9"/>
    <w:rPr>
      <w:rFonts w:ascii="Arial" w:hAnsi="Arial" w:cs="Arial" w:hint="default"/>
      <w:sz w:val="28"/>
      <w:szCs w:val="28"/>
    </w:rPr>
  </w:style>
  <w:style w:type="paragraph" w:styleId="a7">
    <w:name w:val="List Paragraph"/>
    <w:basedOn w:val="a"/>
    <w:uiPriority w:val="34"/>
    <w:qFormat/>
    <w:rsid w:val="002624C9"/>
    <w:pPr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1">
    <w:name w:val="Основной текст с отступом 21"/>
    <w:basedOn w:val="a"/>
    <w:qFormat/>
    <w:rsid w:val="00823619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Без интервала1"/>
    <w:rsid w:val="0082361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82361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11">
    <w:name w:val="Основной шрифт абзаца1"/>
    <w:rsid w:val="008A20B5"/>
  </w:style>
  <w:style w:type="paragraph" w:styleId="3">
    <w:name w:val="Body Text Indent 3"/>
    <w:basedOn w:val="a"/>
    <w:link w:val="30"/>
    <w:semiHidden/>
    <w:unhideWhenUsed/>
    <w:rsid w:val="00500A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500A0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4">
    <w:name w:val="заголовок 4"/>
    <w:basedOn w:val="a"/>
    <w:next w:val="a"/>
    <w:uiPriority w:val="99"/>
    <w:rsid w:val="00500A0B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6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8170-B9F6-4EF9-9990-B04AA892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24</Pages>
  <Words>18934</Words>
  <Characters>10793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2024-05-22T07:06:00Z</cp:lastPrinted>
  <dcterms:created xsi:type="dcterms:W3CDTF">2024-05-17T07:21:00Z</dcterms:created>
  <dcterms:modified xsi:type="dcterms:W3CDTF">2024-07-09T08:37:00Z</dcterms:modified>
</cp:coreProperties>
</file>