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7F7" w:rsidRDefault="00A727F7" w:rsidP="00A17B60">
      <w:pPr>
        <w:pStyle w:val="a4"/>
        <w:shd w:val="clear" w:color="auto" w:fill="FFFFFF"/>
        <w:spacing w:before="0" w:beforeAutospacing="0" w:after="0" w:afterAutospacing="0"/>
        <w:textAlignment w:val="baseline"/>
        <w:rPr>
          <w:rStyle w:val="a5"/>
          <w:rFonts w:ascii="ProbaPro" w:hAnsi="ProbaPro"/>
          <w:color w:val="000000"/>
          <w:sz w:val="21"/>
          <w:szCs w:val="21"/>
          <w:bdr w:val="none" w:sz="0" w:space="0" w:color="auto" w:frame="1"/>
          <w:lang w:val="uk-UA"/>
        </w:rPr>
      </w:pPr>
    </w:p>
    <w:p w:rsidR="00A727F7" w:rsidRPr="00A727F7" w:rsidRDefault="00A17B60" w:rsidP="00A17B60">
      <w:pPr>
        <w:pStyle w:val="a4"/>
        <w:shd w:val="clear" w:color="auto" w:fill="FFFFFF"/>
        <w:spacing w:before="0" w:beforeAutospacing="0" w:after="0" w:afterAutospacing="0"/>
        <w:textAlignment w:val="baseline"/>
        <w:rPr>
          <w:rStyle w:val="a5"/>
          <w:rFonts w:ascii="ProbaPro" w:hAnsi="ProbaPro"/>
          <w:color w:val="000000"/>
          <w:sz w:val="21"/>
          <w:szCs w:val="21"/>
          <w:bdr w:val="none" w:sz="0" w:space="0" w:color="auto" w:frame="1"/>
          <w:lang w:val="uk-UA"/>
        </w:rPr>
      </w:pPr>
      <w:r>
        <w:rPr>
          <w:rStyle w:val="a5"/>
          <w:rFonts w:ascii="ProbaPro" w:hAnsi="ProbaPro"/>
          <w:color w:val="000000"/>
          <w:sz w:val="21"/>
          <w:szCs w:val="21"/>
          <w:bdr w:val="none" w:sz="0" w:space="0" w:color="auto" w:frame="1"/>
          <w:lang w:val="uk-UA"/>
        </w:rPr>
        <w:t>і</w:t>
      </w:r>
      <w:r w:rsidRPr="00A727F7">
        <w:rPr>
          <w:rStyle w:val="a5"/>
          <w:rFonts w:ascii="ProbaPro" w:hAnsi="ProbaPro"/>
          <w:color w:val="000000"/>
          <w:sz w:val="21"/>
          <w:szCs w:val="21"/>
          <w:bdr w:val="none" w:sz="0" w:space="0" w:color="auto" w:frame="1"/>
          <w:lang w:val="uk-UA"/>
        </w:rPr>
        <w:t>нформація про проведення конкурсу</w:t>
      </w:r>
      <w:r w:rsidR="00A727F7">
        <w:rPr>
          <w:rStyle w:val="a5"/>
          <w:rFonts w:ascii="ProbaPro" w:hAnsi="ProbaPro"/>
          <w:color w:val="000000"/>
          <w:sz w:val="21"/>
          <w:szCs w:val="21"/>
          <w:bdr w:val="none" w:sz="0" w:space="0" w:color="auto" w:frame="1"/>
          <w:lang w:val="uk-UA"/>
        </w:rPr>
        <w:t>.</w:t>
      </w:r>
    </w:p>
    <w:p w:rsidR="00A727F7" w:rsidRPr="00A727F7" w:rsidRDefault="00A727F7" w:rsidP="00A17B60">
      <w:pPr>
        <w:pStyle w:val="a4"/>
        <w:shd w:val="clear" w:color="auto" w:fill="FFFFFF"/>
        <w:spacing w:before="0" w:beforeAutospacing="0" w:after="0" w:afterAutospacing="0"/>
        <w:textAlignment w:val="baseline"/>
        <w:rPr>
          <w:rFonts w:ascii="ProbaPro" w:hAnsi="ProbaPro"/>
          <w:color w:val="000000"/>
          <w:sz w:val="21"/>
          <w:szCs w:val="21"/>
          <w:lang w:val="uk-UA"/>
        </w:rPr>
      </w:pPr>
    </w:p>
    <w:p w:rsidR="00A17B60" w:rsidRPr="00A727F7" w:rsidRDefault="00A17B60" w:rsidP="00A727F7">
      <w:pPr>
        <w:pStyle w:val="a4"/>
        <w:shd w:val="clear" w:color="auto" w:fill="FFFFFF"/>
        <w:spacing w:before="0" w:beforeAutospacing="0" w:after="173" w:afterAutospacing="0"/>
        <w:textAlignment w:val="baseline"/>
        <w:rPr>
          <w:rFonts w:ascii="ProbaPro" w:hAnsi="ProbaPro"/>
          <w:color w:val="000000"/>
          <w:sz w:val="21"/>
          <w:szCs w:val="21"/>
          <w:lang w:val="uk-UA"/>
        </w:rPr>
      </w:pPr>
      <w:r w:rsidRPr="00A727F7">
        <w:rPr>
          <w:rStyle w:val="a5"/>
          <w:rFonts w:ascii="ProbaPro" w:hAnsi="ProbaPro"/>
          <w:color w:val="000000"/>
          <w:sz w:val="21"/>
          <w:szCs w:val="21"/>
          <w:bdr w:val="none" w:sz="0" w:space="0" w:color="auto" w:frame="1"/>
          <w:lang w:val="uk-UA"/>
        </w:rPr>
        <w:t>Оголошується конкурс з відбору суб’єктів оціночної діяльності для проведення експертної грошової оцінки земельних ділянок несільськогосподарського призначення, які підлягають продажу.</w:t>
      </w:r>
    </w:p>
    <w:p w:rsidR="00A17B60" w:rsidRPr="00A727F7" w:rsidRDefault="00A17B60" w:rsidP="00A17B60">
      <w:pPr>
        <w:pStyle w:val="a4"/>
        <w:shd w:val="clear" w:color="auto" w:fill="FFFFFF"/>
        <w:spacing w:before="0" w:beforeAutospacing="0" w:after="173" w:afterAutospacing="0"/>
        <w:textAlignment w:val="baseline"/>
        <w:rPr>
          <w:rFonts w:ascii="ProbaPro" w:hAnsi="ProbaPro"/>
          <w:color w:val="000000"/>
          <w:sz w:val="21"/>
          <w:szCs w:val="21"/>
          <w:lang w:val="uk-UA"/>
        </w:rPr>
      </w:pPr>
      <w:r>
        <w:rPr>
          <w:rFonts w:ascii="ProbaPro" w:hAnsi="ProbaPro"/>
          <w:color w:val="000000"/>
          <w:sz w:val="21"/>
          <w:szCs w:val="21"/>
        </w:rPr>
        <w:t> </w:t>
      </w:r>
    </w:p>
    <w:p w:rsidR="00A17B60" w:rsidRPr="00D97B23" w:rsidRDefault="00A17B60" w:rsidP="00A17B60">
      <w:pPr>
        <w:pStyle w:val="a4"/>
        <w:shd w:val="clear" w:color="auto" w:fill="FFFFFF"/>
        <w:spacing w:before="0" w:beforeAutospacing="0" w:after="0" w:afterAutospacing="0"/>
        <w:textAlignment w:val="baseline"/>
        <w:rPr>
          <w:rFonts w:ascii="ProbaPro" w:hAnsi="ProbaPro"/>
          <w:color w:val="000000"/>
          <w:sz w:val="21"/>
          <w:szCs w:val="21"/>
          <w:lang w:val="uk-UA"/>
        </w:rPr>
      </w:pPr>
      <w:r w:rsidRPr="00D97B23">
        <w:rPr>
          <w:rStyle w:val="a5"/>
          <w:rFonts w:ascii="ProbaPro" w:hAnsi="ProbaPro"/>
          <w:color w:val="000000"/>
          <w:sz w:val="21"/>
          <w:szCs w:val="21"/>
          <w:bdr w:val="none" w:sz="0" w:space="0" w:color="auto" w:frame="1"/>
          <w:lang w:val="uk-UA"/>
        </w:rPr>
        <w:t>Мета проведення робіт:</w:t>
      </w:r>
      <w:r>
        <w:rPr>
          <w:rStyle w:val="a5"/>
          <w:rFonts w:ascii="ProbaPro" w:hAnsi="ProbaPro"/>
          <w:color w:val="000000"/>
          <w:sz w:val="21"/>
          <w:szCs w:val="21"/>
          <w:bdr w:val="none" w:sz="0" w:space="0" w:color="auto" w:frame="1"/>
        </w:rPr>
        <w:t> </w:t>
      </w:r>
      <w:r w:rsidRPr="00D97B23">
        <w:rPr>
          <w:rFonts w:ascii="ProbaPro" w:hAnsi="ProbaPro"/>
          <w:color w:val="000000"/>
          <w:sz w:val="21"/>
          <w:szCs w:val="21"/>
          <w:lang w:val="uk-UA"/>
        </w:rPr>
        <w:t>визначення виконавця робіт із оцінки землі для проведення експертної грошової оцінки земельних ділянок на якій розташовані об’єкти нерухомого майна.</w:t>
      </w:r>
    </w:p>
    <w:p w:rsidR="009828B2" w:rsidRDefault="009828B2" w:rsidP="00A17B60">
      <w:pPr>
        <w:pStyle w:val="a4"/>
        <w:shd w:val="clear" w:color="auto" w:fill="FFFFFF"/>
        <w:spacing w:before="0" w:beforeAutospacing="0" w:after="0" w:afterAutospacing="0"/>
        <w:textAlignment w:val="baseline"/>
        <w:rPr>
          <w:rStyle w:val="a5"/>
          <w:rFonts w:ascii="ProbaPro" w:hAnsi="ProbaPro"/>
          <w:color w:val="000000"/>
          <w:sz w:val="21"/>
          <w:szCs w:val="21"/>
          <w:bdr w:val="none" w:sz="0" w:space="0" w:color="auto" w:frame="1"/>
          <w:lang w:val="uk-UA"/>
        </w:rPr>
      </w:pPr>
    </w:p>
    <w:p w:rsidR="00A17B60" w:rsidRPr="009828B2" w:rsidRDefault="00A17B60" w:rsidP="00A17B60">
      <w:pPr>
        <w:pStyle w:val="a4"/>
        <w:shd w:val="clear" w:color="auto" w:fill="FFFFFF"/>
        <w:spacing w:before="0" w:beforeAutospacing="0" w:after="0" w:afterAutospacing="0"/>
        <w:textAlignment w:val="baseline"/>
        <w:rPr>
          <w:rFonts w:ascii="ProbaPro" w:hAnsi="ProbaPro"/>
          <w:color w:val="000000"/>
          <w:sz w:val="21"/>
          <w:szCs w:val="21"/>
          <w:lang w:val="uk-UA"/>
        </w:rPr>
      </w:pPr>
      <w:r w:rsidRPr="009828B2">
        <w:rPr>
          <w:rStyle w:val="a5"/>
          <w:rFonts w:ascii="ProbaPro" w:hAnsi="ProbaPro"/>
          <w:color w:val="000000"/>
          <w:sz w:val="21"/>
          <w:szCs w:val="21"/>
          <w:bdr w:val="none" w:sz="0" w:space="0" w:color="auto" w:frame="1"/>
          <w:lang w:val="uk-UA"/>
        </w:rPr>
        <w:t>Підстава проведення робіт:</w:t>
      </w:r>
      <w:r>
        <w:rPr>
          <w:rFonts w:ascii="ProbaPro" w:hAnsi="ProbaPro"/>
          <w:color w:val="000000"/>
          <w:sz w:val="21"/>
          <w:szCs w:val="21"/>
        </w:rPr>
        <w:t> </w:t>
      </w:r>
      <w:r w:rsidRPr="009828B2">
        <w:rPr>
          <w:rFonts w:ascii="ProbaPro" w:hAnsi="ProbaPro"/>
          <w:color w:val="000000"/>
          <w:sz w:val="21"/>
          <w:szCs w:val="21"/>
          <w:lang w:val="uk-UA"/>
        </w:rPr>
        <w:t xml:space="preserve">рішення </w:t>
      </w:r>
      <w:r w:rsidR="000619FA">
        <w:rPr>
          <w:rFonts w:ascii="ProbaPro" w:hAnsi="ProbaPro"/>
          <w:color w:val="000000"/>
          <w:sz w:val="21"/>
          <w:szCs w:val="21"/>
          <w:lang w:val="uk-UA"/>
        </w:rPr>
        <w:t>51</w:t>
      </w:r>
      <w:r w:rsidR="00DD2BE8">
        <w:rPr>
          <w:rFonts w:ascii="ProbaPro" w:hAnsi="ProbaPro"/>
          <w:color w:val="000000"/>
          <w:sz w:val="21"/>
          <w:szCs w:val="21"/>
          <w:lang w:val="uk-UA"/>
        </w:rPr>
        <w:t xml:space="preserve"> </w:t>
      </w:r>
      <w:r w:rsidRPr="009828B2">
        <w:rPr>
          <w:rFonts w:ascii="ProbaPro" w:hAnsi="ProbaPro"/>
          <w:color w:val="000000"/>
          <w:sz w:val="21"/>
          <w:szCs w:val="21"/>
          <w:lang w:val="uk-UA"/>
        </w:rPr>
        <w:t>сесії</w:t>
      </w:r>
      <w:r w:rsidR="00DD2BE8">
        <w:rPr>
          <w:rFonts w:ascii="ProbaPro" w:hAnsi="ProbaPro"/>
          <w:color w:val="000000"/>
          <w:sz w:val="21"/>
          <w:szCs w:val="21"/>
          <w:lang w:val="uk-UA"/>
        </w:rPr>
        <w:t xml:space="preserve"> 8 скликання</w:t>
      </w:r>
      <w:r w:rsidRPr="009828B2">
        <w:rPr>
          <w:rFonts w:ascii="ProbaPro" w:hAnsi="ProbaPro"/>
          <w:color w:val="000000"/>
          <w:sz w:val="21"/>
          <w:szCs w:val="21"/>
          <w:lang w:val="uk-UA"/>
        </w:rPr>
        <w:t xml:space="preserve"> Рахівської міської ради від </w:t>
      </w:r>
      <w:r w:rsidR="000619FA">
        <w:rPr>
          <w:rFonts w:ascii="ProbaPro" w:hAnsi="ProbaPro"/>
          <w:color w:val="000000"/>
          <w:sz w:val="21"/>
          <w:szCs w:val="21"/>
          <w:lang w:val="uk-UA"/>
        </w:rPr>
        <w:t>20</w:t>
      </w:r>
      <w:r w:rsidRPr="009828B2">
        <w:rPr>
          <w:rFonts w:ascii="ProbaPro" w:hAnsi="ProbaPro"/>
          <w:color w:val="000000"/>
          <w:sz w:val="21"/>
          <w:szCs w:val="21"/>
          <w:lang w:val="uk-UA"/>
        </w:rPr>
        <w:t xml:space="preserve"> </w:t>
      </w:r>
      <w:r w:rsidR="000619FA">
        <w:rPr>
          <w:rFonts w:ascii="ProbaPro" w:hAnsi="ProbaPro"/>
          <w:color w:val="000000"/>
          <w:sz w:val="21"/>
          <w:szCs w:val="21"/>
          <w:lang w:val="uk-UA"/>
        </w:rPr>
        <w:t xml:space="preserve">травня </w:t>
      </w:r>
      <w:r w:rsidRPr="009828B2">
        <w:rPr>
          <w:rFonts w:ascii="ProbaPro" w:hAnsi="ProbaPro"/>
          <w:color w:val="000000"/>
          <w:sz w:val="21"/>
          <w:szCs w:val="21"/>
          <w:lang w:val="uk-UA"/>
        </w:rPr>
        <w:t>202</w:t>
      </w:r>
      <w:r w:rsidR="00DD2BE8">
        <w:rPr>
          <w:rFonts w:ascii="ProbaPro" w:hAnsi="ProbaPro"/>
          <w:color w:val="000000"/>
          <w:sz w:val="21"/>
          <w:szCs w:val="21"/>
          <w:lang w:val="uk-UA"/>
        </w:rPr>
        <w:t>4</w:t>
      </w:r>
      <w:r w:rsidRPr="009828B2">
        <w:rPr>
          <w:rFonts w:ascii="ProbaPro" w:hAnsi="ProbaPro"/>
          <w:color w:val="000000"/>
          <w:sz w:val="21"/>
          <w:szCs w:val="21"/>
          <w:lang w:val="uk-UA"/>
        </w:rPr>
        <w:t xml:space="preserve"> року № </w:t>
      </w:r>
      <w:r w:rsidR="000619FA">
        <w:rPr>
          <w:rFonts w:ascii="ProbaPro" w:hAnsi="ProbaPro"/>
          <w:color w:val="000000"/>
          <w:sz w:val="21"/>
          <w:szCs w:val="21"/>
          <w:lang w:val="uk-UA"/>
        </w:rPr>
        <w:t>78</w:t>
      </w:r>
      <w:r w:rsidR="00DD2BE8">
        <w:rPr>
          <w:rFonts w:ascii="ProbaPro" w:hAnsi="ProbaPro"/>
          <w:color w:val="000000"/>
          <w:sz w:val="21"/>
          <w:szCs w:val="21"/>
          <w:lang w:val="uk-UA"/>
        </w:rPr>
        <w:t>8</w:t>
      </w:r>
      <w:r w:rsidRPr="009828B2">
        <w:rPr>
          <w:rFonts w:ascii="ProbaPro" w:hAnsi="ProbaPro"/>
          <w:color w:val="000000"/>
          <w:sz w:val="21"/>
          <w:szCs w:val="21"/>
          <w:lang w:val="uk-UA"/>
        </w:rPr>
        <w:t>.</w:t>
      </w:r>
    </w:p>
    <w:p w:rsidR="009828B2" w:rsidRDefault="009828B2" w:rsidP="00A17B60">
      <w:pPr>
        <w:pStyle w:val="a4"/>
        <w:shd w:val="clear" w:color="auto" w:fill="FFFFFF"/>
        <w:spacing w:before="0" w:beforeAutospacing="0" w:after="0" w:afterAutospacing="0"/>
        <w:textAlignment w:val="baseline"/>
        <w:rPr>
          <w:rStyle w:val="a5"/>
          <w:rFonts w:ascii="ProbaPro" w:hAnsi="ProbaPro"/>
          <w:color w:val="000000"/>
          <w:sz w:val="21"/>
          <w:szCs w:val="21"/>
          <w:bdr w:val="none" w:sz="0" w:space="0" w:color="auto" w:frame="1"/>
          <w:lang w:val="uk-UA"/>
        </w:rPr>
      </w:pPr>
    </w:p>
    <w:p w:rsidR="009828B2" w:rsidRDefault="009828B2" w:rsidP="00A17B60">
      <w:pPr>
        <w:pStyle w:val="a4"/>
        <w:shd w:val="clear" w:color="auto" w:fill="FFFFFF"/>
        <w:spacing w:before="0" w:beforeAutospacing="0" w:after="0" w:afterAutospacing="0"/>
        <w:textAlignment w:val="baseline"/>
        <w:rPr>
          <w:rStyle w:val="a5"/>
          <w:rFonts w:ascii="ProbaPro" w:hAnsi="ProbaPro"/>
          <w:color w:val="000000"/>
          <w:sz w:val="21"/>
          <w:szCs w:val="21"/>
          <w:bdr w:val="none" w:sz="0" w:space="0" w:color="auto" w:frame="1"/>
          <w:lang w:val="uk-UA"/>
        </w:rPr>
      </w:pPr>
    </w:p>
    <w:p w:rsidR="00A17B60" w:rsidRDefault="00A17B60" w:rsidP="00A17B60">
      <w:pPr>
        <w:pStyle w:val="a4"/>
        <w:shd w:val="clear" w:color="auto" w:fill="FFFFFF"/>
        <w:spacing w:before="0" w:beforeAutospacing="0" w:after="0" w:afterAutospacing="0"/>
        <w:textAlignment w:val="baseline"/>
        <w:rPr>
          <w:rFonts w:ascii="ProbaPro" w:hAnsi="ProbaPro"/>
          <w:color w:val="000000"/>
          <w:sz w:val="21"/>
          <w:szCs w:val="21"/>
        </w:rPr>
      </w:pPr>
      <w:r>
        <w:rPr>
          <w:rStyle w:val="a5"/>
          <w:rFonts w:ascii="ProbaPro" w:hAnsi="ProbaPro"/>
          <w:color w:val="000000"/>
          <w:sz w:val="21"/>
          <w:szCs w:val="21"/>
          <w:bdr w:val="none" w:sz="0" w:space="0" w:color="auto" w:frame="1"/>
        </w:rPr>
        <w:t>Дані про земельні ділянки:</w:t>
      </w:r>
    </w:p>
    <w:p w:rsidR="00A17B60" w:rsidRDefault="00A17B60" w:rsidP="00A17B60">
      <w:pPr>
        <w:pStyle w:val="a4"/>
        <w:shd w:val="clear" w:color="auto" w:fill="FFFFFF"/>
        <w:spacing w:before="0" w:beforeAutospacing="0" w:after="173" w:afterAutospacing="0"/>
        <w:textAlignment w:val="baseline"/>
        <w:rPr>
          <w:rFonts w:ascii="ProbaPro" w:hAnsi="ProbaPro"/>
          <w:color w:val="000000"/>
          <w:sz w:val="21"/>
          <w:szCs w:val="21"/>
        </w:rPr>
      </w:pPr>
      <w:r>
        <w:rPr>
          <w:rFonts w:ascii="ProbaPro" w:hAnsi="ProbaPro"/>
          <w:color w:val="000000"/>
          <w:sz w:val="21"/>
          <w:szCs w:val="21"/>
        </w:rPr>
        <w:t> </w:t>
      </w:r>
    </w:p>
    <w:tbl>
      <w:tblPr>
        <w:tblW w:w="8189" w:type="dxa"/>
        <w:tblCellMar>
          <w:left w:w="0" w:type="dxa"/>
          <w:right w:w="0" w:type="dxa"/>
        </w:tblCellMar>
        <w:tblLook w:val="04A0"/>
      </w:tblPr>
      <w:tblGrid>
        <w:gridCol w:w="2632"/>
        <w:gridCol w:w="1318"/>
        <w:gridCol w:w="4239"/>
      </w:tblGrid>
      <w:tr w:rsidR="00A17B60" w:rsidTr="00A17B60">
        <w:tc>
          <w:tcPr>
            <w:tcW w:w="2985" w:type="dxa"/>
            <w:tcBorders>
              <w:left w:val="nil"/>
            </w:tcBorders>
            <w:tcMar>
              <w:top w:w="173" w:type="dxa"/>
              <w:left w:w="58" w:type="dxa"/>
              <w:bottom w:w="173" w:type="dxa"/>
              <w:right w:w="58" w:type="dxa"/>
            </w:tcMar>
            <w:hideMark/>
          </w:tcPr>
          <w:p w:rsidR="00A17B60" w:rsidRDefault="00A17B60">
            <w:pPr>
              <w:spacing w:line="276" w:lineRule="atLeast"/>
              <w:jc w:val="center"/>
              <w:rPr>
                <w:rFonts w:ascii="ProbaPro" w:hAnsi="ProbaPro"/>
                <w:color w:val="212529"/>
                <w:sz w:val="18"/>
                <w:szCs w:val="18"/>
              </w:rPr>
            </w:pPr>
            <w:r>
              <w:rPr>
                <w:rStyle w:val="a5"/>
                <w:rFonts w:ascii="ProbaPro" w:hAnsi="ProbaPro"/>
                <w:b w:val="0"/>
                <w:bCs w:val="0"/>
                <w:color w:val="212529"/>
                <w:sz w:val="18"/>
                <w:szCs w:val="18"/>
                <w:bdr w:val="none" w:sz="0" w:space="0" w:color="auto" w:frame="1"/>
              </w:rPr>
              <w:t> </w:t>
            </w:r>
          </w:p>
          <w:p w:rsidR="00A17B60" w:rsidRDefault="00A17B60">
            <w:pPr>
              <w:pStyle w:val="a4"/>
              <w:spacing w:before="0" w:beforeAutospacing="0" w:after="0" w:afterAutospacing="0" w:line="276" w:lineRule="atLeast"/>
              <w:jc w:val="center"/>
              <w:textAlignment w:val="baseline"/>
              <w:rPr>
                <w:rFonts w:ascii="ProbaPro" w:hAnsi="ProbaPro"/>
                <w:color w:val="000000"/>
                <w:sz w:val="18"/>
                <w:szCs w:val="18"/>
              </w:rPr>
            </w:pPr>
            <w:r>
              <w:rPr>
                <w:rStyle w:val="a5"/>
                <w:rFonts w:ascii="ProbaPro" w:hAnsi="ProbaPro"/>
                <w:color w:val="000000"/>
                <w:sz w:val="18"/>
                <w:szCs w:val="18"/>
                <w:bdr w:val="none" w:sz="0" w:space="0" w:color="auto" w:frame="1"/>
              </w:rPr>
              <w:t>Місце розташування земельної ділянки/</w:t>
            </w:r>
          </w:p>
          <w:p w:rsidR="00A17B60" w:rsidRDefault="00A17B60">
            <w:pPr>
              <w:pStyle w:val="a4"/>
              <w:spacing w:before="0" w:beforeAutospacing="0" w:after="0" w:afterAutospacing="0" w:line="276" w:lineRule="atLeast"/>
              <w:jc w:val="center"/>
              <w:textAlignment w:val="baseline"/>
              <w:rPr>
                <w:rFonts w:ascii="ProbaPro" w:hAnsi="ProbaPro"/>
                <w:color w:val="000000"/>
                <w:sz w:val="18"/>
                <w:szCs w:val="18"/>
              </w:rPr>
            </w:pPr>
            <w:r>
              <w:rPr>
                <w:rStyle w:val="a5"/>
                <w:rFonts w:ascii="ProbaPro" w:hAnsi="ProbaPro"/>
                <w:color w:val="000000"/>
                <w:sz w:val="18"/>
                <w:szCs w:val="18"/>
                <w:bdr w:val="none" w:sz="0" w:space="0" w:color="auto" w:frame="1"/>
              </w:rPr>
              <w:t>кадастровий номер</w:t>
            </w:r>
          </w:p>
        </w:tc>
        <w:tc>
          <w:tcPr>
            <w:tcW w:w="1560" w:type="dxa"/>
            <w:tcMar>
              <w:top w:w="173" w:type="dxa"/>
              <w:left w:w="58" w:type="dxa"/>
              <w:bottom w:w="173" w:type="dxa"/>
              <w:right w:w="58" w:type="dxa"/>
            </w:tcMar>
            <w:hideMark/>
          </w:tcPr>
          <w:p w:rsidR="00A17B60" w:rsidRDefault="00A17B60">
            <w:pPr>
              <w:spacing w:line="276" w:lineRule="atLeast"/>
              <w:jc w:val="center"/>
              <w:rPr>
                <w:rFonts w:ascii="ProbaPro" w:hAnsi="ProbaPro"/>
                <w:color w:val="212529"/>
                <w:sz w:val="18"/>
                <w:szCs w:val="18"/>
              </w:rPr>
            </w:pPr>
            <w:r>
              <w:rPr>
                <w:rStyle w:val="a5"/>
                <w:rFonts w:ascii="ProbaPro" w:hAnsi="ProbaPro"/>
                <w:b w:val="0"/>
                <w:bCs w:val="0"/>
                <w:color w:val="212529"/>
                <w:sz w:val="18"/>
                <w:szCs w:val="18"/>
                <w:bdr w:val="none" w:sz="0" w:space="0" w:color="auto" w:frame="1"/>
              </w:rPr>
              <w:t>Площа земельної ділянки, га</w:t>
            </w:r>
          </w:p>
        </w:tc>
        <w:tc>
          <w:tcPr>
            <w:tcW w:w="5805" w:type="dxa"/>
            <w:tcBorders>
              <w:right w:val="nil"/>
            </w:tcBorders>
            <w:tcMar>
              <w:top w:w="173" w:type="dxa"/>
              <w:left w:w="58" w:type="dxa"/>
              <w:bottom w:w="173" w:type="dxa"/>
              <w:right w:w="58" w:type="dxa"/>
            </w:tcMar>
            <w:hideMark/>
          </w:tcPr>
          <w:p w:rsidR="00A17B60" w:rsidRDefault="00A17B60">
            <w:pPr>
              <w:spacing w:line="276" w:lineRule="atLeast"/>
              <w:jc w:val="center"/>
              <w:rPr>
                <w:rFonts w:ascii="ProbaPro" w:hAnsi="ProbaPro"/>
                <w:color w:val="212529"/>
                <w:sz w:val="18"/>
                <w:szCs w:val="18"/>
              </w:rPr>
            </w:pPr>
            <w:r>
              <w:rPr>
                <w:rStyle w:val="a5"/>
                <w:rFonts w:ascii="ProbaPro" w:hAnsi="ProbaPro"/>
                <w:b w:val="0"/>
                <w:bCs w:val="0"/>
                <w:color w:val="212529"/>
                <w:sz w:val="18"/>
                <w:szCs w:val="18"/>
                <w:bdr w:val="none" w:sz="0" w:space="0" w:color="auto" w:frame="1"/>
              </w:rPr>
              <w:t> </w:t>
            </w:r>
          </w:p>
          <w:p w:rsidR="00A17B60" w:rsidRDefault="00A17B60">
            <w:pPr>
              <w:pStyle w:val="a4"/>
              <w:spacing w:before="0" w:beforeAutospacing="0" w:after="0" w:afterAutospacing="0" w:line="276" w:lineRule="atLeast"/>
              <w:jc w:val="center"/>
              <w:textAlignment w:val="baseline"/>
              <w:rPr>
                <w:rFonts w:ascii="ProbaPro" w:hAnsi="ProbaPro"/>
                <w:color w:val="000000"/>
                <w:sz w:val="18"/>
                <w:szCs w:val="18"/>
              </w:rPr>
            </w:pPr>
            <w:r>
              <w:rPr>
                <w:rStyle w:val="a5"/>
                <w:rFonts w:ascii="ProbaPro" w:hAnsi="ProbaPro"/>
                <w:color w:val="000000"/>
                <w:sz w:val="18"/>
                <w:szCs w:val="18"/>
                <w:bdr w:val="none" w:sz="0" w:space="0" w:color="auto" w:frame="1"/>
              </w:rPr>
              <w:t>Цільове призначення земельної ділянки</w:t>
            </w:r>
          </w:p>
        </w:tc>
      </w:tr>
      <w:tr w:rsidR="00A17B60" w:rsidRPr="00D63C1D" w:rsidTr="00A17B60">
        <w:tc>
          <w:tcPr>
            <w:tcW w:w="2985" w:type="dxa"/>
            <w:tcBorders>
              <w:left w:val="nil"/>
            </w:tcBorders>
            <w:tcMar>
              <w:top w:w="173" w:type="dxa"/>
              <w:left w:w="58" w:type="dxa"/>
              <w:bottom w:w="173" w:type="dxa"/>
              <w:right w:w="58" w:type="dxa"/>
            </w:tcMar>
            <w:hideMark/>
          </w:tcPr>
          <w:p w:rsidR="00A17B60" w:rsidRPr="00B129F6" w:rsidRDefault="00B129F6">
            <w:pPr>
              <w:spacing w:line="276" w:lineRule="atLeast"/>
              <w:jc w:val="center"/>
              <w:rPr>
                <w:rFonts w:ascii="ProbaPro" w:hAnsi="ProbaPro"/>
                <w:color w:val="212529"/>
                <w:sz w:val="18"/>
                <w:szCs w:val="18"/>
                <w:lang w:val="uk-UA"/>
              </w:rPr>
            </w:pPr>
            <w:r>
              <w:rPr>
                <w:rFonts w:ascii="ProbaPro" w:hAnsi="ProbaPro"/>
                <w:color w:val="212529"/>
                <w:sz w:val="18"/>
                <w:szCs w:val="18"/>
                <w:lang w:val="uk-UA"/>
              </w:rPr>
              <w:t>м. Рахів, вул. Київська, 219-В</w:t>
            </w:r>
          </w:p>
          <w:p w:rsidR="00A17B60" w:rsidRPr="00D80E1E" w:rsidRDefault="00A17B60">
            <w:pPr>
              <w:pStyle w:val="a4"/>
              <w:spacing w:before="0" w:beforeAutospacing="0" w:after="115" w:afterAutospacing="0" w:line="276" w:lineRule="atLeast"/>
              <w:jc w:val="center"/>
              <w:textAlignment w:val="baseline"/>
              <w:rPr>
                <w:rFonts w:ascii="ProbaPro" w:hAnsi="ProbaPro"/>
                <w:color w:val="000000"/>
                <w:sz w:val="18"/>
                <w:szCs w:val="18"/>
                <w:lang w:val="uk-UA"/>
              </w:rPr>
            </w:pPr>
          </w:p>
          <w:p w:rsidR="00A17B60" w:rsidRPr="00D80E1E" w:rsidRDefault="00A17B60" w:rsidP="00DD2BE8">
            <w:pPr>
              <w:pStyle w:val="a4"/>
              <w:spacing w:before="0" w:beforeAutospacing="0" w:after="115" w:afterAutospacing="0" w:line="276" w:lineRule="atLeast"/>
              <w:jc w:val="center"/>
              <w:textAlignment w:val="baseline"/>
              <w:rPr>
                <w:rFonts w:ascii="ProbaPro" w:hAnsi="ProbaPro"/>
                <w:color w:val="000000"/>
                <w:sz w:val="18"/>
                <w:szCs w:val="18"/>
                <w:lang w:val="uk-UA"/>
              </w:rPr>
            </w:pPr>
            <w:r>
              <w:rPr>
                <w:rFonts w:ascii="ProbaPro" w:hAnsi="ProbaPro"/>
                <w:color w:val="000000"/>
                <w:sz w:val="18"/>
                <w:szCs w:val="18"/>
              </w:rPr>
              <w:t>21236</w:t>
            </w:r>
            <w:r w:rsidR="00B129F6">
              <w:rPr>
                <w:rFonts w:ascii="ProbaPro" w:hAnsi="ProbaPro"/>
                <w:color w:val="000000"/>
                <w:sz w:val="18"/>
                <w:szCs w:val="18"/>
                <w:lang w:val="uk-UA"/>
              </w:rPr>
              <w:t>101</w:t>
            </w:r>
            <w:r w:rsidR="00DD2BE8">
              <w:rPr>
                <w:rFonts w:ascii="ProbaPro" w:hAnsi="ProbaPro"/>
                <w:color w:val="000000"/>
                <w:sz w:val="18"/>
                <w:szCs w:val="18"/>
                <w:lang w:val="uk-UA"/>
              </w:rPr>
              <w:t>00</w:t>
            </w:r>
            <w:r w:rsidR="00B129F6">
              <w:rPr>
                <w:rFonts w:ascii="ProbaPro" w:hAnsi="ProbaPro"/>
                <w:color w:val="000000"/>
                <w:sz w:val="18"/>
                <w:szCs w:val="18"/>
              </w:rPr>
              <w:t>:</w:t>
            </w:r>
            <w:r w:rsidR="00B129F6">
              <w:rPr>
                <w:rFonts w:ascii="ProbaPro" w:hAnsi="ProbaPro"/>
                <w:color w:val="000000"/>
                <w:sz w:val="18"/>
                <w:szCs w:val="18"/>
                <w:lang w:val="uk-UA"/>
              </w:rPr>
              <w:t>39</w:t>
            </w:r>
            <w:r>
              <w:rPr>
                <w:rFonts w:ascii="ProbaPro" w:hAnsi="ProbaPro"/>
                <w:color w:val="000000"/>
                <w:sz w:val="18"/>
                <w:szCs w:val="18"/>
              </w:rPr>
              <w:t>:00</w:t>
            </w:r>
            <w:r w:rsidR="00DD2BE8">
              <w:rPr>
                <w:rFonts w:ascii="ProbaPro" w:hAnsi="ProbaPro"/>
                <w:color w:val="000000"/>
                <w:sz w:val="18"/>
                <w:szCs w:val="18"/>
                <w:lang w:val="uk-UA"/>
              </w:rPr>
              <w:t>1</w:t>
            </w:r>
            <w:r>
              <w:rPr>
                <w:rFonts w:ascii="ProbaPro" w:hAnsi="ProbaPro"/>
                <w:color w:val="000000"/>
                <w:sz w:val="18"/>
                <w:szCs w:val="18"/>
              </w:rPr>
              <w:t>:00</w:t>
            </w:r>
            <w:r w:rsidR="00B129F6">
              <w:rPr>
                <w:rFonts w:ascii="ProbaPro" w:hAnsi="ProbaPro"/>
                <w:color w:val="000000"/>
                <w:sz w:val="18"/>
                <w:szCs w:val="18"/>
                <w:lang w:val="uk-UA"/>
              </w:rPr>
              <w:t>19</w:t>
            </w:r>
          </w:p>
        </w:tc>
        <w:tc>
          <w:tcPr>
            <w:tcW w:w="1560" w:type="dxa"/>
            <w:tcMar>
              <w:top w:w="173" w:type="dxa"/>
              <w:left w:w="58" w:type="dxa"/>
              <w:bottom w:w="173" w:type="dxa"/>
              <w:right w:w="58" w:type="dxa"/>
            </w:tcMar>
            <w:hideMark/>
          </w:tcPr>
          <w:p w:rsidR="00A17B60" w:rsidRDefault="00A17B60">
            <w:pPr>
              <w:spacing w:line="276" w:lineRule="atLeast"/>
              <w:jc w:val="center"/>
              <w:rPr>
                <w:rFonts w:ascii="ProbaPro" w:hAnsi="ProbaPro"/>
                <w:color w:val="212529"/>
                <w:sz w:val="18"/>
                <w:szCs w:val="18"/>
              </w:rPr>
            </w:pPr>
            <w:r>
              <w:rPr>
                <w:rFonts w:ascii="ProbaPro" w:hAnsi="ProbaPro"/>
                <w:color w:val="212529"/>
                <w:sz w:val="18"/>
                <w:szCs w:val="18"/>
              </w:rPr>
              <w:t> </w:t>
            </w:r>
          </w:p>
          <w:p w:rsidR="00A17B60" w:rsidRPr="00B129F6" w:rsidRDefault="00A17B60" w:rsidP="00DD2BE8">
            <w:pPr>
              <w:pStyle w:val="a4"/>
              <w:spacing w:before="0" w:beforeAutospacing="0" w:after="115" w:afterAutospacing="0" w:line="276" w:lineRule="atLeast"/>
              <w:jc w:val="center"/>
              <w:textAlignment w:val="baseline"/>
              <w:rPr>
                <w:rFonts w:ascii="ProbaPro" w:hAnsi="ProbaPro"/>
                <w:color w:val="000000"/>
                <w:sz w:val="18"/>
                <w:szCs w:val="18"/>
                <w:lang w:val="uk-UA"/>
              </w:rPr>
            </w:pPr>
            <w:r>
              <w:rPr>
                <w:rFonts w:ascii="ProbaPro" w:hAnsi="ProbaPro"/>
                <w:color w:val="000000"/>
                <w:sz w:val="18"/>
                <w:szCs w:val="18"/>
              </w:rPr>
              <w:t>0.</w:t>
            </w:r>
            <w:r w:rsidR="00B129F6">
              <w:rPr>
                <w:rFonts w:ascii="ProbaPro" w:hAnsi="ProbaPro"/>
                <w:color w:val="000000"/>
                <w:sz w:val="18"/>
                <w:szCs w:val="18"/>
                <w:lang w:val="uk-UA"/>
              </w:rPr>
              <w:t>4500</w:t>
            </w:r>
          </w:p>
        </w:tc>
        <w:tc>
          <w:tcPr>
            <w:tcW w:w="5805" w:type="dxa"/>
            <w:tcBorders>
              <w:right w:val="nil"/>
            </w:tcBorders>
            <w:tcMar>
              <w:top w:w="173" w:type="dxa"/>
              <w:left w:w="58" w:type="dxa"/>
              <w:bottom w:w="173" w:type="dxa"/>
              <w:right w:w="58" w:type="dxa"/>
            </w:tcMar>
            <w:hideMark/>
          </w:tcPr>
          <w:p w:rsidR="00A17B60" w:rsidRPr="00D80E1E" w:rsidRDefault="00A17B60" w:rsidP="00DD2BE8">
            <w:pPr>
              <w:spacing w:line="276" w:lineRule="atLeast"/>
              <w:jc w:val="center"/>
              <w:rPr>
                <w:rFonts w:ascii="ProbaPro" w:hAnsi="ProbaPro"/>
                <w:color w:val="212529"/>
                <w:sz w:val="18"/>
                <w:szCs w:val="18"/>
                <w:lang w:val="uk-UA"/>
              </w:rPr>
            </w:pPr>
            <w:r w:rsidRPr="00D80E1E">
              <w:rPr>
                <w:rFonts w:ascii="ProbaPro" w:hAnsi="ProbaPro"/>
                <w:color w:val="212529"/>
                <w:sz w:val="18"/>
                <w:szCs w:val="18"/>
                <w:lang w:val="uk-UA"/>
              </w:rPr>
              <w:t xml:space="preserve">для будівництва та обслуговування </w:t>
            </w:r>
            <w:r w:rsidR="00DD2BE8">
              <w:rPr>
                <w:rFonts w:ascii="ProbaPro" w:hAnsi="ProbaPro"/>
                <w:color w:val="212529"/>
                <w:sz w:val="18"/>
                <w:szCs w:val="18"/>
                <w:lang w:val="uk-UA"/>
              </w:rPr>
              <w:t xml:space="preserve"> будівель торгівлі </w:t>
            </w:r>
            <w:r w:rsidR="009828B2">
              <w:rPr>
                <w:rFonts w:ascii="ProbaPro" w:hAnsi="ProbaPro"/>
                <w:color w:val="212529"/>
                <w:sz w:val="18"/>
                <w:szCs w:val="18"/>
                <w:lang w:val="uk-UA"/>
              </w:rPr>
              <w:t>(категорія зе</w:t>
            </w:r>
            <w:r w:rsidR="00D80E1E">
              <w:rPr>
                <w:rFonts w:ascii="ProbaPro" w:hAnsi="ProbaPro"/>
                <w:color w:val="212529"/>
                <w:sz w:val="18"/>
                <w:szCs w:val="18"/>
                <w:lang w:val="uk-UA"/>
              </w:rPr>
              <w:t xml:space="preserve">мель – землі </w:t>
            </w:r>
            <w:r w:rsidR="00DD2BE8">
              <w:rPr>
                <w:rFonts w:ascii="ProbaPro" w:hAnsi="ProbaPro"/>
                <w:color w:val="212529"/>
                <w:sz w:val="18"/>
                <w:szCs w:val="18"/>
                <w:lang w:val="uk-UA"/>
              </w:rPr>
              <w:t xml:space="preserve">житлової та </w:t>
            </w:r>
            <w:r w:rsidR="00D80E1E">
              <w:rPr>
                <w:rFonts w:ascii="ProbaPro" w:hAnsi="ProbaPro"/>
                <w:color w:val="212529"/>
                <w:sz w:val="18"/>
                <w:szCs w:val="18"/>
                <w:lang w:val="uk-UA"/>
              </w:rPr>
              <w:t>громадської забудови, код КВЦПЗ – 03.</w:t>
            </w:r>
            <w:r w:rsidR="00DD2BE8">
              <w:rPr>
                <w:rFonts w:ascii="ProbaPro" w:hAnsi="ProbaPro"/>
                <w:color w:val="212529"/>
                <w:sz w:val="18"/>
                <w:szCs w:val="18"/>
                <w:lang w:val="uk-UA"/>
              </w:rPr>
              <w:t>07</w:t>
            </w:r>
            <w:r w:rsidRPr="00D80E1E">
              <w:rPr>
                <w:rFonts w:ascii="ProbaPro" w:hAnsi="ProbaPro"/>
                <w:color w:val="212529"/>
                <w:sz w:val="18"/>
                <w:szCs w:val="18"/>
                <w:lang w:val="uk-UA"/>
              </w:rPr>
              <w:t>)</w:t>
            </w:r>
          </w:p>
        </w:tc>
      </w:tr>
    </w:tbl>
    <w:p w:rsidR="00A17B60" w:rsidRPr="00D80E1E" w:rsidRDefault="00A17B60" w:rsidP="00A17B60">
      <w:pPr>
        <w:pStyle w:val="a4"/>
        <w:shd w:val="clear" w:color="auto" w:fill="FFFFFF"/>
        <w:spacing w:before="0" w:beforeAutospacing="0" w:after="173" w:afterAutospacing="0"/>
        <w:textAlignment w:val="baseline"/>
        <w:rPr>
          <w:rFonts w:ascii="ProbaPro" w:hAnsi="ProbaPro"/>
          <w:color w:val="000000"/>
          <w:sz w:val="21"/>
          <w:szCs w:val="21"/>
          <w:lang w:val="uk-UA"/>
        </w:rPr>
      </w:pPr>
      <w:r>
        <w:rPr>
          <w:rFonts w:ascii="ProbaPro" w:hAnsi="ProbaPro"/>
          <w:color w:val="000000"/>
          <w:sz w:val="21"/>
          <w:szCs w:val="21"/>
        </w:rPr>
        <w:t> </w:t>
      </w:r>
    </w:p>
    <w:p w:rsidR="00A17B60" w:rsidRPr="009828B2" w:rsidRDefault="00A17B60" w:rsidP="00A17B60">
      <w:pPr>
        <w:pStyle w:val="a4"/>
        <w:shd w:val="clear" w:color="auto" w:fill="FFFFFF"/>
        <w:spacing w:before="0" w:beforeAutospacing="0" w:after="0" w:afterAutospacing="0"/>
        <w:textAlignment w:val="baseline"/>
        <w:rPr>
          <w:rFonts w:ascii="ProbaPro" w:hAnsi="ProbaPro"/>
          <w:color w:val="000000"/>
          <w:sz w:val="21"/>
          <w:szCs w:val="21"/>
          <w:lang w:val="uk-UA"/>
        </w:rPr>
      </w:pPr>
      <w:r>
        <w:rPr>
          <w:rStyle w:val="a5"/>
          <w:rFonts w:ascii="ProbaPro" w:hAnsi="ProbaPro"/>
          <w:color w:val="000000"/>
          <w:sz w:val="21"/>
          <w:szCs w:val="21"/>
          <w:bdr w:val="none" w:sz="0" w:space="0" w:color="auto" w:frame="1"/>
        </w:rPr>
        <w:t>     </w:t>
      </w:r>
      <w:r w:rsidRPr="00D80E1E">
        <w:rPr>
          <w:rStyle w:val="a5"/>
          <w:rFonts w:ascii="ProbaPro" w:hAnsi="ProbaPro"/>
          <w:color w:val="000000"/>
          <w:sz w:val="21"/>
          <w:szCs w:val="21"/>
          <w:bdr w:val="none" w:sz="0" w:space="0" w:color="auto" w:frame="1"/>
          <w:lang w:val="uk-UA"/>
        </w:rPr>
        <w:t xml:space="preserve"> </w:t>
      </w:r>
      <w:r w:rsidRPr="009828B2">
        <w:rPr>
          <w:rStyle w:val="a5"/>
          <w:rFonts w:ascii="ProbaPro" w:hAnsi="ProbaPro"/>
          <w:color w:val="000000"/>
          <w:sz w:val="21"/>
          <w:szCs w:val="21"/>
          <w:bdr w:val="none" w:sz="0" w:space="0" w:color="auto" w:frame="1"/>
          <w:lang w:val="uk-UA"/>
        </w:rPr>
        <w:t>Умови проведення конкурсу:</w:t>
      </w:r>
    </w:p>
    <w:p w:rsidR="00A17B60" w:rsidRPr="009828B2" w:rsidRDefault="00A17B60" w:rsidP="00A17B60">
      <w:pPr>
        <w:pStyle w:val="a4"/>
        <w:shd w:val="clear" w:color="auto" w:fill="FFFFFF"/>
        <w:spacing w:before="0" w:beforeAutospacing="0" w:after="173" w:afterAutospacing="0"/>
        <w:textAlignment w:val="baseline"/>
        <w:rPr>
          <w:rFonts w:ascii="ProbaPro" w:hAnsi="ProbaPro"/>
          <w:color w:val="000000"/>
          <w:sz w:val="21"/>
          <w:szCs w:val="21"/>
          <w:lang w:val="uk-UA"/>
        </w:rPr>
      </w:pPr>
      <w:r w:rsidRPr="009828B2">
        <w:rPr>
          <w:rFonts w:ascii="ProbaPro" w:hAnsi="ProbaPro"/>
          <w:color w:val="000000"/>
          <w:sz w:val="21"/>
          <w:szCs w:val="21"/>
          <w:lang w:val="uk-UA"/>
        </w:rPr>
        <w:t>Конкурсна документація подається у Рахівську міську раду в запечатаному конверті, на якому, крім поштових реквізитів, робиться відмітка “На конкурс з відбору виконавців послуг з виконання робіт з оцінки земель” із зазначенням об’єкта та дати проведення конкурсу.</w:t>
      </w:r>
    </w:p>
    <w:p w:rsidR="00A17B60" w:rsidRPr="00A727F7" w:rsidRDefault="00A17B60" w:rsidP="00A17B60">
      <w:pPr>
        <w:pStyle w:val="a4"/>
        <w:shd w:val="clear" w:color="auto" w:fill="FFFFFF"/>
        <w:spacing w:before="0" w:beforeAutospacing="0" w:after="0" w:afterAutospacing="0"/>
        <w:textAlignment w:val="baseline"/>
        <w:rPr>
          <w:rFonts w:ascii="ProbaPro" w:hAnsi="ProbaPro"/>
          <w:color w:val="000000"/>
          <w:sz w:val="21"/>
          <w:szCs w:val="21"/>
          <w:lang w:val="uk-UA"/>
        </w:rPr>
      </w:pPr>
      <w:r w:rsidRPr="00A727F7">
        <w:rPr>
          <w:rFonts w:ascii="ProbaPro" w:hAnsi="ProbaPro"/>
          <w:color w:val="000000"/>
          <w:sz w:val="21"/>
          <w:szCs w:val="21"/>
          <w:lang w:val="uk-UA"/>
        </w:rPr>
        <w:t>У конверті мають міститися підтвердні документи з їх описом та окремий запечатаний конверт з конкурсною пропозицією, а також документи щодо практичного досвіду виконання робіт з оцінки разом із заповненою інформацією щодо досвіду суб’єкта оціночної діяльності та (або) оцінювачів, які будуть залучені до виконання робіт з оцінки майна (експертної грошової оцінки земельної ділянки) та підписання звіту про оцінку майна (експертну грошову оцінку земельної ділянки) (</w:t>
      </w:r>
      <w:hyperlink r:id="rId4" w:anchor="n398" w:history="1">
        <w:r w:rsidRPr="00A727F7">
          <w:rPr>
            <w:rStyle w:val="a3"/>
            <w:rFonts w:ascii="ProbaPro" w:hAnsi="ProbaPro"/>
            <w:color w:val="004BC1"/>
            <w:sz w:val="21"/>
            <w:szCs w:val="21"/>
            <w:bdr w:val="none" w:sz="0" w:space="0" w:color="auto" w:frame="1"/>
            <w:lang w:val="uk-UA"/>
          </w:rPr>
          <w:t>додаток 3</w:t>
        </w:r>
      </w:hyperlink>
      <w:r>
        <w:rPr>
          <w:rFonts w:ascii="ProbaPro" w:hAnsi="ProbaPro"/>
          <w:color w:val="000000"/>
          <w:sz w:val="21"/>
          <w:szCs w:val="21"/>
        </w:rPr>
        <w:t> </w:t>
      </w:r>
      <w:r w:rsidRPr="00A727F7">
        <w:rPr>
          <w:rFonts w:ascii="ProbaPro" w:hAnsi="ProbaPro"/>
          <w:color w:val="000000"/>
          <w:sz w:val="21"/>
          <w:szCs w:val="21"/>
          <w:lang w:val="uk-UA"/>
        </w:rPr>
        <w:t>«Положення про конкурсний відбір суб’єктів оціночної діяльності»)</w:t>
      </w:r>
    </w:p>
    <w:p w:rsidR="00A17B60" w:rsidRPr="00A727F7" w:rsidRDefault="00A17B60" w:rsidP="00A17B60">
      <w:pPr>
        <w:pStyle w:val="a4"/>
        <w:shd w:val="clear" w:color="auto" w:fill="FFFFFF"/>
        <w:spacing w:before="0" w:beforeAutospacing="0" w:after="0" w:afterAutospacing="0"/>
        <w:textAlignment w:val="baseline"/>
        <w:rPr>
          <w:rFonts w:ascii="ProbaPro" w:hAnsi="ProbaPro"/>
          <w:color w:val="000000"/>
          <w:sz w:val="21"/>
          <w:szCs w:val="21"/>
          <w:lang w:val="uk-UA"/>
        </w:rPr>
      </w:pPr>
      <w:r w:rsidRPr="00A727F7">
        <w:rPr>
          <w:rFonts w:ascii="ProbaPro" w:hAnsi="ProbaPro"/>
          <w:color w:val="000000"/>
          <w:sz w:val="21"/>
          <w:szCs w:val="21"/>
          <w:lang w:val="uk-UA"/>
        </w:rPr>
        <w:t>Всі документи , матеріали мають відповідати вимогам та зразкам «Положення про конкурсний відбір суб’єктів оціночної діяльності» , затвердженим Наказом Фонду державного майна України 31.12.2015</w:t>
      </w:r>
      <w:r>
        <w:rPr>
          <w:rFonts w:ascii="ProbaPro" w:hAnsi="ProbaPro"/>
          <w:color w:val="000000"/>
          <w:sz w:val="21"/>
          <w:szCs w:val="21"/>
        </w:rPr>
        <w:t> </w:t>
      </w:r>
      <w:r w:rsidRPr="00A727F7">
        <w:rPr>
          <w:rFonts w:ascii="ProbaPro" w:hAnsi="ProbaPro"/>
          <w:color w:val="000000"/>
          <w:sz w:val="21"/>
          <w:szCs w:val="21"/>
          <w:lang w:val="uk-UA"/>
        </w:rPr>
        <w:t xml:space="preserve"> № 2075 (у редакції наказу Фонду державного майна України 16.01.2018</w:t>
      </w:r>
      <w:r>
        <w:rPr>
          <w:rFonts w:ascii="ProbaPro" w:hAnsi="ProbaPro"/>
          <w:color w:val="000000"/>
          <w:sz w:val="21"/>
          <w:szCs w:val="21"/>
        </w:rPr>
        <w:t> </w:t>
      </w:r>
      <w:hyperlink r:id="rId5" w:anchor="n14" w:history="1">
        <w:r w:rsidRPr="00A727F7">
          <w:rPr>
            <w:rStyle w:val="a3"/>
            <w:rFonts w:ascii="ProbaPro" w:hAnsi="ProbaPro"/>
            <w:color w:val="004BC1"/>
            <w:sz w:val="21"/>
            <w:szCs w:val="21"/>
            <w:bdr w:val="none" w:sz="0" w:space="0" w:color="auto" w:frame="1"/>
            <w:lang w:val="uk-UA"/>
          </w:rPr>
          <w:t>№ 47</w:t>
        </w:r>
      </w:hyperlink>
      <w:r w:rsidRPr="00A727F7">
        <w:rPr>
          <w:rFonts w:ascii="ProbaPro" w:hAnsi="ProbaPro"/>
          <w:color w:val="000000"/>
          <w:sz w:val="21"/>
          <w:szCs w:val="21"/>
          <w:lang w:val="uk-UA"/>
        </w:rPr>
        <w:t>)</w:t>
      </w:r>
    </w:p>
    <w:p w:rsidR="00A17B60" w:rsidRDefault="00A17B60" w:rsidP="00A17B60">
      <w:pPr>
        <w:pStyle w:val="a4"/>
        <w:shd w:val="clear" w:color="auto" w:fill="FFFFFF"/>
        <w:spacing w:before="0" w:beforeAutospacing="0" w:after="173" w:afterAutospacing="0"/>
        <w:textAlignment w:val="baseline"/>
        <w:rPr>
          <w:rFonts w:ascii="ProbaPro" w:hAnsi="ProbaPro"/>
          <w:color w:val="000000"/>
          <w:sz w:val="21"/>
          <w:szCs w:val="21"/>
        </w:rPr>
      </w:pPr>
      <w:r>
        <w:rPr>
          <w:rFonts w:ascii="ProbaPro" w:hAnsi="ProbaPro"/>
          <w:color w:val="000000"/>
          <w:sz w:val="21"/>
          <w:szCs w:val="21"/>
        </w:rPr>
        <w:t>До підтвердних документів належать:</w:t>
      </w:r>
    </w:p>
    <w:p w:rsidR="00A17B60" w:rsidRDefault="00A17B60" w:rsidP="00A17B60">
      <w:pPr>
        <w:pStyle w:val="a4"/>
        <w:shd w:val="clear" w:color="auto" w:fill="FFFFFF"/>
        <w:spacing w:before="0" w:beforeAutospacing="0" w:after="0" w:afterAutospacing="0"/>
        <w:textAlignment w:val="baseline"/>
        <w:rPr>
          <w:rFonts w:ascii="ProbaPro" w:hAnsi="ProbaPro"/>
          <w:color w:val="000000"/>
          <w:sz w:val="21"/>
          <w:szCs w:val="21"/>
        </w:rPr>
      </w:pPr>
      <w:r>
        <w:rPr>
          <w:rFonts w:ascii="ProbaPro" w:hAnsi="ProbaPro"/>
          <w:color w:val="000000"/>
          <w:sz w:val="21"/>
          <w:szCs w:val="21"/>
        </w:rPr>
        <w:t>заява про участь у конкурсі з відбору суб’єктів оціночної діяльності за встановленою формою (</w:t>
      </w:r>
      <w:hyperlink r:id="rId6" w:anchor="n405" w:history="1">
        <w:r>
          <w:rPr>
            <w:rStyle w:val="a3"/>
            <w:rFonts w:ascii="ProbaPro" w:hAnsi="ProbaPro"/>
            <w:color w:val="004BC1"/>
            <w:sz w:val="21"/>
            <w:szCs w:val="21"/>
            <w:bdr w:val="none" w:sz="0" w:space="0" w:color="auto" w:frame="1"/>
          </w:rPr>
          <w:t>додаток 4</w:t>
        </w:r>
      </w:hyperlink>
      <w:r>
        <w:rPr>
          <w:rFonts w:ascii="ProbaPro" w:hAnsi="ProbaPro"/>
          <w:color w:val="000000"/>
          <w:sz w:val="21"/>
          <w:szCs w:val="21"/>
        </w:rPr>
        <w:t> «Положення про конкурсний відбір суб’єктів оціночної діяльності»);</w:t>
      </w:r>
    </w:p>
    <w:p w:rsidR="00A17B60" w:rsidRDefault="00A17B60" w:rsidP="00A17B60">
      <w:pPr>
        <w:pStyle w:val="a4"/>
        <w:shd w:val="clear" w:color="auto" w:fill="FFFFFF"/>
        <w:spacing w:before="0" w:beforeAutospacing="0" w:after="173" w:afterAutospacing="0"/>
        <w:textAlignment w:val="baseline"/>
        <w:rPr>
          <w:rFonts w:ascii="ProbaPro" w:hAnsi="ProbaPro"/>
          <w:color w:val="000000"/>
          <w:sz w:val="21"/>
          <w:szCs w:val="21"/>
        </w:rPr>
      </w:pPr>
      <w:r>
        <w:rPr>
          <w:rFonts w:ascii="ProbaPro" w:hAnsi="ProbaPro"/>
          <w:color w:val="000000"/>
          <w:sz w:val="21"/>
          <w:szCs w:val="21"/>
        </w:rPr>
        <w:t>письмова згода керівника суб’єкта оціночної діяльності, що має спеціальний дозвіл на провадження діяльності, пов’язаної з державною таємницею, і залучається претендентом (за потреби);</w:t>
      </w:r>
    </w:p>
    <w:p w:rsidR="00A17B60" w:rsidRDefault="00A17B60" w:rsidP="00A17B60">
      <w:pPr>
        <w:pStyle w:val="a4"/>
        <w:shd w:val="clear" w:color="auto" w:fill="FFFFFF"/>
        <w:spacing w:before="0" w:beforeAutospacing="0" w:after="0" w:afterAutospacing="0"/>
        <w:textAlignment w:val="baseline"/>
        <w:rPr>
          <w:rFonts w:ascii="ProbaPro" w:hAnsi="ProbaPro"/>
          <w:color w:val="000000"/>
          <w:sz w:val="21"/>
          <w:szCs w:val="21"/>
        </w:rPr>
      </w:pPr>
      <w:r>
        <w:rPr>
          <w:rFonts w:ascii="ProbaPro" w:hAnsi="ProbaPro"/>
          <w:color w:val="000000"/>
          <w:sz w:val="21"/>
          <w:szCs w:val="21"/>
        </w:rPr>
        <w:t>інформація про претендента (</w:t>
      </w:r>
      <w:hyperlink r:id="rId7" w:anchor="n407" w:history="1">
        <w:r>
          <w:rPr>
            <w:rStyle w:val="a3"/>
            <w:rFonts w:ascii="ProbaPro" w:hAnsi="ProbaPro"/>
            <w:color w:val="004BC1"/>
            <w:sz w:val="21"/>
            <w:szCs w:val="21"/>
            <w:bdr w:val="none" w:sz="0" w:space="0" w:color="auto" w:frame="1"/>
          </w:rPr>
          <w:t>додаток 5</w:t>
        </w:r>
      </w:hyperlink>
      <w:r>
        <w:rPr>
          <w:rFonts w:ascii="ProbaPro" w:hAnsi="ProbaPro"/>
          <w:color w:val="000000"/>
          <w:sz w:val="21"/>
          <w:szCs w:val="21"/>
        </w:rPr>
        <w:t> «Положення про конкурсний відбір суб’єктів оціночної діяльності»). Інформація про претендента містить:</w:t>
      </w:r>
    </w:p>
    <w:p w:rsidR="00A17B60" w:rsidRDefault="00A17B60" w:rsidP="00A17B60">
      <w:pPr>
        <w:pStyle w:val="a4"/>
        <w:shd w:val="clear" w:color="auto" w:fill="FFFFFF"/>
        <w:spacing w:before="0" w:beforeAutospacing="0" w:after="0" w:afterAutospacing="0"/>
        <w:textAlignment w:val="baseline"/>
        <w:rPr>
          <w:rFonts w:ascii="ProbaPro" w:hAnsi="ProbaPro"/>
          <w:color w:val="000000"/>
          <w:sz w:val="21"/>
          <w:szCs w:val="21"/>
        </w:rPr>
      </w:pPr>
      <w:r>
        <w:rPr>
          <w:rFonts w:ascii="ProbaPro" w:hAnsi="ProbaPro"/>
          <w:color w:val="000000"/>
          <w:sz w:val="21"/>
          <w:szCs w:val="21"/>
        </w:rPr>
        <w:t>наявність сертифіката суб’єкта оціночної діяльності та (або) відповідного документа, передбаченого </w:t>
      </w:r>
      <w:hyperlink r:id="rId8" w:history="1">
        <w:r>
          <w:rPr>
            <w:rStyle w:val="a3"/>
            <w:rFonts w:ascii="ProbaPro" w:hAnsi="ProbaPro"/>
            <w:color w:val="004BC1"/>
            <w:sz w:val="21"/>
            <w:szCs w:val="21"/>
            <w:bdr w:val="none" w:sz="0" w:space="0" w:color="auto" w:frame="1"/>
          </w:rPr>
          <w:t>статтею 6</w:t>
        </w:r>
      </w:hyperlink>
      <w:r>
        <w:rPr>
          <w:rFonts w:ascii="ProbaPro" w:hAnsi="ProbaPro"/>
          <w:color w:val="000000"/>
          <w:sz w:val="21"/>
          <w:szCs w:val="21"/>
        </w:rPr>
        <w:t> Закону України «Про оцінку земель»;</w:t>
      </w:r>
    </w:p>
    <w:p w:rsidR="00A17B60" w:rsidRDefault="00A17B60" w:rsidP="00A17B60">
      <w:pPr>
        <w:pStyle w:val="a4"/>
        <w:shd w:val="clear" w:color="auto" w:fill="FFFFFF"/>
        <w:spacing w:before="0" w:beforeAutospacing="0" w:after="173" w:afterAutospacing="0"/>
        <w:textAlignment w:val="baseline"/>
        <w:rPr>
          <w:rFonts w:ascii="ProbaPro" w:hAnsi="ProbaPro"/>
          <w:color w:val="000000"/>
          <w:sz w:val="21"/>
          <w:szCs w:val="21"/>
        </w:rPr>
      </w:pPr>
      <w:r>
        <w:rPr>
          <w:rFonts w:ascii="ProbaPro" w:hAnsi="ProbaPro"/>
          <w:color w:val="000000"/>
          <w:sz w:val="21"/>
          <w:szCs w:val="21"/>
        </w:rPr>
        <w:t>наявність спеціального дозволу на провадження діяльності, пов’язаної з державною таємницею;</w:t>
      </w:r>
    </w:p>
    <w:p w:rsidR="00A17B60" w:rsidRDefault="00A17B60" w:rsidP="00A17B60">
      <w:pPr>
        <w:pStyle w:val="a4"/>
        <w:shd w:val="clear" w:color="auto" w:fill="FFFFFF"/>
        <w:spacing w:before="0" w:beforeAutospacing="0" w:after="173" w:afterAutospacing="0"/>
        <w:textAlignment w:val="baseline"/>
        <w:rPr>
          <w:rFonts w:ascii="ProbaPro" w:hAnsi="ProbaPro"/>
          <w:color w:val="000000"/>
          <w:sz w:val="21"/>
          <w:szCs w:val="21"/>
        </w:rPr>
      </w:pPr>
      <w:r>
        <w:rPr>
          <w:rFonts w:ascii="ProbaPro" w:hAnsi="ProbaPro"/>
          <w:color w:val="000000"/>
          <w:sz w:val="21"/>
          <w:szCs w:val="21"/>
        </w:rPr>
        <w:lastRenderedPageBreak/>
        <w:t>інформацію про оцінювачів, що перебувають у трудових відносинах з претендентом, а також яких він залучає до надання послуг з оцінки та підписання звіту про оцінку майна (експертну грошову оцінку земельної ділянки): кваліфікація, стаж роботи, членство у саморегулівних організаціях оцінювачів, наявність відповідної форми допуску до державної таємниці тощо.</w:t>
      </w:r>
    </w:p>
    <w:p w:rsidR="00A17B60" w:rsidRPr="00A727F7" w:rsidRDefault="00A17B60" w:rsidP="00A17B60">
      <w:pPr>
        <w:pStyle w:val="a4"/>
        <w:shd w:val="clear" w:color="auto" w:fill="FFFFFF"/>
        <w:spacing w:before="0" w:beforeAutospacing="0" w:after="173" w:afterAutospacing="0"/>
        <w:textAlignment w:val="baseline"/>
        <w:rPr>
          <w:rFonts w:ascii="ProbaPro" w:hAnsi="ProbaPro"/>
          <w:color w:val="000000"/>
          <w:sz w:val="21"/>
          <w:szCs w:val="21"/>
        </w:rPr>
      </w:pPr>
      <w:r>
        <w:rPr>
          <w:rFonts w:ascii="ProbaPro" w:hAnsi="ProbaPro"/>
          <w:color w:val="000000"/>
          <w:sz w:val="21"/>
          <w:szCs w:val="21"/>
        </w:rPr>
        <w:t>копії кваліфікаційних документів оцінювача з експертної грошової оцінки земельних ділянок, у тому числі посвідчень про підвищення кваліфікації оцінювача з експертної грошової оцінки земельних ділянок (подаються у разі проведення конкурсу з метою виконання робіт з експертної грошової оцінки земельних ділянок).</w:t>
      </w:r>
    </w:p>
    <w:p w:rsidR="00A17B60" w:rsidRDefault="00A17B60" w:rsidP="00A17B60">
      <w:pPr>
        <w:pStyle w:val="a4"/>
        <w:shd w:val="clear" w:color="auto" w:fill="FFFFFF"/>
        <w:spacing w:before="0" w:beforeAutospacing="0" w:after="173" w:afterAutospacing="0"/>
        <w:textAlignment w:val="baseline"/>
        <w:rPr>
          <w:rFonts w:ascii="ProbaPro" w:hAnsi="ProbaPro"/>
          <w:color w:val="000000"/>
          <w:sz w:val="21"/>
          <w:szCs w:val="21"/>
        </w:rPr>
      </w:pPr>
      <w:r>
        <w:rPr>
          <w:rFonts w:ascii="ProbaPro" w:hAnsi="ProbaPro"/>
          <w:color w:val="000000"/>
          <w:sz w:val="21"/>
          <w:szCs w:val="21"/>
        </w:rPr>
        <w:t>А також :</w:t>
      </w:r>
    </w:p>
    <w:p w:rsidR="00A17B60" w:rsidRDefault="00A17B60" w:rsidP="00A17B60">
      <w:pPr>
        <w:pStyle w:val="a4"/>
        <w:shd w:val="clear" w:color="auto" w:fill="FFFFFF"/>
        <w:spacing w:before="0" w:beforeAutospacing="0" w:after="173" w:afterAutospacing="0"/>
        <w:textAlignment w:val="baseline"/>
        <w:rPr>
          <w:rFonts w:ascii="ProbaPro" w:hAnsi="ProbaPro"/>
          <w:color w:val="000000"/>
          <w:sz w:val="21"/>
          <w:szCs w:val="21"/>
        </w:rPr>
      </w:pPr>
      <w:r>
        <w:rPr>
          <w:rFonts w:ascii="ProbaPro" w:hAnsi="ProbaPro"/>
          <w:color w:val="000000"/>
          <w:sz w:val="21"/>
          <w:szCs w:val="21"/>
        </w:rPr>
        <w:t>-копія документа, що засвідчує реєстрацію фізичних осіб у Державному реєстрі фізичних осіб – платників податків, або копія сторінок паспорта для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 і мають відмітку у паспорті (для претендента – фізичної особи – підприємця);</w:t>
      </w:r>
    </w:p>
    <w:p w:rsidR="00A17B60" w:rsidRDefault="00A17B60" w:rsidP="00A17B60">
      <w:pPr>
        <w:pStyle w:val="a4"/>
        <w:shd w:val="clear" w:color="auto" w:fill="FFFFFF"/>
        <w:spacing w:before="0" w:beforeAutospacing="0" w:after="0" w:afterAutospacing="0"/>
        <w:textAlignment w:val="baseline"/>
        <w:rPr>
          <w:rFonts w:ascii="ProbaPro" w:hAnsi="ProbaPro"/>
          <w:color w:val="000000"/>
          <w:sz w:val="21"/>
          <w:szCs w:val="21"/>
        </w:rPr>
      </w:pPr>
      <w:r>
        <w:rPr>
          <w:rFonts w:ascii="ProbaPro" w:hAnsi="ProbaPro"/>
          <w:color w:val="000000"/>
          <w:sz w:val="21"/>
          <w:szCs w:val="21"/>
        </w:rPr>
        <w:t>–</w:t>
      </w:r>
      <w:hyperlink r:id="rId9" w:anchor="n122" w:history="1">
        <w:r>
          <w:rPr>
            <w:rStyle w:val="a3"/>
            <w:rFonts w:ascii="ProbaPro" w:hAnsi="ProbaPro"/>
            <w:color w:val="004BC1"/>
            <w:sz w:val="21"/>
            <w:szCs w:val="21"/>
            <w:bdr w:val="none" w:sz="0" w:space="0" w:color="auto" w:frame="1"/>
          </w:rPr>
          <w:t>згода на обробку персональних даних</w:t>
        </w:r>
      </w:hyperlink>
      <w:r>
        <w:rPr>
          <w:rFonts w:ascii="ProbaPro" w:hAnsi="ProbaPro"/>
          <w:color w:val="000000"/>
          <w:sz w:val="21"/>
          <w:szCs w:val="21"/>
        </w:rPr>
        <w:t> (для претендента – фізичної особи – підприємця);</w:t>
      </w:r>
    </w:p>
    <w:p w:rsidR="00A17B60" w:rsidRDefault="00A17B60" w:rsidP="00A17B60">
      <w:pPr>
        <w:pStyle w:val="a4"/>
        <w:shd w:val="clear" w:color="auto" w:fill="FFFFFF"/>
        <w:spacing w:before="0" w:beforeAutospacing="0" w:after="173" w:afterAutospacing="0"/>
        <w:textAlignment w:val="baseline"/>
        <w:rPr>
          <w:rFonts w:ascii="ProbaPro" w:hAnsi="ProbaPro"/>
          <w:color w:val="000000"/>
          <w:sz w:val="21"/>
          <w:szCs w:val="21"/>
        </w:rPr>
      </w:pPr>
      <w:r>
        <w:rPr>
          <w:rFonts w:ascii="ProbaPro" w:hAnsi="ProbaPro"/>
          <w:color w:val="000000"/>
          <w:sz w:val="21"/>
          <w:szCs w:val="21"/>
        </w:rPr>
        <w:t>-копії установчих документів претендента та довідки про присвоєння йому ідентифікаційного коду згідно з ЄДРПОУ (для претендента – юридичної особи);</w:t>
      </w:r>
    </w:p>
    <w:p w:rsidR="00A17B60" w:rsidRDefault="00A17B60" w:rsidP="00A17B60">
      <w:pPr>
        <w:pStyle w:val="a4"/>
        <w:shd w:val="clear" w:color="auto" w:fill="FFFFFF"/>
        <w:spacing w:before="0" w:beforeAutospacing="0" w:after="173" w:afterAutospacing="0"/>
        <w:textAlignment w:val="baseline"/>
        <w:rPr>
          <w:rFonts w:ascii="ProbaPro" w:hAnsi="ProbaPro"/>
          <w:color w:val="000000"/>
          <w:sz w:val="21"/>
          <w:szCs w:val="21"/>
        </w:rPr>
      </w:pPr>
      <w:r>
        <w:rPr>
          <w:rFonts w:ascii="ProbaPro" w:hAnsi="ProbaPro"/>
          <w:color w:val="000000"/>
          <w:sz w:val="21"/>
          <w:szCs w:val="21"/>
        </w:rPr>
        <w:t>-копія(ї) ліцензії(й);</w:t>
      </w:r>
    </w:p>
    <w:p w:rsidR="00A17B60" w:rsidRDefault="00A17B60" w:rsidP="00A17B60">
      <w:pPr>
        <w:pStyle w:val="a4"/>
        <w:shd w:val="clear" w:color="auto" w:fill="FFFFFF"/>
        <w:spacing w:before="0" w:beforeAutospacing="0" w:after="173" w:afterAutospacing="0"/>
        <w:textAlignment w:val="baseline"/>
        <w:rPr>
          <w:rFonts w:ascii="ProbaPro" w:hAnsi="ProbaPro"/>
          <w:color w:val="000000"/>
          <w:sz w:val="21"/>
          <w:szCs w:val="21"/>
        </w:rPr>
      </w:pPr>
      <w:r>
        <w:rPr>
          <w:rFonts w:ascii="ProbaPro" w:hAnsi="ProbaPro"/>
          <w:color w:val="000000"/>
          <w:sz w:val="21"/>
          <w:szCs w:val="21"/>
        </w:rPr>
        <w:t>-копії кваліфікаційних документів оцінювачів претендента, яких буде залучено до проведення оцінки та підписання звіту про експертну грошову оцінку земельної ділянки (для претендента на виконання послуг з виконання робіт з оцінки земель);</w:t>
      </w:r>
    </w:p>
    <w:p w:rsidR="00A17B60" w:rsidRDefault="00A17B60" w:rsidP="00A17B60">
      <w:pPr>
        <w:pStyle w:val="a4"/>
        <w:shd w:val="clear" w:color="auto" w:fill="FFFFFF"/>
        <w:spacing w:before="0" w:beforeAutospacing="0" w:after="173" w:afterAutospacing="0"/>
        <w:textAlignment w:val="baseline"/>
        <w:rPr>
          <w:rFonts w:ascii="ProbaPro" w:hAnsi="ProbaPro"/>
          <w:color w:val="000000"/>
          <w:sz w:val="21"/>
          <w:szCs w:val="21"/>
        </w:rPr>
      </w:pPr>
      <w:r>
        <w:rPr>
          <w:rFonts w:ascii="ProbaPro" w:hAnsi="ProbaPro"/>
          <w:color w:val="000000"/>
          <w:sz w:val="21"/>
          <w:szCs w:val="21"/>
        </w:rPr>
        <w:t>-проект завдання на виконання послуг з виконання робіт (для претендента на виконання послуг з виконання робіт із землеустрою або оцінки земель), у якому, зокрема, має бути зазначено вид документації із землеустрою або з оцінки земель, яку пропонує розробити претендент, перелік вихідних даних, які має надати організатор земельних торгів, та перелік документів і матеріалів, які будуть представлені за результатами виконаних робіт.</w:t>
      </w:r>
    </w:p>
    <w:p w:rsidR="00A17B60" w:rsidRDefault="00A17B60" w:rsidP="00A17B60">
      <w:pPr>
        <w:pStyle w:val="a4"/>
        <w:shd w:val="clear" w:color="auto" w:fill="FFFFFF"/>
        <w:spacing w:before="0" w:beforeAutospacing="0" w:after="173" w:afterAutospacing="0"/>
        <w:textAlignment w:val="baseline"/>
        <w:rPr>
          <w:rFonts w:ascii="ProbaPro" w:hAnsi="ProbaPro"/>
          <w:color w:val="000000"/>
          <w:sz w:val="21"/>
          <w:szCs w:val="21"/>
        </w:rPr>
      </w:pPr>
      <w:r>
        <w:rPr>
          <w:rFonts w:ascii="ProbaPro" w:hAnsi="ProbaPro"/>
          <w:color w:val="000000"/>
          <w:sz w:val="21"/>
          <w:szCs w:val="21"/>
        </w:rPr>
        <w:t> </w:t>
      </w:r>
    </w:p>
    <w:p w:rsidR="00A17B60" w:rsidRDefault="00A17B60" w:rsidP="00A17B60">
      <w:pPr>
        <w:pStyle w:val="a4"/>
        <w:shd w:val="clear" w:color="auto" w:fill="FFFFFF"/>
        <w:spacing w:before="0" w:beforeAutospacing="0" w:after="173" w:afterAutospacing="0"/>
        <w:textAlignment w:val="baseline"/>
        <w:rPr>
          <w:rFonts w:ascii="ProbaPro" w:hAnsi="ProbaPro"/>
          <w:color w:val="000000"/>
          <w:sz w:val="21"/>
          <w:szCs w:val="21"/>
        </w:rPr>
      </w:pPr>
      <w:r>
        <w:rPr>
          <w:rFonts w:ascii="ProbaPro" w:hAnsi="ProbaPro"/>
          <w:color w:val="000000"/>
          <w:sz w:val="21"/>
          <w:szCs w:val="21"/>
        </w:rPr>
        <w:t>Конкурсна пропозиція претендентів подається в запечатаному конверті і має містити пропозицію про вартість виконання робіт з урахуванням податку на додану вартість, калькуляції витрат, пов’язаних з виконанням робіт, а також строк виконання робіт (у календарних днях), якщо він не визначений в інформації про проведення конкурсу.</w:t>
      </w:r>
    </w:p>
    <w:p w:rsidR="00A17B60" w:rsidRDefault="00A17B60" w:rsidP="00A17B60">
      <w:pPr>
        <w:pStyle w:val="a4"/>
        <w:shd w:val="clear" w:color="auto" w:fill="FFFFFF"/>
        <w:spacing w:before="0" w:beforeAutospacing="0" w:after="173" w:afterAutospacing="0"/>
        <w:textAlignment w:val="baseline"/>
        <w:rPr>
          <w:rFonts w:ascii="ProbaPro" w:hAnsi="ProbaPro"/>
          <w:color w:val="000000"/>
          <w:sz w:val="21"/>
          <w:szCs w:val="21"/>
        </w:rPr>
      </w:pPr>
      <w:r>
        <w:rPr>
          <w:rFonts w:ascii="ProbaPro" w:hAnsi="ProbaPro"/>
          <w:color w:val="000000"/>
          <w:sz w:val="21"/>
          <w:szCs w:val="21"/>
        </w:rPr>
        <w:t> </w:t>
      </w:r>
    </w:p>
    <w:p w:rsidR="00A17B60" w:rsidRDefault="00A17B60" w:rsidP="00A17B60">
      <w:pPr>
        <w:pStyle w:val="a4"/>
        <w:shd w:val="clear" w:color="auto" w:fill="FFFFFF"/>
        <w:spacing w:before="0" w:beforeAutospacing="0" w:after="0" w:afterAutospacing="0"/>
        <w:textAlignment w:val="baseline"/>
        <w:rPr>
          <w:rFonts w:ascii="ProbaPro" w:hAnsi="ProbaPro"/>
          <w:color w:val="000000"/>
          <w:sz w:val="21"/>
          <w:szCs w:val="21"/>
        </w:rPr>
      </w:pPr>
      <w:r>
        <w:rPr>
          <w:rStyle w:val="a5"/>
          <w:rFonts w:ascii="ProbaPro" w:hAnsi="ProbaPro"/>
          <w:color w:val="000000"/>
          <w:sz w:val="21"/>
          <w:szCs w:val="21"/>
          <w:bdr w:val="none" w:sz="0" w:space="0" w:color="auto" w:frame="1"/>
        </w:rPr>
        <w:t>Строк подання конкурсної документації: </w:t>
      </w:r>
      <w:r>
        <w:rPr>
          <w:rFonts w:ascii="ProbaPro" w:hAnsi="ProbaPro"/>
          <w:color w:val="000000"/>
          <w:sz w:val="21"/>
          <w:szCs w:val="21"/>
        </w:rPr>
        <w:t xml:space="preserve">до  </w:t>
      </w:r>
      <w:r w:rsidR="00D63C1D">
        <w:rPr>
          <w:rFonts w:ascii="ProbaPro" w:hAnsi="ProbaPro"/>
          <w:color w:val="000000"/>
          <w:sz w:val="21"/>
          <w:szCs w:val="21"/>
          <w:lang w:val="uk-UA"/>
        </w:rPr>
        <w:t>17</w:t>
      </w:r>
      <w:r w:rsidR="006011C3">
        <w:rPr>
          <w:rFonts w:ascii="ProbaPro" w:hAnsi="ProbaPro"/>
          <w:color w:val="000000"/>
          <w:sz w:val="21"/>
          <w:szCs w:val="21"/>
          <w:lang w:val="uk-UA"/>
        </w:rPr>
        <w:t xml:space="preserve"> липня </w:t>
      </w:r>
      <w:r w:rsidR="00474D9F">
        <w:rPr>
          <w:rFonts w:ascii="ProbaPro" w:hAnsi="ProbaPro"/>
          <w:color w:val="000000"/>
          <w:sz w:val="21"/>
          <w:szCs w:val="21"/>
          <w:lang w:val="uk-UA"/>
        </w:rPr>
        <w:t xml:space="preserve">2024 </w:t>
      </w:r>
      <w:r>
        <w:rPr>
          <w:rFonts w:ascii="ProbaPro" w:hAnsi="ProbaPro"/>
          <w:color w:val="000000"/>
          <w:sz w:val="21"/>
          <w:szCs w:val="21"/>
        </w:rPr>
        <w:t>року (включно).</w:t>
      </w:r>
    </w:p>
    <w:p w:rsidR="00A17B60" w:rsidRDefault="00A17B60" w:rsidP="00A17B60">
      <w:pPr>
        <w:pStyle w:val="a4"/>
        <w:shd w:val="clear" w:color="auto" w:fill="FFFFFF"/>
        <w:spacing w:before="0" w:beforeAutospacing="0" w:after="173" w:afterAutospacing="0"/>
        <w:textAlignment w:val="baseline"/>
        <w:rPr>
          <w:rFonts w:ascii="ProbaPro" w:hAnsi="ProbaPro"/>
          <w:color w:val="000000"/>
          <w:sz w:val="21"/>
          <w:szCs w:val="21"/>
        </w:rPr>
      </w:pPr>
      <w:r>
        <w:rPr>
          <w:rFonts w:ascii="ProbaPro" w:hAnsi="ProbaPro"/>
          <w:color w:val="000000"/>
          <w:sz w:val="21"/>
          <w:szCs w:val="21"/>
        </w:rPr>
        <w:t>Документацію просимо надсилати на адресу Рахівської міської ради, за адресою : 90600, м. Рахів , вул. Миру, 34 . В разі відправлення засобами почтового зв`язку – рекомендованим відправленням з повідомленням про вручення , або кур`єром .</w:t>
      </w:r>
    </w:p>
    <w:p w:rsidR="00A17B60" w:rsidRDefault="00A17B60" w:rsidP="00A17B60">
      <w:pPr>
        <w:pStyle w:val="a4"/>
        <w:shd w:val="clear" w:color="auto" w:fill="FFFFFF"/>
        <w:spacing w:before="0" w:beforeAutospacing="0" w:after="173" w:afterAutospacing="0"/>
        <w:textAlignment w:val="baseline"/>
        <w:rPr>
          <w:rFonts w:ascii="ProbaPro" w:hAnsi="ProbaPro"/>
          <w:color w:val="000000"/>
          <w:sz w:val="21"/>
          <w:szCs w:val="21"/>
        </w:rPr>
      </w:pPr>
      <w:r>
        <w:rPr>
          <w:rFonts w:ascii="ProbaPro" w:hAnsi="ProbaPro"/>
          <w:color w:val="000000"/>
          <w:sz w:val="21"/>
          <w:szCs w:val="21"/>
        </w:rPr>
        <w:t> </w:t>
      </w:r>
    </w:p>
    <w:p w:rsidR="00A17B60" w:rsidRDefault="00A17B60" w:rsidP="00A17B60">
      <w:pPr>
        <w:pStyle w:val="a4"/>
        <w:shd w:val="clear" w:color="auto" w:fill="FFFFFF"/>
        <w:spacing w:before="0" w:beforeAutospacing="0" w:after="0" w:afterAutospacing="0"/>
        <w:textAlignment w:val="baseline"/>
        <w:rPr>
          <w:rFonts w:ascii="ProbaPro" w:hAnsi="ProbaPro"/>
          <w:color w:val="000000"/>
          <w:sz w:val="21"/>
          <w:szCs w:val="21"/>
        </w:rPr>
      </w:pPr>
      <w:r>
        <w:rPr>
          <w:rStyle w:val="a5"/>
          <w:rFonts w:ascii="ProbaPro" w:hAnsi="ProbaPro"/>
          <w:color w:val="000000"/>
          <w:sz w:val="21"/>
          <w:szCs w:val="21"/>
          <w:bdr w:val="none" w:sz="0" w:space="0" w:color="auto" w:frame="1"/>
        </w:rPr>
        <w:t>Інформація про проведення конкурсу: </w:t>
      </w:r>
      <w:r>
        <w:rPr>
          <w:rFonts w:ascii="ProbaPro" w:hAnsi="ProbaPro"/>
          <w:color w:val="000000"/>
          <w:sz w:val="21"/>
          <w:szCs w:val="21"/>
        </w:rPr>
        <w:t>конкурс відбудеться </w:t>
      </w:r>
      <w:r w:rsidR="006011C3">
        <w:rPr>
          <w:rFonts w:ascii="ProbaPro" w:hAnsi="ProbaPro"/>
          <w:color w:val="000000"/>
          <w:sz w:val="21"/>
          <w:szCs w:val="21"/>
          <w:lang w:val="uk-UA"/>
        </w:rPr>
        <w:t>18 липня</w:t>
      </w:r>
      <w:r w:rsidR="00474D9F">
        <w:rPr>
          <w:rFonts w:ascii="ProbaPro" w:hAnsi="ProbaPro"/>
          <w:color w:val="000000"/>
          <w:sz w:val="21"/>
          <w:szCs w:val="21"/>
          <w:lang w:val="uk-UA"/>
        </w:rPr>
        <w:t xml:space="preserve"> 2024</w:t>
      </w:r>
      <w:r>
        <w:rPr>
          <w:rStyle w:val="a6"/>
          <w:rFonts w:ascii="ProbaPro" w:hAnsi="ProbaPro"/>
          <w:b/>
          <w:bCs/>
          <w:color w:val="000000"/>
          <w:sz w:val="21"/>
          <w:szCs w:val="21"/>
          <w:bdr w:val="none" w:sz="0" w:space="0" w:color="auto" w:frame="1"/>
        </w:rPr>
        <w:t xml:space="preserve"> </w:t>
      </w:r>
      <w:r w:rsidRPr="00474D9F">
        <w:rPr>
          <w:rStyle w:val="a6"/>
          <w:rFonts w:ascii="ProbaPro" w:hAnsi="ProbaPro"/>
          <w:bCs/>
          <w:i w:val="0"/>
          <w:color w:val="000000"/>
          <w:sz w:val="21"/>
          <w:szCs w:val="21"/>
          <w:bdr w:val="none" w:sz="0" w:space="0" w:color="auto" w:frame="1"/>
        </w:rPr>
        <w:t>року о 15.00 год</w:t>
      </w:r>
      <w:r>
        <w:rPr>
          <w:rStyle w:val="a6"/>
          <w:rFonts w:ascii="ProbaPro" w:hAnsi="ProbaPro"/>
          <w:b/>
          <w:bCs/>
          <w:color w:val="000000"/>
          <w:sz w:val="21"/>
          <w:szCs w:val="21"/>
          <w:bdr w:val="none" w:sz="0" w:space="0" w:color="auto" w:frame="1"/>
        </w:rPr>
        <w:t>.,</w:t>
      </w:r>
      <w:r>
        <w:rPr>
          <w:rFonts w:ascii="ProbaPro" w:hAnsi="ProbaPro"/>
          <w:color w:val="000000"/>
          <w:sz w:val="21"/>
          <w:szCs w:val="21"/>
        </w:rPr>
        <w:t> за адресою: м. Рахів, вул. Миру, 34 (зала засідань Рахівської міської ради).</w:t>
      </w:r>
    </w:p>
    <w:p w:rsidR="00A17B60" w:rsidRDefault="00A17B60" w:rsidP="00A17B60">
      <w:pPr>
        <w:pStyle w:val="a4"/>
        <w:shd w:val="clear" w:color="auto" w:fill="FFFFFF"/>
        <w:spacing w:before="0" w:beforeAutospacing="0" w:after="173" w:afterAutospacing="0"/>
        <w:textAlignment w:val="baseline"/>
        <w:rPr>
          <w:rFonts w:ascii="ProbaPro" w:hAnsi="ProbaPro"/>
          <w:color w:val="000000"/>
          <w:sz w:val="21"/>
          <w:szCs w:val="21"/>
        </w:rPr>
      </w:pPr>
      <w:r>
        <w:rPr>
          <w:rFonts w:ascii="ProbaPro" w:hAnsi="ProbaPro"/>
          <w:color w:val="000000"/>
          <w:sz w:val="21"/>
          <w:szCs w:val="21"/>
        </w:rPr>
        <w:t>За додатковою інформацією можна звернутися до конкурсної комісії з відбору суб’єктів оціночної діяльності за адресою</w:t>
      </w:r>
      <w:r w:rsidR="00BD5D91">
        <w:rPr>
          <w:rFonts w:ascii="ProbaPro" w:hAnsi="ProbaPro"/>
          <w:color w:val="000000"/>
          <w:sz w:val="21"/>
          <w:szCs w:val="21"/>
        </w:rPr>
        <w:t xml:space="preserve"> м. Рахів, вул. Миру, </w:t>
      </w:r>
      <w:r w:rsidR="00BD5D91">
        <w:rPr>
          <w:rFonts w:ascii="ProbaPro" w:hAnsi="ProbaPro"/>
          <w:color w:val="000000"/>
          <w:sz w:val="21"/>
          <w:szCs w:val="21"/>
          <w:lang w:val="uk-UA"/>
        </w:rPr>
        <w:t>1</w:t>
      </w:r>
      <w:r w:rsidR="00BD5D91">
        <w:rPr>
          <w:rFonts w:ascii="ProbaPro" w:hAnsi="ProbaPro"/>
          <w:color w:val="000000"/>
          <w:sz w:val="21"/>
          <w:szCs w:val="21"/>
        </w:rPr>
        <w:t>, каб.</w:t>
      </w:r>
      <w:r w:rsidR="00BD5D91">
        <w:rPr>
          <w:rFonts w:ascii="ProbaPro" w:hAnsi="ProbaPro"/>
          <w:color w:val="000000"/>
          <w:sz w:val="21"/>
          <w:szCs w:val="21"/>
          <w:lang w:val="uk-UA"/>
        </w:rPr>
        <w:t xml:space="preserve"> </w:t>
      </w:r>
      <w:r w:rsidR="00BD5D91">
        <w:rPr>
          <w:rFonts w:ascii="ProbaPro" w:hAnsi="ProbaPro"/>
          <w:color w:val="000000"/>
          <w:sz w:val="21"/>
          <w:szCs w:val="21"/>
        </w:rPr>
        <w:t>№</w:t>
      </w:r>
      <w:r w:rsidR="00BD5D91">
        <w:rPr>
          <w:rFonts w:ascii="ProbaPro" w:hAnsi="ProbaPro"/>
          <w:color w:val="000000"/>
          <w:sz w:val="21"/>
          <w:szCs w:val="21"/>
          <w:lang w:val="uk-UA"/>
        </w:rPr>
        <w:t xml:space="preserve"> 43</w:t>
      </w:r>
      <w:r>
        <w:rPr>
          <w:rFonts w:ascii="ProbaPro" w:hAnsi="ProbaPro"/>
          <w:color w:val="000000"/>
          <w:sz w:val="21"/>
          <w:szCs w:val="21"/>
        </w:rPr>
        <w:t xml:space="preserve"> Рахівська міська рада.</w:t>
      </w:r>
    </w:p>
    <w:p w:rsidR="004C6D8E" w:rsidRPr="00A17B60" w:rsidRDefault="00A17B60" w:rsidP="00A17B60">
      <w:pPr>
        <w:pStyle w:val="a4"/>
        <w:shd w:val="clear" w:color="auto" w:fill="FFFFFF"/>
        <w:spacing w:before="0" w:beforeAutospacing="0" w:after="173" w:afterAutospacing="0"/>
        <w:textAlignment w:val="baseline"/>
        <w:rPr>
          <w:rFonts w:ascii="ProbaPro" w:hAnsi="ProbaPro"/>
          <w:color w:val="000000"/>
          <w:sz w:val="21"/>
          <w:szCs w:val="21"/>
          <w:lang w:val="uk-UA"/>
        </w:rPr>
      </w:pPr>
      <w:r>
        <w:rPr>
          <w:rFonts w:ascii="ProbaPro" w:hAnsi="ProbaPro"/>
          <w:color w:val="000000"/>
          <w:sz w:val="21"/>
          <w:szCs w:val="21"/>
        </w:rPr>
        <w:t> </w:t>
      </w:r>
    </w:p>
    <w:sectPr w:rsidR="004C6D8E" w:rsidRPr="00A17B60" w:rsidSect="004C6D8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obaPr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5C2717"/>
    <w:rsid w:val="00026CC8"/>
    <w:rsid w:val="000619FA"/>
    <w:rsid w:val="000F50A9"/>
    <w:rsid w:val="00164CC5"/>
    <w:rsid w:val="002253FD"/>
    <w:rsid w:val="002475A0"/>
    <w:rsid w:val="002546E2"/>
    <w:rsid w:val="0025482B"/>
    <w:rsid w:val="002749ED"/>
    <w:rsid w:val="002C4738"/>
    <w:rsid w:val="00454B42"/>
    <w:rsid w:val="00474D9F"/>
    <w:rsid w:val="004900AA"/>
    <w:rsid w:val="004C6D8E"/>
    <w:rsid w:val="005034F5"/>
    <w:rsid w:val="005C2717"/>
    <w:rsid w:val="006011C3"/>
    <w:rsid w:val="00637D51"/>
    <w:rsid w:val="00640B5B"/>
    <w:rsid w:val="006623E3"/>
    <w:rsid w:val="006C5F84"/>
    <w:rsid w:val="006E3E70"/>
    <w:rsid w:val="006F576E"/>
    <w:rsid w:val="00720B0C"/>
    <w:rsid w:val="007E4710"/>
    <w:rsid w:val="00810B93"/>
    <w:rsid w:val="00845641"/>
    <w:rsid w:val="0088196C"/>
    <w:rsid w:val="009828B2"/>
    <w:rsid w:val="00993ADC"/>
    <w:rsid w:val="00A038BE"/>
    <w:rsid w:val="00A11033"/>
    <w:rsid w:val="00A17B60"/>
    <w:rsid w:val="00A477C8"/>
    <w:rsid w:val="00A727F7"/>
    <w:rsid w:val="00B129F6"/>
    <w:rsid w:val="00B90563"/>
    <w:rsid w:val="00BD5D91"/>
    <w:rsid w:val="00CD0C76"/>
    <w:rsid w:val="00CE0E88"/>
    <w:rsid w:val="00D63C1D"/>
    <w:rsid w:val="00D80E1E"/>
    <w:rsid w:val="00D97B23"/>
    <w:rsid w:val="00DD2BE8"/>
    <w:rsid w:val="00F74439"/>
    <w:rsid w:val="00FB5B2F"/>
    <w:rsid w:val="00FF5F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6D8E"/>
  </w:style>
  <w:style w:type="paragraph" w:styleId="1">
    <w:name w:val="heading 1"/>
    <w:basedOn w:val="a"/>
    <w:link w:val="10"/>
    <w:uiPriority w:val="9"/>
    <w:qFormat/>
    <w:rsid w:val="005C271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C2717"/>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5C2717"/>
    <w:rPr>
      <w:color w:val="0000FF"/>
      <w:u w:val="single"/>
    </w:rPr>
  </w:style>
  <w:style w:type="paragraph" w:styleId="a4">
    <w:name w:val="Normal (Web)"/>
    <w:basedOn w:val="a"/>
    <w:uiPriority w:val="99"/>
    <w:unhideWhenUsed/>
    <w:rsid w:val="005C271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5C2717"/>
    <w:rPr>
      <w:b/>
      <w:bCs/>
    </w:rPr>
  </w:style>
  <w:style w:type="character" w:styleId="a6">
    <w:name w:val="Emphasis"/>
    <w:basedOn w:val="a0"/>
    <w:uiPriority w:val="20"/>
    <w:qFormat/>
    <w:rsid w:val="005C2717"/>
    <w:rPr>
      <w:i/>
      <w:iCs/>
    </w:rPr>
  </w:style>
</w:styles>
</file>

<file path=word/webSettings.xml><?xml version="1.0" encoding="utf-8"?>
<w:webSettings xmlns:r="http://schemas.openxmlformats.org/officeDocument/2006/relationships" xmlns:w="http://schemas.openxmlformats.org/wordprocessingml/2006/main">
  <w:divs>
    <w:div w:id="344484327">
      <w:bodyDiv w:val="1"/>
      <w:marLeft w:val="0"/>
      <w:marRight w:val="0"/>
      <w:marTop w:val="0"/>
      <w:marBottom w:val="0"/>
      <w:divBdr>
        <w:top w:val="none" w:sz="0" w:space="0" w:color="auto"/>
        <w:left w:val="none" w:sz="0" w:space="0" w:color="auto"/>
        <w:bottom w:val="none" w:sz="0" w:space="0" w:color="auto"/>
        <w:right w:val="none" w:sz="0" w:space="0" w:color="auto"/>
      </w:divBdr>
      <w:divsChild>
        <w:div w:id="665287796">
          <w:marLeft w:val="0"/>
          <w:marRight w:val="0"/>
          <w:marTop w:val="0"/>
          <w:marBottom w:val="0"/>
          <w:divBdr>
            <w:top w:val="none" w:sz="0" w:space="0" w:color="auto"/>
            <w:left w:val="none" w:sz="0" w:space="0" w:color="auto"/>
            <w:bottom w:val="none" w:sz="0" w:space="0" w:color="auto"/>
            <w:right w:val="none" w:sz="0" w:space="0" w:color="auto"/>
          </w:divBdr>
        </w:div>
      </w:divsChild>
    </w:div>
    <w:div w:id="775908041">
      <w:bodyDiv w:val="1"/>
      <w:marLeft w:val="0"/>
      <w:marRight w:val="0"/>
      <w:marTop w:val="0"/>
      <w:marBottom w:val="0"/>
      <w:divBdr>
        <w:top w:val="none" w:sz="0" w:space="0" w:color="auto"/>
        <w:left w:val="none" w:sz="0" w:space="0" w:color="auto"/>
        <w:bottom w:val="none" w:sz="0" w:space="0" w:color="auto"/>
        <w:right w:val="none" w:sz="0" w:space="0" w:color="auto"/>
      </w:divBdr>
    </w:div>
    <w:div w:id="200319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378-15" TargetMode="External"/><Relationship Id="rId3" Type="http://schemas.openxmlformats.org/officeDocument/2006/relationships/webSettings" Target="webSettings.xml"/><Relationship Id="rId7" Type="http://schemas.openxmlformats.org/officeDocument/2006/relationships/hyperlink" Target="https://zakon.rada.gov.ua/laws/show/z0060-16/prin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z0060-16/print" TargetMode="External"/><Relationship Id="rId11" Type="http://schemas.openxmlformats.org/officeDocument/2006/relationships/theme" Target="theme/theme1.xml"/><Relationship Id="rId5" Type="http://schemas.openxmlformats.org/officeDocument/2006/relationships/hyperlink" Target="https://zakon.rada.gov.ua/laws/show/z0198-18" TargetMode="External"/><Relationship Id="rId10" Type="http://schemas.openxmlformats.org/officeDocument/2006/relationships/fontTable" Target="fontTable.xml"/><Relationship Id="rId4" Type="http://schemas.openxmlformats.org/officeDocument/2006/relationships/hyperlink" Target="https://zakon.rada.gov.ua/laws/show/z0060-16" TargetMode="External"/><Relationship Id="rId9" Type="http://schemas.openxmlformats.org/officeDocument/2006/relationships/hyperlink" Target="http://zakon2.rada.gov.ua/laws/show/z1655-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919</Words>
  <Characters>5241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ПК</cp:lastModifiedBy>
  <cp:revision>8</cp:revision>
  <dcterms:created xsi:type="dcterms:W3CDTF">2024-06-06T05:47:00Z</dcterms:created>
  <dcterms:modified xsi:type="dcterms:W3CDTF">2024-06-25T06:07:00Z</dcterms:modified>
</cp:coreProperties>
</file>