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AB" w:rsidRPr="0055542A" w:rsidRDefault="00A130AB" w:rsidP="0020523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ПРОЄКТ</w:t>
      </w:r>
    </w:p>
    <w:p w:rsidR="00A130AB" w:rsidRPr="0055542A" w:rsidRDefault="00A130AB" w:rsidP="0020523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1040765" cy="665480"/>
            <wp:effectExtent l="19050" t="0" r="6985" b="0"/>
            <wp:wrapTight wrapText="left">
              <wp:wrapPolygon edited="0">
                <wp:start x="-395" y="0"/>
                <wp:lineTo x="-395" y="20405"/>
                <wp:lineTo x="21745" y="20405"/>
                <wp:lineTo x="21745" y="0"/>
                <wp:lineTo x="-39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30AB" w:rsidRPr="0055542A" w:rsidRDefault="00A130AB" w:rsidP="0020523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A130AB" w:rsidRPr="0055542A" w:rsidRDefault="00A130AB" w:rsidP="0020523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55542A" w:rsidRDefault="00280DAC" w:rsidP="0020523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  <w:t>У К Р А Ї Н А</w:t>
      </w:r>
    </w:p>
    <w:p w:rsidR="00280DAC" w:rsidRPr="0055542A" w:rsidRDefault="00280DAC" w:rsidP="0020523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А  М І С Ь К А  Р А Д А </w:t>
      </w:r>
    </w:p>
    <w:p w:rsidR="00280DAC" w:rsidRPr="0055542A" w:rsidRDefault="00280DAC" w:rsidP="0020523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О Г О  Р А Й О Н У  </w:t>
      </w:r>
    </w:p>
    <w:p w:rsidR="00280DAC" w:rsidRPr="0055542A" w:rsidRDefault="00280DAC" w:rsidP="0020523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 А К А Р П А Т С Ь К О Ї  О Б Л А С Т І</w:t>
      </w:r>
    </w:p>
    <w:p w:rsidR="00280DAC" w:rsidRPr="0055542A" w:rsidRDefault="00280DAC" w:rsidP="002052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__ сесія ___________ скликання</w:t>
      </w:r>
    </w:p>
    <w:p w:rsidR="00280DAC" w:rsidRPr="0055542A" w:rsidRDefault="00280DAC" w:rsidP="0020523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55542A" w:rsidRDefault="00280DAC" w:rsidP="0020523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5554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spellEnd"/>
      <w:r w:rsidRPr="005554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Я</w:t>
      </w:r>
    </w:p>
    <w:p w:rsidR="00280DAC" w:rsidRPr="0055542A" w:rsidRDefault="00280DAC" w:rsidP="0020523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55542A" w:rsidRDefault="00280DAC" w:rsidP="0020523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5554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від __ _______ 202</w:t>
      </w:r>
      <w:r w:rsidR="00B9459F" w:rsidRPr="005554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4</w:t>
      </w:r>
      <w:r w:rsidRPr="005554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року  </w:t>
      </w:r>
      <w:r w:rsidRPr="005554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5554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5554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5554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5554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5554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5554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5554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>№_____</w:t>
      </w:r>
    </w:p>
    <w:p w:rsidR="00280DAC" w:rsidRPr="0055542A" w:rsidRDefault="00280DAC" w:rsidP="0020523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м. Рахів</w:t>
      </w:r>
    </w:p>
    <w:p w:rsidR="00280DAC" w:rsidRPr="0055542A" w:rsidRDefault="00280DAC" w:rsidP="00205238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55542A" w:rsidRDefault="00280DAC" w:rsidP="00205238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 встановлення ставок із </w:t>
      </w:r>
    </w:p>
    <w:p w:rsidR="00280DAC" w:rsidRPr="0055542A" w:rsidRDefault="00280DAC" w:rsidP="00205238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сплати єдиного податку на 202</w:t>
      </w:r>
      <w:r w:rsidR="00B9459F"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2E3C68"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рік</w:t>
      </w:r>
    </w:p>
    <w:p w:rsidR="00280DAC" w:rsidRPr="0055542A" w:rsidRDefault="00280DAC" w:rsidP="00205238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55542A" w:rsidRDefault="00280DAC" w:rsidP="002052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Керуючись статтею 10, пунктом 12.3</w:t>
      </w:r>
      <w:r w:rsidR="00A87B0B" w:rsidRPr="00555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</w:t>
      </w:r>
      <w:r w:rsidR="00D5309E" w:rsidRPr="00555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пункто</w:t>
      </w:r>
      <w:bookmarkStart w:id="0" w:name="_GoBack"/>
      <w:bookmarkEnd w:id="0"/>
      <w:r w:rsidR="00D5309E" w:rsidRPr="00555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12.3.8 </w:t>
      </w:r>
      <w:r w:rsidRPr="00555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статті 12</w:t>
      </w:r>
      <w:r w:rsidR="00A87B0B" w:rsidRPr="00555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55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статтями 291-300 Податкового Кодексу України</w:t>
      </w:r>
      <w:r w:rsidR="00245F29" w:rsidRPr="00555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555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пунктом 24 </w:t>
      </w:r>
      <w:r w:rsidR="00582BDE" w:rsidRPr="00555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частини 1 </w:t>
      </w:r>
      <w:r w:rsidRPr="00555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статті 26, </w:t>
      </w:r>
      <w:r w:rsidRPr="0055542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частини 1 статті 59, </w:t>
      </w:r>
      <w:r w:rsidRPr="00555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статті 69 </w:t>
      </w:r>
      <w:r w:rsidRPr="005554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Закону України </w:t>
      </w:r>
      <w:proofErr w:type="spellStart"/>
      <w:r w:rsidRPr="005554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„Про</w:t>
      </w:r>
      <w:proofErr w:type="spellEnd"/>
      <w:r w:rsidRPr="005554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місцеве самоврядування в </w:t>
      </w:r>
      <w:proofErr w:type="spellStart"/>
      <w:r w:rsidRPr="005554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Україні”</w:t>
      </w:r>
      <w:proofErr w:type="spellEnd"/>
      <w:r w:rsidRPr="005554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Рахівська </w:t>
      </w:r>
      <w:r w:rsidRPr="00555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міська рада </w:t>
      </w:r>
    </w:p>
    <w:p w:rsidR="00280DAC" w:rsidRPr="0055542A" w:rsidRDefault="00280DAC" w:rsidP="00205238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И Р І Ш И Л А:</w:t>
      </w:r>
    </w:p>
    <w:p w:rsidR="00280DAC" w:rsidRPr="0055542A" w:rsidRDefault="00280DAC" w:rsidP="0020523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1. Установити на території Рахівської міської територіальної громади:</w:t>
      </w:r>
    </w:p>
    <w:p w:rsidR="00280DAC" w:rsidRPr="0055542A" w:rsidRDefault="00280DAC" w:rsidP="002052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 ставки єдиного податку для фізичних осіб-підприємців платників єдиного податку І та ІІ груп відповідно до видів господарської діяльності згідно з додатками 1</w:t>
      </w:r>
      <w:r w:rsidR="00A87B0B" w:rsidRPr="00555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</w:t>
      </w:r>
      <w:r w:rsidRPr="00555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</w:p>
    <w:p w:rsidR="00280DAC" w:rsidRPr="0055542A" w:rsidRDefault="00280DAC" w:rsidP="002052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 платникам єдиного податку ІІ групи, які здійснюють види діяльності, не зазначені в додатку 2 встановити </w:t>
      </w:r>
      <w:r w:rsidR="001534BE" w:rsidRPr="00555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55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розміру мінімальної заробітної плати, установленої законом на 01 січня податкового (звітного) року, з розрахунку на календарний місяць.</w:t>
      </w:r>
    </w:p>
    <w:p w:rsidR="00280DAC" w:rsidRPr="0055542A" w:rsidRDefault="00280DAC" w:rsidP="00205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2. Оприлюднити дане рішення в засобах масової інформації або в інший можливий спосіб.</w:t>
      </w:r>
    </w:p>
    <w:p w:rsidR="00280DAC" w:rsidRPr="0055542A" w:rsidRDefault="00280DAC" w:rsidP="00205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3. Контроль за виконанням цього рішення покласти на постійну комісію міської ради з питань бюджету, тарифів і цін.</w:t>
      </w:r>
    </w:p>
    <w:p w:rsidR="00280DAC" w:rsidRPr="0055542A" w:rsidRDefault="00582BDE" w:rsidP="0020523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4.  Визнати такими, що втратило чинність, рішення міської ради №</w:t>
      </w:r>
      <w:r w:rsidR="00106E86"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519</w:t>
      </w:r>
      <w:r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від </w:t>
      </w:r>
      <w:r w:rsidR="00106E86"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09</w:t>
      </w:r>
      <w:r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.06.202</w:t>
      </w:r>
      <w:r w:rsidR="00106E86"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3</w:t>
      </w:r>
      <w:r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року „Про встановлення ставок із сплати єдиного податку на 202</w:t>
      </w:r>
      <w:r w:rsidR="00106E86"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4</w:t>
      </w:r>
      <w:r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рік”.</w:t>
      </w:r>
    </w:p>
    <w:p w:rsidR="00280DAC" w:rsidRPr="0055542A" w:rsidRDefault="00280DAC" w:rsidP="0020523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5. Рішен</w:t>
      </w:r>
      <w:r w:rsidR="00582BDE"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ня набирає чинності з 01.01.202</w:t>
      </w:r>
      <w:r w:rsidR="00106E86"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5</w:t>
      </w:r>
      <w:r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р.</w:t>
      </w:r>
    </w:p>
    <w:p w:rsidR="00765FEB" w:rsidRPr="0055542A" w:rsidRDefault="00765FEB" w:rsidP="00765FEB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765FEB" w:rsidRPr="0055542A" w:rsidRDefault="00765FEB" w:rsidP="00765FEB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В. п. міського голови,</w:t>
      </w:r>
    </w:p>
    <w:p w:rsidR="00765FEB" w:rsidRPr="0055542A" w:rsidRDefault="00765FEB" w:rsidP="00765FEB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секретар ради та виконкому</w:t>
      </w:r>
      <w:r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  <w:r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  <w:r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  <w:r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  <w:r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  <w:r w:rsidRPr="0055542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ab/>
        <w:t>Євген МОЛНАР</w:t>
      </w:r>
    </w:p>
    <w:p w:rsidR="00765FEB" w:rsidRPr="0055542A" w:rsidRDefault="00765FEB">
      <w:pPr>
        <w:spacing w:after="160" w:line="259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 w:type="page"/>
      </w:r>
    </w:p>
    <w:p w:rsidR="00280DAC" w:rsidRPr="0055542A" w:rsidRDefault="00082EFC" w:rsidP="0020523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5554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</w:t>
      </w:r>
    </w:p>
    <w:tbl>
      <w:tblPr>
        <w:tblW w:w="0" w:type="auto"/>
        <w:jc w:val="right"/>
        <w:tblLook w:val="01E0"/>
      </w:tblPr>
      <w:tblGrid>
        <w:gridCol w:w="3267"/>
      </w:tblGrid>
      <w:tr w:rsidR="00280DAC" w:rsidRPr="0055542A" w:rsidTr="00280DAC">
        <w:trPr>
          <w:trHeight w:val="1292"/>
          <w:jc w:val="right"/>
        </w:trPr>
        <w:tc>
          <w:tcPr>
            <w:tcW w:w="3267" w:type="dxa"/>
          </w:tcPr>
          <w:p w:rsidR="00280DAC" w:rsidRPr="0055542A" w:rsidRDefault="00280DAC" w:rsidP="0020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4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Pr="005554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Pr="005554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55542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5554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280DAC" w:rsidRPr="0055542A" w:rsidRDefault="00582BDE" w:rsidP="002052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54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280DAC" w:rsidRPr="005554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-ї сесії </w:t>
            </w:r>
            <w:r w:rsidRPr="005554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="00280DAC" w:rsidRPr="005554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-го скликання                                                                                              від </w:t>
            </w:r>
            <w:r w:rsidRPr="005554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280DAC" w:rsidRPr="005554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554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280DAC" w:rsidRPr="005554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106E86" w:rsidRPr="005554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80DAC" w:rsidRPr="005554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р. №</w:t>
            </w:r>
            <w:r w:rsidRPr="005554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____</w:t>
            </w:r>
          </w:p>
          <w:p w:rsidR="00280DAC" w:rsidRPr="0055542A" w:rsidRDefault="00280DAC" w:rsidP="0020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0DAC" w:rsidRPr="0055542A" w:rsidRDefault="00280DAC" w:rsidP="0020523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80DAC" w:rsidRPr="0055542A" w:rsidRDefault="00280DAC" w:rsidP="002052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 ЄДИНИЙ ПОДАТОК</w:t>
      </w:r>
    </w:p>
    <w:p w:rsidR="00280DAC" w:rsidRPr="0055542A" w:rsidRDefault="00280DAC" w:rsidP="002052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1. Платники єдиного податку</w:t>
      </w:r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Суб'єкти господарювання, які застосовують спрощену систему оподаткування, обліку та звітності, поділяються на такі групи платників єдиного податку:</w:t>
      </w:r>
      <w:bookmarkStart w:id="1" w:name="n6951"/>
      <w:bookmarkEnd w:id="1"/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1) перша група - фізичні особи - підприємці, які не використовують працю найманих осіб, здійснюють виключно роздрібний продаж товарів з торговельних місць на ринках та/або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плати, встановленої законом на 1 січня податкового (звітного) року;</w:t>
      </w:r>
      <w:bookmarkStart w:id="2" w:name="n11965"/>
      <w:bookmarkStart w:id="3" w:name="n6952"/>
      <w:bookmarkEnd w:id="2"/>
      <w:bookmarkEnd w:id="3"/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2) друга група - фізичні особи - підприємці, які здійснюють господарську діяльність з надання послуг, у тому числі побутових, платникам єдиного податку та/або населенню, виробництво та/або продаж товарів, діяльність у сфері ресторанного господарства, за умови, що протягом календарного року відповідають сукупності таких критеріїв:</w:t>
      </w:r>
      <w:bookmarkStart w:id="4" w:name="n6953"/>
      <w:bookmarkEnd w:id="4"/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 використовують працю найманих осіб або кількість осіб, які перебувають з ними у трудових відносинах, одночасно не перевищує 10 осіб;</w:t>
      </w:r>
      <w:bookmarkStart w:id="5" w:name="n6954"/>
      <w:bookmarkEnd w:id="5"/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обсяг доходу не перевищує 834 розміри мінімальної заробітної плати, встановленої законом на 1 січня податкового (звітного) року.</w:t>
      </w:r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Дія цього підпункту не поширюється на фізичних осіб - підприємців, які надають посередницькі послуги з купівлі, продажу, оренди та оцінювання нерухомого майна (група 70.31 </w:t>
      </w:r>
      <w:hyperlink r:id="rId6" w:tgtFrame="_blank" w:history="1">
        <w:r w:rsidRPr="0055542A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КВЕД </w:t>
        </w:r>
        <w:proofErr w:type="spellStart"/>
        <w:r w:rsidRPr="0055542A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ДК</w:t>
        </w:r>
        <w:proofErr w:type="spellEnd"/>
        <w:r w:rsidRPr="0055542A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009:2005</w:t>
        </w:r>
      </w:hyperlink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582BDE"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послуги з надання доступу до мережі Інтернет, </w:t>
      </w: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 також здійснюють діяльність з виробництва, постачання, продажу (реалізації) ювелірних та побутових виробів з дорогоцінних металів, дорогоцінного каміння, дорогоцінного каміння органогенного утворення та </w:t>
      </w:r>
      <w:proofErr w:type="spellStart"/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напів</w:t>
      </w:r>
      <w:proofErr w:type="spellEnd"/>
      <w:r w:rsidR="00D22D3C"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дорогоцінного каміння. Такі фізичні особи - підприємці належать виключно до третьої групи платників єдиного податку, якщо відповідають вимогам, встановленим для такої групи;</w:t>
      </w:r>
      <w:bookmarkStart w:id="6" w:name="n6956"/>
      <w:bookmarkStart w:id="7" w:name="n6957"/>
      <w:bookmarkEnd w:id="6"/>
      <w:bookmarkEnd w:id="7"/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3) </w:t>
      </w:r>
      <w:r w:rsidR="00070EC7"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третя група - фізичні особи - підприємці, які не використовують працю найманих осіб або кількість осіб, які перебувають з ними у трудових відносинах, не обмежена та юридичні особи - суб’єкти господарювання будь-якої організаційно-правової форми, у яких протягом календарного року обсяг доходу не перевищує 1167 розмірів мінімальної заробітної плати, встановленої законом на 1 січня податкового (звітного) року</w:t>
      </w: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  <w:bookmarkStart w:id="8" w:name="n11967"/>
      <w:bookmarkStart w:id="9" w:name="n6960"/>
      <w:bookmarkEnd w:id="8"/>
      <w:bookmarkEnd w:id="9"/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4) четверта група - сільськогосподарські товаровиробники:</w:t>
      </w:r>
      <w:bookmarkStart w:id="10" w:name="n15148"/>
      <w:bookmarkEnd w:id="10"/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а) юридичні особи незалежно від організаційно-правової форми, у яких частка сільськогосподарського </w:t>
      </w:r>
      <w:proofErr w:type="spellStart"/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товаровиробництва</w:t>
      </w:r>
      <w:proofErr w:type="spellEnd"/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за попередній податковий (звітний) рік дорівнює або перевищує 75 відсотків;</w:t>
      </w:r>
      <w:bookmarkStart w:id="11" w:name="n15149"/>
      <w:bookmarkEnd w:id="11"/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>б) фізичні особи - підприємці, які провадять діяльність виключно в межах фермерського господарства, зареєстрованого відповідно до</w:t>
      </w:r>
      <w:r w:rsidR="0001451C"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tgtFrame="_blank" w:history="1">
        <w:r w:rsidRPr="0055542A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Закону України</w:t>
        </w:r>
      </w:hyperlink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„Про</w:t>
      </w:r>
      <w:proofErr w:type="spellEnd"/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фермерське </w:t>
      </w:r>
      <w:proofErr w:type="spellStart"/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господарство”</w:t>
      </w:r>
      <w:proofErr w:type="spellEnd"/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за умови виконання сукупності таких вимог:</w:t>
      </w:r>
    </w:p>
    <w:p w:rsidR="00070EC7" w:rsidRPr="0055542A" w:rsidRDefault="00070EC7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здійснюють виключно вирощування, відгодовування сільськогосподарської продукції, збирання, вилов, переробку такої власно</w:t>
      </w:r>
      <w:r w:rsidR="0001451C"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вирощеної або відгодованої продукції та її продаж;</w:t>
      </w:r>
    </w:p>
    <w:p w:rsidR="00070EC7" w:rsidRPr="0055542A" w:rsidRDefault="00070EC7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провадять господарську діяльність (крім постачання) за місцем податкової адреси;</w:t>
      </w:r>
    </w:p>
    <w:p w:rsidR="00070EC7" w:rsidRPr="0055542A" w:rsidRDefault="00070EC7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 використовують працю найманих осіб;</w:t>
      </w:r>
    </w:p>
    <w:p w:rsidR="00070EC7" w:rsidRPr="0055542A" w:rsidRDefault="00070EC7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членами фермерського господарства такої фізичної особи є лише члени її сім’ї у визначенні частини другої статті 3 Сімейного кодексу України;</w:t>
      </w:r>
    </w:p>
    <w:p w:rsidR="00280DAC" w:rsidRPr="0055542A" w:rsidRDefault="00070EC7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площа сільськогосподарських угідь та/або земель водного фонду у власності та/або користуванні членів фермерського господарства становить не менше 0,5 гектара, але не більше 20 гектарів сукупно.</w:t>
      </w:r>
      <w:r w:rsidR="00280DAC"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2. Не можуть бути платниками єдиного податку</w:t>
      </w:r>
      <w:r w:rsidR="00361560" w:rsidRPr="0055542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70EC7" w:rsidRPr="0055542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першої - третьої груп</w:t>
      </w:r>
      <w:r w:rsidR="00361560" w:rsidRPr="0055542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суб’єкти господарювання, які визначені пунктом 291.5 статті 291 Податкового кодексу України зі змінами та доповненнями.</w:t>
      </w:r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  <w:t>3. Ставки єдиного податку.</w:t>
      </w:r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5542A"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3.1. Ставки єдиного податку для платників першої групи встановлюються у відсотках (фіксовані ставки) до розміру прожиткового мінімуму для працездатних осіб, встановленого законом на 1 січня податкового (звітного) року.</w:t>
      </w:r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5542A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3.2. </w:t>
      </w:r>
      <w:r w:rsidRPr="0055542A"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Ставки єдиного податку для платників другої групи - у відсотках (фіксовані ставки) до розміру мінімальної заробітної плати, встановленої законом на 1 січня податкового (звітного) року (далі - мінімальна заробітна плата), третьої групи - у відсотках до доходу (відсоткові ставки).</w:t>
      </w:r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3.3. Відсоткові ставки єдиного податку для платників єдиного податку для третьої-четвертої  груп встановлюються у розмірах, визначених пунктами  293.3, 293.9 статті 293 Податкового кодексу України</w:t>
      </w: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зі змінами та доповненнями</w:t>
      </w:r>
      <w:r w:rsidRPr="0055542A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3.4. У разі здійснення платниками єдиного податку першої  і другої  груп кількох видів господарської діяльності застосовується максимальний розмір ставки єдиного податку, встановлений для таких видів господарської діяльності. </w:t>
      </w:r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3.5. У разі здійснення платниками єдиного податку першої і другої груп господарської діяльності на територіях більш як однієї сільської,  селищної, міської  ради застосовується  максимальний  розмір  ставки єдиного  податку,  встановлений  статтею 293 Податкового кодексу України</w:t>
      </w: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зі змінами та доповненнями</w:t>
      </w:r>
      <w:r w:rsidRPr="0055542A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 для відповідної групи таких платників єдиного податку. </w:t>
      </w:r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  <w:t>4. П</w:t>
      </w:r>
      <w:r w:rsidRPr="0055542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одатковим (звітним) період </w:t>
      </w: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для платників єдиного податку першої, другої та четвертої груп є календарний рік, для платників єдиного податку третьої групи </w:t>
      </w:r>
      <w:r w:rsidR="00512F13"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електронних резидентів (е-резидентів)</w:t>
      </w: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є календарний квартал,  що визначено статтею 294 </w:t>
      </w:r>
      <w:r w:rsidRPr="0055542A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Податкового кодексу України</w:t>
      </w: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зі змінами та доповненнями.</w:t>
      </w:r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5. </w:t>
      </w:r>
      <w:r w:rsidRPr="0055542A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  <w:t>Порядок нарахування та строки сплати</w:t>
      </w:r>
      <w:r w:rsidRPr="0055542A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 єдиного  податку</w:t>
      </w:r>
      <w:r w:rsidR="00361560" w:rsidRPr="0055542A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визначаються статтею 295 </w:t>
      </w:r>
      <w:r w:rsidRPr="0055542A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Податкового кодексу України</w:t>
      </w: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зі змінами та доповненнями.</w:t>
      </w:r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  <w:t>6. В</w:t>
      </w:r>
      <w:r w:rsidRPr="0055542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едення обліку, складання звітності </w:t>
      </w: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платниками єдиного податку визначаються статтею 296 </w:t>
      </w:r>
      <w:r w:rsidRPr="0055542A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Податкового кодексу України</w:t>
      </w: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зі змінами та доповненнями.</w:t>
      </w:r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7. Особливості нарахування сплати та подання звітності</w:t>
      </w: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 окремих податків і зборів</w:t>
      </w:r>
      <w:r w:rsidR="00361560"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платниками єдиного податку, їх відповідальність визначаються згідно зі статтями 297, 300 Податкового кодексу України зі змінами та доповненнями.</w:t>
      </w:r>
      <w:bookmarkStart w:id="12" w:name="o43"/>
      <w:bookmarkEnd w:id="12"/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Інші питання  щодо застосування спрощеної системи оподаткування, які не врегульовані даним розділом, вирішуються відповідно до норм, встановлених Податковим  кодексом України.</w:t>
      </w:r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55542A" w:rsidRDefault="00280DAC" w:rsidP="00205238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612420" w:rsidRPr="0055542A" w:rsidRDefault="00765FEB" w:rsidP="0020523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В.п</w:t>
      </w:r>
      <w:proofErr w:type="spellEnd"/>
      <w:r w:rsidRPr="005554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 міського голови,</w:t>
      </w:r>
    </w:p>
    <w:p w:rsidR="00765FEB" w:rsidRPr="0055542A" w:rsidRDefault="00765FEB" w:rsidP="0020523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42A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</w:t>
      </w:r>
      <w:r w:rsidRPr="005554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554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554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554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554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5542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</w:p>
    <w:sectPr w:rsidR="00765FEB" w:rsidRPr="0055542A" w:rsidSect="000B6C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30E6AE5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62796C"/>
    <w:multiLevelType w:val="hybridMultilevel"/>
    <w:tmpl w:val="0F86D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6459CC"/>
    <w:multiLevelType w:val="hybridMultilevel"/>
    <w:tmpl w:val="49FE1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4D515A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280DAC"/>
    <w:rsid w:val="0001451C"/>
    <w:rsid w:val="00044177"/>
    <w:rsid w:val="00070EC7"/>
    <w:rsid w:val="00082EFC"/>
    <w:rsid w:val="00086096"/>
    <w:rsid w:val="000B6CDA"/>
    <w:rsid w:val="00106E86"/>
    <w:rsid w:val="0013380E"/>
    <w:rsid w:val="001534BE"/>
    <w:rsid w:val="00205238"/>
    <w:rsid w:val="00245F29"/>
    <w:rsid w:val="0025370D"/>
    <w:rsid w:val="00280DAC"/>
    <w:rsid w:val="002E3C68"/>
    <w:rsid w:val="00361560"/>
    <w:rsid w:val="00460D7C"/>
    <w:rsid w:val="00512F13"/>
    <w:rsid w:val="0055542A"/>
    <w:rsid w:val="0057292E"/>
    <w:rsid w:val="00582BDE"/>
    <w:rsid w:val="00612420"/>
    <w:rsid w:val="00765FEB"/>
    <w:rsid w:val="007E5998"/>
    <w:rsid w:val="009C6924"/>
    <w:rsid w:val="00A1233B"/>
    <w:rsid w:val="00A130AB"/>
    <w:rsid w:val="00A359C5"/>
    <w:rsid w:val="00A87B0B"/>
    <w:rsid w:val="00B9459F"/>
    <w:rsid w:val="00BA1213"/>
    <w:rsid w:val="00D22D3C"/>
    <w:rsid w:val="00D5309E"/>
    <w:rsid w:val="00E27B00"/>
    <w:rsid w:val="00ED358A"/>
    <w:rsid w:val="00F54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A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80D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280D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280DA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0DAC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280D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semiHidden/>
    <w:rsid w:val="00280DA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80DAC"/>
  </w:style>
  <w:style w:type="paragraph" w:styleId="a3">
    <w:name w:val="List Paragraph"/>
    <w:basedOn w:val="a"/>
    <w:uiPriority w:val="99"/>
    <w:qFormat/>
    <w:rsid w:val="00280DA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Без интервала1"/>
    <w:uiPriority w:val="99"/>
    <w:rsid w:val="00280DA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4">
    <w:name w:val="Strong"/>
    <w:qFormat/>
    <w:rsid w:val="00280DAC"/>
    <w:rPr>
      <w:rFonts w:ascii="Times New Roman" w:hAnsi="Times New Roman" w:cs="Times New Roman" w:hint="default"/>
      <w:b/>
      <w:bCs w:val="0"/>
    </w:rPr>
  </w:style>
  <w:style w:type="paragraph" w:styleId="a5">
    <w:name w:val="Balloon Text"/>
    <w:basedOn w:val="a"/>
    <w:link w:val="a6"/>
    <w:uiPriority w:val="99"/>
    <w:semiHidden/>
    <w:unhideWhenUsed/>
    <w:rsid w:val="00280DAC"/>
    <w:pPr>
      <w:spacing w:after="0" w:line="240" w:lineRule="auto"/>
    </w:pPr>
    <w:rPr>
      <w:rFonts w:ascii="Arial" w:eastAsia="Calibri" w:hAnsi="Arial" w:cs="Arial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80DAC"/>
    <w:rPr>
      <w:rFonts w:ascii="Arial" w:eastAsia="Calibri" w:hAnsi="Arial" w:cs="Arial"/>
      <w:sz w:val="16"/>
      <w:szCs w:val="16"/>
      <w:lang w:val="ru-RU" w:eastAsia="ru-RU"/>
    </w:rPr>
  </w:style>
  <w:style w:type="paragraph" w:customStyle="1" w:styleId="13">
    <w:name w:val="Обычный (веб)1"/>
    <w:basedOn w:val="a"/>
    <w:rsid w:val="00280DAC"/>
    <w:pPr>
      <w:spacing w:before="120" w:after="120" w:line="240" w:lineRule="auto"/>
      <w:ind w:left="120" w:right="120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14">
    <w:name w:val="Абзац списка1"/>
    <w:basedOn w:val="a"/>
    <w:uiPriority w:val="99"/>
    <w:rsid w:val="00280D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80DAC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semiHidden/>
    <w:unhideWhenUsed/>
    <w:rsid w:val="00280DA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80DAC"/>
    <w:rPr>
      <w:color w:val="954F72" w:themeColor="followedHyperlink"/>
      <w:u w:val="single"/>
    </w:rPr>
  </w:style>
  <w:style w:type="paragraph" w:customStyle="1" w:styleId="aa">
    <w:name w:val="Нормальний текст"/>
    <w:basedOn w:val="a"/>
    <w:rsid w:val="00280DA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Назва документа"/>
    <w:basedOn w:val="a"/>
    <w:next w:val="aa"/>
    <w:uiPriority w:val="99"/>
    <w:rsid w:val="00280DA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80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80DA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280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280DA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header"/>
    <w:basedOn w:val="a"/>
    <w:link w:val="af0"/>
    <w:uiPriority w:val="99"/>
    <w:semiHidden/>
    <w:unhideWhenUsed/>
    <w:rsid w:val="00280D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280DAC"/>
    <w:rPr>
      <w:rFonts w:eastAsia="Times New Roman"/>
      <w:sz w:val="20"/>
      <w:szCs w:val="20"/>
      <w:lang w:val="en-US" w:eastAsia="ru-RU"/>
    </w:rPr>
  </w:style>
  <w:style w:type="paragraph" w:styleId="af1">
    <w:name w:val="footer"/>
    <w:basedOn w:val="a"/>
    <w:link w:val="af2"/>
    <w:uiPriority w:val="99"/>
    <w:semiHidden/>
    <w:unhideWhenUsed/>
    <w:rsid w:val="00280D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280DAC"/>
    <w:rPr>
      <w:rFonts w:eastAsia="Times New Roman"/>
      <w:sz w:val="20"/>
      <w:szCs w:val="20"/>
      <w:lang w:val="en-US" w:eastAsia="ru-RU"/>
    </w:rPr>
  </w:style>
  <w:style w:type="paragraph" w:styleId="af3">
    <w:name w:val="Title"/>
    <w:basedOn w:val="a"/>
    <w:link w:val="af4"/>
    <w:uiPriority w:val="99"/>
    <w:qFormat/>
    <w:rsid w:val="00280DAC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4">
    <w:name w:val="Название Знак"/>
    <w:basedOn w:val="a0"/>
    <w:link w:val="af3"/>
    <w:uiPriority w:val="99"/>
    <w:rsid w:val="00280DAC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280DA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280D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280D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280DA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280DAC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80DAC"/>
    <w:rPr>
      <w:rFonts w:ascii="Times New Roman" w:eastAsia="MS Mincho" w:hAnsi="Times New Roman" w:cs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280DAC"/>
    <w:pPr>
      <w:spacing w:after="0" w:line="240" w:lineRule="auto"/>
      <w:ind w:left="1931"/>
      <w:jc w:val="both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80DAC"/>
    <w:rPr>
      <w:rFonts w:eastAsia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80DAC"/>
    <w:pPr>
      <w:spacing w:after="120" w:line="240" w:lineRule="auto"/>
      <w:ind w:left="283"/>
    </w:pPr>
    <w:rPr>
      <w:rFonts w:eastAsia="Times New Roman"/>
      <w:sz w:val="16"/>
      <w:szCs w:val="16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80DAC"/>
    <w:rPr>
      <w:rFonts w:eastAsia="Times New Roman"/>
      <w:sz w:val="16"/>
      <w:szCs w:val="16"/>
      <w:lang w:val="en-US" w:eastAsia="ru-RU"/>
    </w:rPr>
  </w:style>
  <w:style w:type="character" w:customStyle="1" w:styleId="af9">
    <w:name w:val="Без интервала Знак"/>
    <w:link w:val="afa"/>
    <w:uiPriority w:val="99"/>
    <w:locked/>
    <w:rsid w:val="00280DAC"/>
    <w:rPr>
      <w:rFonts w:ascii="Calibri" w:hAnsi="Calibri" w:cs="Calibri"/>
      <w:lang w:eastAsia="ar-SA"/>
    </w:rPr>
  </w:style>
  <w:style w:type="paragraph" w:styleId="afa">
    <w:name w:val="No Spacing"/>
    <w:link w:val="af9"/>
    <w:uiPriority w:val="99"/>
    <w:qFormat/>
    <w:rsid w:val="00280DAC"/>
    <w:pPr>
      <w:suppressAutoHyphens/>
      <w:spacing w:after="0" w:line="240" w:lineRule="auto"/>
      <w:jc w:val="both"/>
    </w:pPr>
    <w:rPr>
      <w:rFonts w:ascii="Calibri" w:hAnsi="Calibri" w:cs="Calibri"/>
      <w:lang w:eastAsia="ar-SA"/>
    </w:rPr>
  </w:style>
  <w:style w:type="paragraph" w:customStyle="1" w:styleId="4">
    <w:name w:val="заголовок 4"/>
    <w:basedOn w:val="a"/>
    <w:next w:val="a"/>
    <w:uiPriority w:val="99"/>
    <w:rsid w:val="00280DAC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customStyle="1" w:styleId="rvps2">
    <w:name w:val="rvps2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Стиль5"/>
    <w:basedOn w:val="a"/>
    <w:next w:val="a"/>
    <w:uiPriority w:val="99"/>
    <w:rsid w:val="00280DAC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ShapkaDocumentu">
    <w:name w:val="Shapka Documentu"/>
    <w:basedOn w:val="a"/>
    <w:uiPriority w:val="99"/>
    <w:rsid w:val="00280DA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5">
    <w:name w:val="Знак Знак Знак1 Знак Знак Знак Знак Знак"/>
    <w:basedOn w:val="a"/>
    <w:uiPriority w:val="99"/>
    <w:rsid w:val="00280DA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Zakonu">
    <w:name w:val="StyleZakonu Знак"/>
    <w:link w:val="StyleZakonu0"/>
    <w:locked/>
    <w:rsid w:val="00280DAC"/>
    <w:rPr>
      <w:lang w:eastAsia="zh-CN"/>
    </w:rPr>
  </w:style>
  <w:style w:type="paragraph" w:customStyle="1" w:styleId="StyleZakonu0">
    <w:name w:val="StyleZakonu"/>
    <w:basedOn w:val="a"/>
    <w:link w:val="StyleZakonu"/>
    <w:rsid w:val="00280DAC"/>
    <w:pPr>
      <w:suppressAutoHyphens/>
      <w:spacing w:after="60" w:line="220" w:lineRule="exact"/>
      <w:ind w:firstLine="284"/>
      <w:jc w:val="both"/>
    </w:pPr>
    <w:rPr>
      <w:lang w:eastAsia="zh-CN"/>
    </w:rPr>
  </w:style>
  <w:style w:type="paragraph" w:customStyle="1" w:styleId="afb">
    <w:name w:val="Вміст таблиці"/>
    <w:basedOn w:val="a"/>
    <w:uiPriority w:val="99"/>
    <w:rsid w:val="00280D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Звичайний (веб)1"/>
    <w:basedOn w:val="a"/>
    <w:uiPriority w:val="99"/>
    <w:rsid w:val="00280DAC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7">
    <w:name w:val="Обычный1"/>
    <w:uiPriority w:val="99"/>
    <w:rsid w:val="00280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NoSpacingChar">
    <w:name w:val="No Spacing Char"/>
    <w:link w:val="23"/>
    <w:uiPriority w:val="99"/>
    <w:locked/>
    <w:rsid w:val="00280DAC"/>
    <w:rPr>
      <w:rFonts w:ascii="Times New Roman" w:eastAsia="Times New Roman" w:hAnsi="Times New Roman" w:cs="Times New Roman"/>
    </w:rPr>
  </w:style>
  <w:style w:type="paragraph" w:customStyle="1" w:styleId="23">
    <w:name w:val="Без интервала2"/>
    <w:link w:val="NoSpacingChar"/>
    <w:uiPriority w:val="99"/>
    <w:qFormat/>
    <w:rsid w:val="00280DA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8">
    <w:name w:val="Заголовок №1_"/>
    <w:link w:val="19"/>
    <w:uiPriority w:val="99"/>
    <w:locked/>
    <w:rsid w:val="00280DAC"/>
    <w:rPr>
      <w:b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280DAC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</w:rPr>
  </w:style>
  <w:style w:type="character" w:customStyle="1" w:styleId="afc">
    <w:name w:val="Подпись к таблице_"/>
    <w:link w:val="afd"/>
    <w:uiPriority w:val="99"/>
    <w:locked/>
    <w:rsid w:val="00280DAC"/>
    <w:rPr>
      <w:shd w:val="clear" w:color="auto" w:fill="FFFFFF"/>
    </w:rPr>
  </w:style>
  <w:style w:type="paragraph" w:customStyle="1" w:styleId="afd">
    <w:name w:val="Подпись к таблице"/>
    <w:basedOn w:val="a"/>
    <w:link w:val="afc"/>
    <w:uiPriority w:val="99"/>
    <w:rsid w:val="00280DAC"/>
    <w:pPr>
      <w:widowControl w:val="0"/>
      <w:shd w:val="clear" w:color="auto" w:fill="FFFFFF"/>
      <w:spacing w:after="0" w:line="240" w:lineRule="atLeast"/>
    </w:pPr>
  </w:style>
  <w:style w:type="character" w:customStyle="1" w:styleId="24">
    <w:name w:val="Основной текст (2)_"/>
    <w:link w:val="210"/>
    <w:uiPriority w:val="99"/>
    <w:locked/>
    <w:rsid w:val="00280DAC"/>
    <w:rPr>
      <w:b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280DAC"/>
    <w:pPr>
      <w:widowControl w:val="0"/>
      <w:shd w:val="clear" w:color="auto" w:fill="FFFFFF"/>
      <w:spacing w:after="0" w:line="274" w:lineRule="exact"/>
    </w:pPr>
    <w:rPr>
      <w:b/>
    </w:rPr>
  </w:style>
  <w:style w:type="character" w:customStyle="1" w:styleId="25">
    <w:name w:val="Подпись к таблице (2)_"/>
    <w:link w:val="26"/>
    <w:uiPriority w:val="99"/>
    <w:locked/>
    <w:rsid w:val="00280DAC"/>
    <w:rPr>
      <w:b/>
      <w:shd w:val="clear" w:color="auto" w:fill="FFFFFF"/>
    </w:rPr>
  </w:style>
  <w:style w:type="paragraph" w:customStyle="1" w:styleId="26">
    <w:name w:val="Подпись к таблице (2)"/>
    <w:basedOn w:val="a"/>
    <w:link w:val="25"/>
    <w:uiPriority w:val="99"/>
    <w:rsid w:val="00280DAC"/>
    <w:pPr>
      <w:widowControl w:val="0"/>
      <w:shd w:val="clear" w:color="auto" w:fill="FFFFFF"/>
      <w:spacing w:after="0" w:line="240" w:lineRule="atLeast"/>
    </w:pPr>
    <w:rPr>
      <w:b/>
    </w:rPr>
  </w:style>
  <w:style w:type="paragraph" w:customStyle="1" w:styleId="rvps7">
    <w:name w:val="rvps7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56">
    <w:name w:val="2156"/>
    <w:aliases w:val="baiaagaaboqcaaadpqyaaawz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Без інтервалів1"/>
    <w:uiPriority w:val="99"/>
    <w:qFormat/>
    <w:rsid w:val="00280DAC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Обычный2"/>
    <w:uiPriority w:val="99"/>
    <w:rsid w:val="00280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e">
    <w:name w:val="line number"/>
    <w:basedOn w:val="a0"/>
    <w:uiPriority w:val="99"/>
    <w:semiHidden/>
    <w:unhideWhenUsed/>
    <w:rsid w:val="00280DAC"/>
  </w:style>
  <w:style w:type="character" w:customStyle="1" w:styleId="28">
    <w:name w:val="Стиль2"/>
    <w:basedOn w:val="afe"/>
    <w:uiPriority w:val="99"/>
    <w:rsid w:val="00280DAC"/>
  </w:style>
  <w:style w:type="character" w:customStyle="1" w:styleId="rvts10">
    <w:name w:val="rvts10"/>
    <w:basedOn w:val="a0"/>
    <w:rsid w:val="00280DAC"/>
  </w:style>
  <w:style w:type="character" w:customStyle="1" w:styleId="apple-converted-space">
    <w:name w:val="apple-converted-space"/>
    <w:rsid w:val="00280DAC"/>
  </w:style>
  <w:style w:type="character" w:customStyle="1" w:styleId="BodyTextChar">
    <w:name w:val="Body Text Char"/>
    <w:locked/>
    <w:rsid w:val="00280DAC"/>
    <w:rPr>
      <w:rFonts w:ascii="MS Mincho" w:eastAsia="MS Mincho" w:hAnsi="MS Mincho" w:hint="eastAsia"/>
      <w:sz w:val="28"/>
      <w:szCs w:val="24"/>
      <w:lang w:val="uk-UA" w:eastAsia="ru-RU" w:bidi="ar-SA"/>
    </w:rPr>
  </w:style>
  <w:style w:type="character" w:customStyle="1" w:styleId="HTMLPreformattedChar">
    <w:name w:val="HTML Preformatted Char"/>
    <w:locked/>
    <w:rsid w:val="00280DAC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ff">
    <w:name w:val="Знак Знак"/>
    <w:locked/>
    <w:rsid w:val="00280DAC"/>
    <w:rPr>
      <w:rFonts w:ascii="Courier New" w:hAnsi="Courier New" w:cs="Courier New" w:hint="default"/>
      <w:lang w:val="ru-RU" w:eastAsia="ru-RU" w:bidi="ar-SA"/>
    </w:rPr>
  </w:style>
  <w:style w:type="character" w:customStyle="1" w:styleId="rvts46">
    <w:name w:val="rvts46"/>
    <w:rsid w:val="00280DAC"/>
  </w:style>
  <w:style w:type="character" w:customStyle="1" w:styleId="rvts11">
    <w:name w:val="rvts11"/>
    <w:rsid w:val="00280DAC"/>
  </w:style>
  <w:style w:type="character" w:customStyle="1" w:styleId="29">
    <w:name w:val="Основной текст (2) + Не полужирный"/>
    <w:uiPriority w:val="99"/>
    <w:rsid w:val="00280DAC"/>
  </w:style>
  <w:style w:type="character" w:customStyle="1" w:styleId="1b">
    <w:name w:val="Верхний колонтитул Знак1"/>
    <w:basedOn w:val="a0"/>
    <w:uiPriority w:val="99"/>
    <w:semiHidden/>
    <w:rsid w:val="00280DAC"/>
  </w:style>
  <w:style w:type="character" w:customStyle="1" w:styleId="1c">
    <w:name w:val="Верхній колонтитул Знак1"/>
    <w:basedOn w:val="a0"/>
    <w:uiPriority w:val="99"/>
    <w:semiHidden/>
    <w:rsid w:val="00280DAC"/>
  </w:style>
  <w:style w:type="character" w:customStyle="1" w:styleId="1d">
    <w:name w:val="Нижний колонтитул Знак1"/>
    <w:basedOn w:val="a0"/>
    <w:uiPriority w:val="99"/>
    <w:semiHidden/>
    <w:rsid w:val="00280DAC"/>
  </w:style>
  <w:style w:type="character" w:customStyle="1" w:styleId="1e">
    <w:name w:val="Нижній колонтитул Знак1"/>
    <w:basedOn w:val="a0"/>
    <w:uiPriority w:val="99"/>
    <w:semiHidden/>
    <w:rsid w:val="00280DAC"/>
  </w:style>
  <w:style w:type="character" w:customStyle="1" w:styleId="211">
    <w:name w:val="Основной текст с отступом 2 Знак1"/>
    <w:basedOn w:val="a0"/>
    <w:uiPriority w:val="99"/>
    <w:semiHidden/>
    <w:rsid w:val="00280DAC"/>
  </w:style>
  <w:style w:type="character" w:customStyle="1" w:styleId="212">
    <w:name w:val="Основний текст з відступом 2 Знак1"/>
    <w:basedOn w:val="a0"/>
    <w:uiPriority w:val="99"/>
    <w:semiHidden/>
    <w:rsid w:val="00280DAC"/>
  </w:style>
  <w:style w:type="character" w:customStyle="1" w:styleId="310">
    <w:name w:val="Основной текст с отступом 3 Знак1"/>
    <w:basedOn w:val="a0"/>
    <w:uiPriority w:val="99"/>
    <w:semiHidden/>
    <w:rsid w:val="00280DAC"/>
    <w:rPr>
      <w:sz w:val="16"/>
      <w:szCs w:val="16"/>
    </w:rPr>
  </w:style>
  <w:style w:type="character" w:customStyle="1" w:styleId="311">
    <w:name w:val="Основний текст з відступом 3 Знак1"/>
    <w:basedOn w:val="a0"/>
    <w:uiPriority w:val="99"/>
    <w:semiHidden/>
    <w:rsid w:val="00280DAC"/>
    <w:rPr>
      <w:sz w:val="16"/>
      <w:szCs w:val="16"/>
    </w:rPr>
  </w:style>
  <w:style w:type="character" w:customStyle="1" w:styleId="docdata">
    <w:name w:val="docdata"/>
    <w:aliases w:val="docy,v5,4483,baiaagaaboqcaaaduw0aaaxjdqaaaaaaaaaaaaaaaaaaaaaaaaaaaaaaaaaaaaaaaaaaaaaaaaaaaaaaaaaaaaaaaaaaaaaaaaaaaaaaaaaaaaaaaaaaaaaaaaaaaaaaaaaaaaaaaaaaaaaaaaaaaaaaaaaaaaaaaaaaaaaaaaaaaaaaaaaaaaaaaaaaaaaaaaaaaaaaaaaaaaaaaaaaaaaaaaaaaaaaaaaaaaaa"/>
    <w:basedOn w:val="a0"/>
    <w:rsid w:val="00280DAC"/>
  </w:style>
  <w:style w:type="character" w:customStyle="1" w:styleId="rvts15">
    <w:name w:val="rvts15"/>
    <w:rsid w:val="00280DAC"/>
  </w:style>
  <w:style w:type="character" w:customStyle="1" w:styleId="apple-style-span">
    <w:name w:val="apple-style-span"/>
    <w:basedOn w:val="a0"/>
    <w:rsid w:val="00280DAC"/>
  </w:style>
  <w:style w:type="character" w:customStyle="1" w:styleId="rvts9">
    <w:name w:val="rvts9"/>
    <w:basedOn w:val="a0"/>
    <w:rsid w:val="00280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73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va375202-05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5017</Words>
  <Characters>2860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user</cp:lastModifiedBy>
  <cp:revision>24</cp:revision>
  <cp:lastPrinted>2024-06-17T11:19:00Z</cp:lastPrinted>
  <dcterms:created xsi:type="dcterms:W3CDTF">2022-05-09T17:07:00Z</dcterms:created>
  <dcterms:modified xsi:type="dcterms:W3CDTF">2024-06-17T11:23:00Z</dcterms:modified>
</cp:coreProperties>
</file>