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84" w:rsidRPr="000B061D" w:rsidRDefault="000B061D" w:rsidP="00256684">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ПРОЄКТ</w:t>
      </w:r>
    </w:p>
    <w:p w:rsidR="005B225D" w:rsidRPr="005B225D" w:rsidRDefault="005B225D" w:rsidP="005B225D">
      <w:pPr>
        <w:spacing w:after="0" w:line="240" w:lineRule="auto"/>
        <w:jc w:val="right"/>
        <w:rPr>
          <w:rFonts w:ascii="Times New Roman" w:eastAsia="Times New Roman" w:hAnsi="Times New Roman" w:cs="Times New Roman"/>
          <w:color w:val="000000"/>
          <w:sz w:val="24"/>
          <w:szCs w:val="24"/>
        </w:rPr>
      </w:pPr>
    </w:p>
    <w:p w:rsidR="005B225D" w:rsidRPr="005B225D" w:rsidRDefault="005B225D" w:rsidP="005B225D">
      <w:pPr>
        <w:spacing w:after="0" w:line="240" w:lineRule="auto"/>
        <w:jc w:val="right"/>
        <w:rPr>
          <w:rFonts w:ascii="Times New Roman" w:eastAsia="Calibri" w:hAnsi="Times New Roman" w:cs="Times New Roman"/>
          <w:color w:val="000000"/>
          <w:sz w:val="24"/>
          <w:szCs w:val="24"/>
        </w:rPr>
      </w:pPr>
      <w:r w:rsidRPr="005B225D">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34B413F4" wp14:editId="7B6E358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B225D" w:rsidRPr="005B225D" w:rsidRDefault="005B225D" w:rsidP="005B225D">
      <w:pPr>
        <w:spacing w:after="0" w:line="240" w:lineRule="auto"/>
        <w:jc w:val="center"/>
        <w:rPr>
          <w:rFonts w:ascii="Times New Roman" w:eastAsia="Calibri" w:hAnsi="Times New Roman" w:cs="Times New Roman"/>
          <w:color w:val="000000"/>
          <w:sz w:val="24"/>
          <w:szCs w:val="24"/>
        </w:rPr>
      </w:pPr>
      <w:r w:rsidRPr="005B225D">
        <w:rPr>
          <w:rFonts w:ascii="Times New Roman" w:eastAsia="Calibri" w:hAnsi="Times New Roman" w:cs="Times New Roman"/>
          <w:color w:val="000000"/>
          <w:sz w:val="24"/>
          <w:szCs w:val="24"/>
        </w:rPr>
        <w:br w:type="textWrapping" w:clear="all"/>
        <w:t>У К Р А Ї Н А</w:t>
      </w:r>
    </w:p>
    <w:p w:rsidR="005B225D" w:rsidRPr="005B225D" w:rsidRDefault="005B225D" w:rsidP="005B225D">
      <w:pPr>
        <w:spacing w:after="0" w:line="240" w:lineRule="auto"/>
        <w:jc w:val="center"/>
        <w:rPr>
          <w:rFonts w:ascii="Times New Roman" w:eastAsia="Calibri" w:hAnsi="Times New Roman" w:cs="Times New Roman"/>
          <w:color w:val="000000"/>
          <w:sz w:val="24"/>
          <w:szCs w:val="24"/>
        </w:rPr>
      </w:pPr>
      <w:r w:rsidRPr="005B225D">
        <w:rPr>
          <w:rFonts w:ascii="Times New Roman" w:eastAsia="Calibri" w:hAnsi="Times New Roman" w:cs="Times New Roman"/>
          <w:color w:val="000000"/>
          <w:sz w:val="24"/>
          <w:szCs w:val="24"/>
        </w:rPr>
        <w:t xml:space="preserve">Р А Х І В С Ь К А  М І С Ь К А  Р А Д А </w:t>
      </w:r>
    </w:p>
    <w:p w:rsidR="005B225D" w:rsidRPr="005B225D" w:rsidRDefault="005B225D" w:rsidP="005B225D">
      <w:pPr>
        <w:spacing w:after="0" w:line="240" w:lineRule="auto"/>
        <w:jc w:val="center"/>
        <w:rPr>
          <w:rFonts w:ascii="Times New Roman" w:eastAsia="Calibri" w:hAnsi="Times New Roman" w:cs="Times New Roman"/>
          <w:color w:val="000000"/>
          <w:sz w:val="24"/>
          <w:szCs w:val="24"/>
        </w:rPr>
      </w:pPr>
      <w:r w:rsidRPr="005B225D">
        <w:rPr>
          <w:rFonts w:ascii="Times New Roman" w:eastAsia="Calibri" w:hAnsi="Times New Roman" w:cs="Times New Roman"/>
          <w:color w:val="000000"/>
          <w:sz w:val="24"/>
          <w:szCs w:val="24"/>
        </w:rPr>
        <w:t xml:space="preserve">Р А Х І В С Ь К О Г О  Р А Й О Н У  </w:t>
      </w:r>
    </w:p>
    <w:p w:rsidR="005B225D" w:rsidRPr="005B225D" w:rsidRDefault="005B225D" w:rsidP="005B225D">
      <w:pPr>
        <w:spacing w:after="0" w:line="240" w:lineRule="auto"/>
        <w:jc w:val="center"/>
        <w:rPr>
          <w:rFonts w:ascii="Times New Roman" w:eastAsia="Calibri" w:hAnsi="Times New Roman" w:cs="Times New Roman"/>
          <w:color w:val="000000"/>
          <w:sz w:val="24"/>
          <w:szCs w:val="24"/>
        </w:rPr>
      </w:pPr>
      <w:r w:rsidRPr="005B225D">
        <w:rPr>
          <w:rFonts w:ascii="Times New Roman" w:eastAsia="Calibri" w:hAnsi="Times New Roman" w:cs="Times New Roman"/>
          <w:color w:val="000000"/>
          <w:sz w:val="24"/>
          <w:szCs w:val="24"/>
        </w:rPr>
        <w:t>З А К А Р П А Т С Ь К О Ї  О Б Л А С Т І</w:t>
      </w:r>
    </w:p>
    <w:p w:rsidR="005B225D" w:rsidRPr="005B225D" w:rsidRDefault="005B225D" w:rsidP="005B225D">
      <w:pPr>
        <w:spacing w:after="0" w:line="240" w:lineRule="auto"/>
        <w:jc w:val="center"/>
        <w:rPr>
          <w:rFonts w:ascii="Times New Roman" w:eastAsia="Calibri" w:hAnsi="Times New Roman" w:cs="Times New Roman"/>
          <w:b/>
          <w:color w:val="000000"/>
          <w:sz w:val="24"/>
          <w:szCs w:val="24"/>
        </w:rPr>
      </w:pPr>
      <w:r w:rsidRPr="000B061D">
        <w:rPr>
          <w:rFonts w:ascii="Times New Roman" w:eastAsia="Calibri" w:hAnsi="Times New Roman" w:cs="Times New Roman"/>
          <w:b/>
          <w:color w:val="000000"/>
          <w:sz w:val="24"/>
          <w:szCs w:val="24"/>
        </w:rPr>
        <w:t>____</w:t>
      </w:r>
      <w:r w:rsidRPr="005B225D">
        <w:rPr>
          <w:rFonts w:ascii="Times New Roman" w:eastAsia="Calibri" w:hAnsi="Times New Roman" w:cs="Times New Roman"/>
          <w:b/>
          <w:color w:val="000000"/>
          <w:sz w:val="24"/>
          <w:szCs w:val="24"/>
        </w:rPr>
        <w:t xml:space="preserve"> сесія восьмого скликання</w:t>
      </w:r>
    </w:p>
    <w:p w:rsidR="005B225D" w:rsidRPr="005B225D" w:rsidRDefault="005B225D" w:rsidP="005B225D">
      <w:pPr>
        <w:spacing w:after="0" w:line="240" w:lineRule="auto"/>
        <w:rPr>
          <w:rFonts w:ascii="Times New Roman" w:eastAsia="Calibri" w:hAnsi="Times New Roman" w:cs="Times New Roman"/>
          <w:color w:val="000000"/>
          <w:sz w:val="24"/>
          <w:szCs w:val="24"/>
        </w:rPr>
      </w:pPr>
    </w:p>
    <w:p w:rsidR="005B225D" w:rsidRPr="005B225D" w:rsidRDefault="005B225D" w:rsidP="005B225D">
      <w:pPr>
        <w:spacing w:after="0" w:line="240" w:lineRule="auto"/>
        <w:jc w:val="center"/>
        <w:rPr>
          <w:rFonts w:ascii="Times New Roman" w:eastAsia="Calibri" w:hAnsi="Times New Roman" w:cs="Times New Roman"/>
          <w:color w:val="000000"/>
          <w:sz w:val="24"/>
          <w:szCs w:val="24"/>
        </w:rPr>
      </w:pPr>
      <w:r w:rsidRPr="005B225D">
        <w:rPr>
          <w:rFonts w:ascii="Times New Roman" w:eastAsia="Calibri" w:hAnsi="Times New Roman" w:cs="Times New Roman"/>
          <w:color w:val="000000"/>
          <w:sz w:val="24"/>
          <w:szCs w:val="24"/>
        </w:rPr>
        <w:t xml:space="preserve">Р І Ш Е Н </w:t>
      </w:r>
      <w:proofErr w:type="spellStart"/>
      <w:r w:rsidRPr="005B225D">
        <w:rPr>
          <w:rFonts w:ascii="Times New Roman" w:eastAsia="Calibri" w:hAnsi="Times New Roman" w:cs="Times New Roman"/>
          <w:color w:val="000000"/>
          <w:sz w:val="24"/>
          <w:szCs w:val="24"/>
        </w:rPr>
        <w:t>Н</w:t>
      </w:r>
      <w:proofErr w:type="spellEnd"/>
      <w:r w:rsidRPr="005B225D">
        <w:rPr>
          <w:rFonts w:ascii="Times New Roman" w:eastAsia="Calibri" w:hAnsi="Times New Roman" w:cs="Times New Roman"/>
          <w:color w:val="000000"/>
          <w:sz w:val="24"/>
          <w:szCs w:val="24"/>
        </w:rPr>
        <w:t xml:space="preserve"> Я</w:t>
      </w:r>
    </w:p>
    <w:p w:rsidR="005B225D" w:rsidRPr="005B225D" w:rsidRDefault="005B225D" w:rsidP="005B225D">
      <w:pPr>
        <w:spacing w:after="0" w:line="240" w:lineRule="auto"/>
        <w:jc w:val="center"/>
        <w:rPr>
          <w:rFonts w:ascii="Times New Roman" w:eastAsia="Calibri" w:hAnsi="Times New Roman" w:cs="Times New Roman"/>
          <w:color w:val="000000"/>
          <w:sz w:val="24"/>
          <w:szCs w:val="24"/>
        </w:rPr>
      </w:pPr>
    </w:p>
    <w:p w:rsidR="005B225D" w:rsidRPr="000B061D" w:rsidRDefault="005B225D" w:rsidP="005B225D">
      <w:pPr>
        <w:spacing w:after="0" w:line="240" w:lineRule="auto"/>
        <w:rPr>
          <w:rFonts w:ascii="Times New Roman" w:eastAsia="Calibri" w:hAnsi="Times New Roman" w:cs="Times New Roman"/>
          <w:color w:val="000000"/>
          <w:sz w:val="24"/>
          <w:szCs w:val="24"/>
        </w:rPr>
      </w:pPr>
      <w:r w:rsidRPr="005B225D">
        <w:rPr>
          <w:rFonts w:ascii="Times New Roman" w:eastAsia="Calibri" w:hAnsi="Times New Roman" w:cs="Times New Roman"/>
          <w:color w:val="000000"/>
          <w:sz w:val="24"/>
          <w:szCs w:val="24"/>
        </w:rPr>
        <w:t xml:space="preserve">від </w:t>
      </w:r>
      <w:r w:rsidRPr="000B061D">
        <w:rPr>
          <w:rFonts w:ascii="Times New Roman" w:eastAsia="Calibri" w:hAnsi="Times New Roman" w:cs="Times New Roman"/>
          <w:color w:val="000000"/>
          <w:sz w:val="24"/>
          <w:szCs w:val="24"/>
        </w:rPr>
        <w:t xml:space="preserve">____ _________2024 </w:t>
      </w:r>
      <w:r w:rsidRPr="005B225D">
        <w:rPr>
          <w:rFonts w:ascii="Times New Roman" w:eastAsia="Calibri" w:hAnsi="Times New Roman" w:cs="Times New Roman"/>
          <w:color w:val="000000"/>
          <w:sz w:val="24"/>
          <w:szCs w:val="24"/>
        </w:rPr>
        <w:t xml:space="preserve"> року  </w:t>
      </w:r>
      <w:r w:rsidRPr="005B225D">
        <w:rPr>
          <w:rFonts w:ascii="Times New Roman" w:eastAsia="Calibri" w:hAnsi="Times New Roman" w:cs="Times New Roman"/>
          <w:color w:val="000000"/>
          <w:sz w:val="24"/>
          <w:szCs w:val="24"/>
        </w:rPr>
        <w:tab/>
      </w:r>
      <w:r w:rsidRPr="005B225D">
        <w:rPr>
          <w:rFonts w:ascii="Times New Roman" w:eastAsia="Calibri" w:hAnsi="Times New Roman" w:cs="Times New Roman"/>
          <w:color w:val="000000"/>
          <w:sz w:val="24"/>
          <w:szCs w:val="24"/>
        </w:rPr>
        <w:tab/>
      </w:r>
      <w:r w:rsidRPr="005B225D">
        <w:rPr>
          <w:rFonts w:ascii="Times New Roman" w:eastAsia="Calibri" w:hAnsi="Times New Roman" w:cs="Times New Roman"/>
          <w:color w:val="000000"/>
          <w:sz w:val="24"/>
          <w:szCs w:val="24"/>
        </w:rPr>
        <w:tab/>
      </w:r>
      <w:r w:rsidRPr="005B225D">
        <w:rPr>
          <w:rFonts w:ascii="Times New Roman" w:eastAsia="Calibri" w:hAnsi="Times New Roman" w:cs="Times New Roman"/>
          <w:color w:val="000000"/>
          <w:sz w:val="24"/>
          <w:szCs w:val="24"/>
        </w:rPr>
        <w:tab/>
      </w:r>
      <w:r w:rsidRPr="005B225D">
        <w:rPr>
          <w:rFonts w:ascii="Times New Roman" w:eastAsia="Calibri" w:hAnsi="Times New Roman" w:cs="Times New Roman"/>
          <w:color w:val="000000"/>
          <w:sz w:val="24"/>
          <w:szCs w:val="24"/>
        </w:rPr>
        <w:tab/>
      </w:r>
      <w:r w:rsidRPr="005B225D">
        <w:rPr>
          <w:rFonts w:ascii="Times New Roman" w:eastAsia="Calibri" w:hAnsi="Times New Roman" w:cs="Times New Roman"/>
          <w:color w:val="000000"/>
          <w:sz w:val="24"/>
          <w:szCs w:val="24"/>
        </w:rPr>
        <w:tab/>
        <w:t>№</w:t>
      </w:r>
      <w:r w:rsidRPr="000B061D">
        <w:rPr>
          <w:rFonts w:ascii="Times New Roman" w:eastAsia="Calibri" w:hAnsi="Times New Roman" w:cs="Times New Roman"/>
          <w:color w:val="000000"/>
          <w:sz w:val="24"/>
          <w:szCs w:val="24"/>
        </w:rPr>
        <w:t xml:space="preserve"> </w:t>
      </w:r>
    </w:p>
    <w:p w:rsidR="005B225D" w:rsidRPr="005B225D" w:rsidRDefault="005B225D" w:rsidP="005B225D">
      <w:pPr>
        <w:spacing w:after="0" w:line="240" w:lineRule="auto"/>
        <w:rPr>
          <w:rFonts w:ascii="Times New Roman" w:eastAsia="Calibri" w:hAnsi="Times New Roman" w:cs="Times New Roman"/>
          <w:color w:val="000000"/>
          <w:sz w:val="24"/>
          <w:szCs w:val="24"/>
        </w:rPr>
      </w:pPr>
      <w:r w:rsidRPr="005B225D">
        <w:rPr>
          <w:rFonts w:ascii="Times New Roman" w:eastAsia="Calibri" w:hAnsi="Times New Roman" w:cs="Times New Roman"/>
          <w:color w:val="000000"/>
          <w:sz w:val="24"/>
          <w:szCs w:val="24"/>
        </w:rPr>
        <w:t>м. Рахів</w:t>
      </w:r>
    </w:p>
    <w:p w:rsidR="005B225D" w:rsidRPr="005B225D" w:rsidRDefault="005B225D" w:rsidP="005B225D">
      <w:pPr>
        <w:spacing w:after="0" w:line="240" w:lineRule="auto"/>
        <w:rPr>
          <w:rFonts w:ascii="Times New Roman" w:eastAsia="Calibri" w:hAnsi="Times New Roman" w:cs="Times New Roman"/>
          <w:color w:val="000000"/>
          <w:sz w:val="24"/>
          <w:szCs w:val="24"/>
          <w:lang w:eastAsia="en-US"/>
        </w:rPr>
      </w:pPr>
    </w:p>
    <w:p w:rsidR="005B225D" w:rsidRPr="005B225D" w:rsidRDefault="005B225D" w:rsidP="005B225D">
      <w:pPr>
        <w:keepNext/>
        <w:keepLines/>
        <w:spacing w:after="0" w:line="240" w:lineRule="auto"/>
        <w:contextualSpacing/>
        <w:rPr>
          <w:rFonts w:ascii="Times New Roman" w:eastAsia="Times New Roman" w:hAnsi="Times New Roman" w:cs="Times New Roman"/>
          <w:noProof/>
          <w:color w:val="000000"/>
          <w:sz w:val="24"/>
          <w:szCs w:val="24"/>
          <w:lang w:eastAsia="ru-RU"/>
        </w:rPr>
      </w:pPr>
      <w:r w:rsidRPr="005B225D">
        <w:rPr>
          <w:rFonts w:ascii="Times New Roman" w:eastAsia="Times New Roman" w:hAnsi="Times New Roman" w:cs="Times New Roman"/>
          <w:noProof/>
          <w:color w:val="000000"/>
          <w:sz w:val="24"/>
          <w:szCs w:val="24"/>
          <w:lang w:eastAsia="ru-RU"/>
        </w:rPr>
        <w:t xml:space="preserve">Про встановлення ставок та пільг із сплати </w:t>
      </w:r>
    </w:p>
    <w:p w:rsidR="005B225D" w:rsidRPr="005B225D" w:rsidRDefault="005B225D" w:rsidP="005B225D">
      <w:pPr>
        <w:keepNext/>
        <w:keepLines/>
        <w:spacing w:after="0" w:line="240" w:lineRule="auto"/>
        <w:contextualSpacing/>
        <w:rPr>
          <w:rFonts w:ascii="Times New Roman" w:eastAsia="Times New Roman" w:hAnsi="Times New Roman" w:cs="Times New Roman"/>
          <w:noProof/>
          <w:color w:val="000000"/>
          <w:sz w:val="24"/>
          <w:szCs w:val="24"/>
          <w:lang w:eastAsia="ru-RU"/>
        </w:rPr>
      </w:pPr>
      <w:r w:rsidRPr="005B225D">
        <w:rPr>
          <w:rFonts w:ascii="Times New Roman" w:eastAsia="Times New Roman" w:hAnsi="Times New Roman" w:cs="Times New Roman"/>
          <w:noProof/>
          <w:color w:val="000000"/>
          <w:sz w:val="24"/>
          <w:szCs w:val="24"/>
          <w:lang w:eastAsia="ru-RU"/>
        </w:rPr>
        <w:t>земельного податку на 202</w:t>
      </w:r>
      <w:r w:rsidRPr="000B061D">
        <w:rPr>
          <w:rFonts w:ascii="Times New Roman" w:eastAsia="Times New Roman" w:hAnsi="Times New Roman" w:cs="Times New Roman"/>
          <w:noProof/>
          <w:color w:val="000000"/>
          <w:sz w:val="24"/>
          <w:szCs w:val="24"/>
          <w:lang w:eastAsia="ru-RU"/>
        </w:rPr>
        <w:t>5</w:t>
      </w:r>
      <w:r w:rsidRPr="005B225D">
        <w:rPr>
          <w:rFonts w:ascii="Times New Roman" w:eastAsia="Times New Roman" w:hAnsi="Times New Roman" w:cs="Times New Roman"/>
          <w:noProof/>
          <w:color w:val="000000"/>
          <w:sz w:val="24"/>
          <w:szCs w:val="24"/>
          <w:lang w:eastAsia="ru-RU"/>
        </w:rPr>
        <w:t xml:space="preserve"> рік</w:t>
      </w:r>
    </w:p>
    <w:p w:rsidR="005B225D" w:rsidRPr="005B225D" w:rsidRDefault="005B225D" w:rsidP="005B225D">
      <w:pPr>
        <w:widowControl w:val="0"/>
        <w:spacing w:after="0" w:line="240" w:lineRule="auto"/>
        <w:rPr>
          <w:rFonts w:ascii="Times New Roman" w:eastAsia="Times New Roman" w:hAnsi="Times New Roman" w:cs="Times New Roman"/>
          <w:noProof/>
          <w:color w:val="000000"/>
          <w:sz w:val="24"/>
          <w:szCs w:val="24"/>
        </w:rPr>
      </w:pPr>
    </w:p>
    <w:p w:rsidR="005B225D" w:rsidRPr="005B225D" w:rsidRDefault="005B225D" w:rsidP="005B225D">
      <w:pPr>
        <w:keepNext/>
        <w:keepLines/>
        <w:spacing w:after="0" w:line="240" w:lineRule="auto"/>
        <w:ind w:firstLine="708"/>
        <w:contextualSpacing/>
        <w:jc w:val="both"/>
        <w:rPr>
          <w:rFonts w:ascii="Times New Roman" w:eastAsia="Times New Roman" w:hAnsi="Times New Roman" w:cs="Times New Roman"/>
          <w:noProof/>
          <w:color w:val="000000"/>
          <w:sz w:val="24"/>
          <w:szCs w:val="24"/>
          <w:lang w:eastAsia="ru-RU"/>
        </w:rPr>
      </w:pPr>
      <w:r w:rsidRPr="005B225D">
        <w:rPr>
          <w:rFonts w:ascii="Times New Roman" w:eastAsia="Times New Roman" w:hAnsi="Times New Roman" w:cs="Times New Roman"/>
          <w:noProof/>
          <w:color w:val="000000"/>
          <w:sz w:val="24"/>
          <w:szCs w:val="24"/>
          <w:lang w:eastAsia="ru-RU"/>
        </w:rPr>
        <w:t>Керуючись статтею 10,</w:t>
      </w:r>
      <w:r w:rsidR="00E5039F">
        <w:rPr>
          <w:rFonts w:ascii="Times New Roman" w:eastAsia="Times New Roman" w:hAnsi="Times New Roman" w:cs="Times New Roman"/>
          <w:noProof/>
          <w:color w:val="000000"/>
          <w:sz w:val="24"/>
          <w:szCs w:val="24"/>
          <w:lang w:eastAsia="ru-RU"/>
        </w:rPr>
        <w:t xml:space="preserve"> 12, 269, 281-284 </w:t>
      </w:r>
      <w:r w:rsidRPr="005B225D">
        <w:rPr>
          <w:rFonts w:ascii="Times New Roman" w:eastAsia="Times New Roman" w:hAnsi="Times New Roman" w:cs="Times New Roman"/>
          <w:noProof/>
          <w:color w:val="000000"/>
          <w:sz w:val="24"/>
          <w:szCs w:val="24"/>
          <w:lang w:eastAsia="ru-RU"/>
        </w:rPr>
        <w:t xml:space="preserve"> Податкового кодексу України, </w:t>
      </w:r>
      <w:r w:rsidRPr="005B225D">
        <w:rPr>
          <w:rFonts w:ascii="Times New Roman" w:eastAsia="Times New Roman" w:hAnsi="Times New Roman" w:cs="Times New Roman"/>
          <w:color w:val="000000"/>
          <w:sz w:val="24"/>
          <w:szCs w:val="24"/>
          <w:lang w:eastAsia="ru-RU"/>
        </w:rPr>
        <w:t xml:space="preserve">Законом України </w:t>
      </w:r>
      <w:r w:rsidRPr="005B225D">
        <w:rPr>
          <w:rFonts w:ascii="Times New Roman" w:eastAsia="Times New Roman" w:hAnsi="Times New Roman" w:cs="Times New Roman"/>
          <w:noProof/>
          <w:color w:val="000000"/>
          <w:sz w:val="24"/>
          <w:szCs w:val="24"/>
          <w:lang w:eastAsia="ru-RU"/>
        </w:rPr>
        <w:t>“</w:t>
      </w:r>
      <w:r w:rsidRPr="005B225D">
        <w:rPr>
          <w:rFonts w:ascii="Times New Roman" w:eastAsia="Times New Roman" w:hAnsi="Times New Roman" w:cs="Times New Roman"/>
          <w:color w:val="000000"/>
          <w:sz w:val="24"/>
          <w:szCs w:val="24"/>
          <w:lang w:eastAsia="ru-RU"/>
        </w:rPr>
        <w:t>Про засади державної регуляторної політики у сфері господарської діяльності</w:t>
      </w:r>
      <w:r w:rsidRPr="005B225D">
        <w:rPr>
          <w:rFonts w:ascii="Times New Roman" w:eastAsia="Times New Roman" w:hAnsi="Times New Roman" w:cs="Times New Roman"/>
          <w:noProof/>
          <w:color w:val="000000"/>
          <w:sz w:val="24"/>
          <w:szCs w:val="24"/>
          <w:lang w:eastAsia="ru-RU"/>
        </w:rPr>
        <w:t>”</w:t>
      </w:r>
      <w:r w:rsidRPr="005B225D">
        <w:rPr>
          <w:rFonts w:ascii="Times New Roman" w:eastAsia="Times New Roman" w:hAnsi="Times New Roman" w:cs="Times New Roman"/>
          <w:b/>
          <w:noProof/>
          <w:color w:val="000000"/>
          <w:sz w:val="24"/>
          <w:szCs w:val="24"/>
          <w:lang w:eastAsia="ru-RU"/>
        </w:rPr>
        <w:t xml:space="preserve"> </w:t>
      </w:r>
      <w:r w:rsidRPr="005B225D">
        <w:rPr>
          <w:rFonts w:ascii="Times New Roman" w:eastAsia="Times New Roman" w:hAnsi="Times New Roman" w:cs="Times New Roman"/>
          <w:noProof/>
          <w:color w:val="000000"/>
          <w:sz w:val="24"/>
          <w:szCs w:val="24"/>
          <w:lang w:eastAsia="ru-RU"/>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5B225D" w:rsidRPr="005B225D" w:rsidRDefault="005B225D" w:rsidP="005B225D">
      <w:pPr>
        <w:spacing w:after="0" w:line="240" w:lineRule="auto"/>
        <w:contextualSpacing/>
        <w:rPr>
          <w:rFonts w:ascii="Times New Roman" w:eastAsia="Times New Roman" w:hAnsi="Times New Roman" w:cs="Times New Roman"/>
          <w:color w:val="000000"/>
          <w:sz w:val="24"/>
          <w:szCs w:val="24"/>
          <w:lang w:eastAsia="ru-RU"/>
        </w:rPr>
      </w:pPr>
    </w:p>
    <w:p w:rsidR="005B225D" w:rsidRPr="000B061D" w:rsidRDefault="005B225D" w:rsidP="005B225D">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5B225D">
        <w:rPr>
          <w:rFonts w:ascii="Times New Roman" w:eastAsia="Times New Roman" w:hAnsi="Times New Roman" w:cs="Times New Roman"/>
          <w:color w:val="000000"/>
          <w:sz w:val="24"/>
          <w:szCs w:val="24"/>
        </w:rPr>
        <w:t>В И Р І Ш И Л А</w:t>
      </w:r>
      <w:r w:rsidRPr="005B225D">
        <w:rPr>
          <w:rFonts w:ascii="Times New Roman" w:eastAsia="Times New Roman" w:hAnsi="Times New Roman" w:cs="Times New Roman"/>
          <w:bCs/>
          <w:color w:val="000000"/>
          <w:sz w:val="24"/>
          <w:szCs w:val="24"/>
        </w:rPr>
        <w:t> </w:t>
      </w:r>
      <w:r w:rsidRPr="005B225D">
        <w:rPr>
          <w:rFonts w:ascii="Times New Roman" w:eastAsia="Times New Roman" w:hAnsi="Times New Roman" w:cs="Times New Roman"/>
          <w:color w:val="000000"/>
          <w:sz w:val="24"/>
          <w:szCs w:val="24"/>
        </w:rPr>
        <w:t>:</w:t>
      </w:r>
    </w:p>
    <w:p w:rsidR="005B225D" w:rsidRPr="005B225D" w:rsidRDefault="005B225D" w:rsidP="005B225D">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5B225D" w:rsidRPr="005B225D" w:rsidRDefault="005B225D" w:rsidP="005B225D">
      <w:pPr>
        <w:spacing w:after="0" w:line="240" w:lineRule="auto"/>
        <w:ind w:firstLine="709"/>
        <w:contextualSpacing/>
        <w:jc w:val="both"/>
        <w:rPr>
          <w:rFonts w:ascii="Times New Roman" w:eastAsia="Times New Roman" w:hAnsi="Times New Roman" w:cs="Times New Roman"/>
          <w:noProof/>
          <w:color w:val="000000"/>
          <w:sz w:val="24"/>
          <w:szCs w:val="24"/>
          <w:lang w:eastAsia="ru-RU"/>
        </w:rPr>
      </w:pPr>
      <w:r w:rsidRPr="005B225D">
        <w:rPr>
          <w:rFonts w:ascii="Times New Roman" w:eastAsia="Times New Roman" w:hAnsi="Times New Roman" w:cs="Times New Roman"/>
          <w:noProof/>
          <w:color w:val="000000"/>
          <w:sz w:val="24"/>
          <w:szCs w:val="24"/>
          <w:lang w:eastAsia="ru-RU"/>
        </w:rPr>
        <w:t>1. Установити на території Рахівської міської територіальної громади:</w:t>
      </w:r>
    </w:p>
    <w:p w:rsidR="005B225D" w:rsidRPr="005B225D" w:rsidRDefault="005B225D" w:rsidP="005B225D">
      <w:pPr>
        <w:spacing w:after="0" w:line="240" w:lineRule="auto"/>
        <w:ind w:firstLine="709"/>
        <w:contextualSpacing/>
        <w:jc w:val="both"/>
        <w:rPr>
          <w:rFonts w:ascii="Times New Roman" w:eastAsia="Times New Roman" w:hAnsi="Times New Roman" w:cs="Times New Roman"/>
          <w:noProof/>
          <w:color w:val="000000"/>
          <w:sz w:val="24"/>
          <w:szCs w:val="24"/>
          <w:lang w:eastAsia="ru-RU"/>
        </w:rPr>
      </w:pPr>
      <w:r w:rsidRPr="005B225D">
        <w:rPr>
          <w:rFonts w:ascii="Times New Roman" w:eastAsia="Times New Roman" w:hAnsi="Times New Roman" w:cs="Times New Roman"/>
          <w:noProof/>
          <w:color w:val="000000"/>
          <w:sz w:val="24"/>
          <w:szCs w:val="24"/>
          <w:lang w:eastAsia="ru-RU"/>
        </w:rPr>
        <w:t>1) ставки земельного податку згідно з додатком 1;</w:t>
      </w:r>
    </w:p>
    <w:p w:rsidR="005B225D" w:rsidRPr="005B225D" w:rsidRDefault="005B225D" w:rsidP="005B225D">
      <w:pPr>
        <w:spacing w:after="0" w:line="240" w:lineRule="auto"/>
        <w:ind w:firstLine="709"/>
        <w:contextualSpacing/>
        <w:jc w:val="both"/>
        <w:rPr>
          <w:rFonts w:ascii="Times New Roman" w:eastAsia="Times New Roman" w:hAnsi="Times New Roman" w:cs="Times New Roman"/>
          <w:noProof/>
          <w:color w:val="000000"/>
          <w:sz w:val="24"/>
          <w:szCs w:val="24"/>
          <w:lang w:eastAsia="ru-RU"/>
        </w:rPr>
      </w:pPr>
      <w:r w:rsidRPr="005B225D">
        <w:rPr>
          <w:rFonts w:ascii="Times New Roman" w:eastAsia="Times New Roman" w:hAnsi="Times New Roman" w:cs="Times New Roman"/>
          <w:noProof/>
          <w:color w:val="000000"/>
          <w:sz w:val="24"/>
          <w:szCs w:val="24"/>
          <w:lang w:eastAsia="ru-RU"/>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5B225D" w:rsidRPr="005B225D" w:rsidRDefault="005B225D" w:rsidP="005B225D">
      <w:pPr>
        <w:spacing w:after="0" w:line="240" w:lineRule="auto"/>
        <w:ind w:firstLine="709"/>
        <w:contextualSpacing/>
        <w:jc w:val="both"/>
        <w:rPr>
          <w:rFonts w:ascii="Times New Roman" w:eastAsia="Times New Roman" w:hAnsi="Times New Roman" w:cs="Times New Roman"/>
          <w:noProof/>
          <w:color w:val="000000"/>
          <w:sz w:val="24"/>
          <w:szCs w:val="24"/>
          <w:lang w:eastAsia="ru-RU"/>
        </w:rPr>
      </w:pPr>
      <w:r w:rsidRPr="005B225D">
        <w:rPr>
          <w:rFonts w:ascii="Times New Roman" w:eastAsia="Times New Roman" w:hAnsi="Times New Roman" w:cs="Times New Roman"/>
          <w:noProof/>
          <w:color w:val="000000"/>
          <w:sz w:val="24"/>
          <w:szCs w:val="24"/>
          <w:lang w:eastAsia="ru-RU"/>
        </w:rPr>
        <w:t>2. Оприлюднити дане рішення в засобах масової інформації або в інший можливий спосіб.</w:t>
      </w:r>
    </w:p>
    <w:p w:rsidR="005B225D" w:rsidRPr="005B225D" w:rsidRDefault="005B225D" w:rsidP="005B225D">
      <w:pPr>
        <w:spacing w:after="0" w:line="240" w:lineRule="auto"/>
        <w:ind w:firstLine="709"/>
        <w:contextualSpacing/>
        <w:jc w:val="both"/>
        <w:rPr>
          <w:rFonts w:ascii="Times New Roman" w:eastAsia="Times New Roman" w:hAnsi="Times New Roman" w:cs="Times New Roman"/>
          <w:noProof/>
          <w:color w:val="000000"/>
          <w:sz w:val="24"/>
          <w:szCs w:val="24"/>
          <w:lang w:eastAsia="ru-RU"/>
        </w:rPr>
      </w:pPr>
      <w:r w:rsidRPr="005B225D">
        <w:rPr>
          <w:rFonts w:ascii="Times New Roman" w:eastAsia="Times New Roman" w:hAnsi="Times New Roman" w:cs="Times New Roman"/>
          <w:noProof/>
          <w:color w:val="000000"/>
          <w:sz w:val="24"/>
          <w:szCs w:val="24"/>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5B225D" w:rsidRPr="005B225D" w:rsidRDefault="005B225D" w:rsidP="005B225D">
      <w:pPr>
        <w:spacing w:after="0" w:line="240" w:lineRule="auto"/>
        <w:ind w:firstLine="709"/>
        <w:jc w:val="both"/>
        <w:rPr>
          <w:rFonts w:ascii="Times New Roman" w:eastAsia="Times New Roman" w:hAnsi="Times New Roman" w:cs="Times New Roman"/>
          <w:noProof/>
          <w:color w:val="000000"/>
          <w:sz w:val="24"/>
          <w:szCs w:val="24"/>
        </w:rPr>
      </w:pPr>
      <w:r w:rsidRPr="005B225D">
        <w:rPr>
          <w:rFonts w:ascii="Times New Roman" w:eastAsia="Times New Roman" w:hAnsi="Times New Roman" w:cs="Times New Roman"/>
          <w:noProof/>
          <w:color w:val="000000"/>
          <w:sz w:val="24"/>
          <w:szCs w:val="24"/>
        </w:rPr>
        <w:t>4. Визнати такими, що втратило чинність, рішення міської ради № </w:t>
      </w:r>
      <w:r w:rsidRPr="000B061D">
        <w:rPr>
          <w:rFonts w:ascii="Times New Roman" w:eastAsia="Times New Roman" w:hAnsi="Times New Roman" w:cs="Times New Roman"/>
          <w:noProof/>
          <w:color w:val="000000"/>
          <w:sz w:val="24"/>
          <w:szCs w:val="24"/>
        </w:rPr>
        <w:t xml:space="preserve">520 </w:t>
      </w:r>
      <w:r w:rsidRPr="005B225D">
        <w:rPr>
          <w:rFonts w:ascii="Times New Roman" w:eastAsia="Times New Roman" w:hAnsi="Times New Roman" w:cs="Times New Roman"/>
          <w:noProof/>
          <w:color w:val="000000"/>
          <w:sz w:val="24"/>
          <w:szCs w:val="24"/>
        </w:rPr>
        <w:t>від </w:t>
      </w:r>
      <w:r w:rsidRPr="000B061D">
        <w:rPr>
          <w:rFonts w:ascii="Times New Roman" w:eastAsia="Times New Roman" w:hAnsi="Times New Roman" w:cs="Times New Roman"/>
          <w:noProof/>
          <w:color w:val="000000"/>
          <w:sz w:val="24"/>
          <w:szCs w:val="24"/>
        </w:rPr>
        <w:t>09 червня 2023</w:t>
      </w:r>
      <w:r w:rsidRPr="005B225D">
        <w:rPr>
          <w:rFonts w:ascii="Times New Roman" w:eastAsia="Times New Roman" w:hAnsi="Times New Roman" w:cs="Times New Roman"/>
          <w:noProof/>
          <w:color w:val="000000"/>
          <w:sz w:val="24"/>
          <w:szCs w:val="24"/>
        </w:rPr>
        <w:t xml:space="preserve"> року </w:t>
      </w:r>
      <w:r w:rsidRPr="005B225D">
        <w:rPr>
          <w:rFonts w:ascii="Times New Roman" w:eastAsia="Times New Roman" w:hAnsi="Times New Roman" w:cs="Times New Roman"/>
          <w:color w:val="000000"/>
          <w:sz w:val="24"/>
          <w:szCs w:val="24"/>
        </w:rPr>
        <w:t>«</w:t>
      </w:r>
      <w:r w:rsidRPr="005B225D">
        <w:rPr>
          <w:rFonts w:ascii="Times New Roman" w:eastAsia="Times New Roman" w:hAnsi="Times New Roman" w:cs="Times New Roman"/>
          <w:noProof/>
          <w:color w:val="000000"/>
          <w:sz w:val="24"/>
          <w:szCs w:val="24"/>
        </w:rPr>
        <w:t>Про встановлення ставок та пільг із сплати земельного податку</w:t>
      </w:r>
      <w:r w:rsidRPr="005B225D">
        <w:rPr>
          <w:rFonts w:ascii="Times New Roman" w:eastAsia="Times New Roman" w:hAnsi="Times New Roman" w:cs="Times New Roman"/>
          <w:color w:val="000000"/>
          <w:sz w:val="24"/>
          <w:szCs w:val="24"/>
        </w:rPr>
        <w:t>»</w:t>
      </w:r>
      <w:r w:rsidRPr="005B225D">
        <w:rPr>
          <w:rFonts w:ascii="Times New Roman" w:eastAsia="Times New Roman" w:hAnsi="Times New Roman" w:cs="Times New Roman"/>
          <w:noProof/>
          <w:color w:val="000000"/>
          <w:sz w:val="24"/>
          <w:szCs w:val="24"/>
        </w:rPr>
        <w:t>.</w:t>
      </w:r>
    </w:p>
    <w:p w:rsidR="005B225D" w:rsidRDefault="005B225D" w:rsidP="005B225D">
      <w:pPr>
        <w:spacing w:after="0" w:line="240" w:lineRule="auto"/>
        <w:ind w:firstLine="709"/>
        <w:contextualSpacing/>
        <w:jc w:val="both"/>
        <w:rPr>
          <w:rFonts w:ascii="Times New Roman" w:eastAsia="Times New Roman" w:hAnsi="Times New Roman" w:cs="Times New Roman"/>
          <w:noProof/>
          <w:color w:val="000000"/>
          <w:sz w:val="24"/>
          <w:szCs w:val="24"/>
          <w:lang w:eastAsia="ru-RU"/>
        </w:rPr>
      </w:pPr>
      <w:r w:rsidRPr="005B225D">
        <w:rPr>
          <w:rFonts w:ascii="Times New Roman" w:eastAsia="Times New Roman" w:hAnsi="Times New Roman" w:cs="Times New Roman"/>
          <w:noProof/>
          <w:color w:val="000000"/>
          <w:sz w:val="24"/>
          <w:szCs w:val="24"/>
          <w:lang w:eastAsia="ru-RU"/>
        </w:rPr>
        <w:t xml:space="preserve">5. Рішення </w:t>
      </w:r>
      <w:r w:rsidRPr="000B061D">
        <w:rPr>
          <w:rFonts w:ascii="Times New Roman" w:eastAsia="Times New Roman" w:hAnsi="Times New Roman" w:cs="Times New Roman"/>
          <w:noProof/>
          <w:color w:val="000000"/>
          <w:sz w:val="24"/>
          <w:szCs w:val="24"/>
          <w:lang w:eastAsia="ru-RU"/>
        </w:rPr>
        <w:t>набирає чинності з 01 січня 2025 року.</w:t>
      </w:r>
    </w:p>
    <w:p w:rsidR="005B225D" w:rsidRDefault="005B225D" w:rsidP="005B225D">
      <w:pPr>
        <w:spacing w:after="0" w:line="240" w:lineRule="auto"/>
        <w:contextualSpacing/>
        <w:jc w:val="both"/>
        <w:rPr>
          <w:rFonts w:ascii="Times New Roman" w:eastAsia="Times New Roman" w:hAnsi="Times New Roman" w:cs="Times New Roman"/>
          <w:noProof/>
          <w:color w:val="000000"/>
          <w:sz w:val="24"/>
          <w:szCs w:val="24"/>
          <w:lang w:eastAsia="ru-RU"/>
        </w:rPr>
      </w:pPr>
    </w:p>
    <w:p w:rsidR="003536E1" w:rsidRDefault="003536E1" w:rsidP="005B225D">
      <w:pPr>
        <w:spacing w:after="0" w:line="240" w:lineRule="auto"/>
        <w:contextualSpacing/>
        <w:jc w:val="both"/>
        <w:rPr>
          <w:rFonts w:ascii="Times New Roman" w:eastAsia="Times New Roman" w:hAnsi="Times New Roman" w:cs="Times New Roman"/>
          <w:noProof/>
          <w:color w:val="000000"/>
          <w:sz w:val="24"/>
          <w:szCs w:val="24"/>
          <w:lang w:eastAsia="ru-RU"/>
        </w:rPr>
      </w:pPr>
    </w:p>
    <w:p w:rsidR="003536E1" w:rsidRDefault="003536E1" w:rsidP="005B225D">
      <w:pPr>
        <w:spacing w:after="0" w:line="240" w:lineRule="auto"/>
        <w:contextualSpacing/>
        <w:jc w:val="both"/>
        <w:rPr>
          <w:rFonts w:ascii="Times New Roman" w:eastAsia="Times New Roman" w:hAnsi="Times New Roman" w:cs="Times New Roman"/>
          <w:noProof/>
          <w:color w:val="000000"/>
          <w:sz w:val="24"/>
          <w:szCs w:val="24"/>
          <w:lang w:eastAsia="ru-RU"/>
        </w:rPr>
      </w:pPr>
    </w:p>
    <w:p w:rsidR="003536E1" w:rsidRDefault="003536E1" w:rsidP="005B225D">
      <w:pPr>
        <w:spacing w:after="0" w:line="240" w:lineRule="auto"/>
        <w:contextualSpacing/>
        <w:jc w:val="both"/>
        <w:rPr>
          <w:rFonts w:ascii="Times New Roman" w:eastAsia="Times New Roman" w:hAnsi="Times New Roman" w:cs="Times New Roman"/>
          <w:noProof/>
          <w:color w:val="000000"/>
          <w:sz w:val="24"/>
          <w:szCs w:val="24"/>
          <w:lang w:eastAsia="ru-RU"/>
        </w:rPr>
      </w:pPr>
    </w:p>
    <w:p w:rsidR="003536E1" w:rsidRDefault="003536E1" w:rsidP="005B225D">
      <w:pPr>
        <w:spacing w:after="0" w:line="240" w:lineRule="auto"/>
        <w:contextualSpacing/>
        <w:jc w:val="both"/>
        <w:rPr>
          <w:rFonts w:ascii="Times New Roman" w:eastAsia="Times New Roman" w:hAnsi="Times New Roman" w:cs="Times New Roman"/>
          <w:noProof/>
          <w:color w:val="000000"/>
          <w:sz w:val="24"/>
          <w:szCs w:val="24"/>
          <w:lang w:eastAsia="ru-RU"/>
        </w:rPr>
      </w:pPr>
    </w:p>
    <w:p w:rsidR="003536E1" w:rsidRDefault="003536E1" w:rsidP="005B225D">
      <w:pPr>
        <w:spacing w:after="0" w:line="240" w:lineRule="auto"/>
        <w:contextualSpacing/>
        <w:jc w:val="both"/>
        <w:rPr>
          <w:rFonts w:ascii="Times New Roman" w:eastAsia="Times New Roman" w:hAnsi="Times New Roman" w:cs="Times New Roman"/>
          <w:noProof/>
          <w:color w:val="000000"/>
          <w:sz w:val="24"/>
          <w:szCs w:val="24"/>
          <w:lang w:eastAsia="ru-RU"/>
        </w:rPr>
      </w:pPr>
    </w:p>
    <w:p w:rsidR="003536E1" w:rsidRPr="005B225D" w:rsidRDefault="003536E1" w:rsidP="005B225D">
      <w:pPr>
        <w:spacing w:after="0" w:line="240" w:lineRule="auto"/>
        <w:contextualSpacing/>
        <w:jc w:val="both"/>
        <w:rPr>
          <w:rFonts w:ascii="Times New Roman" w:eastAsia="Times New Roman" w:hAnsi="Times New Roman" w:cs="Times New Roman"/>
          <w:noProof/>
          <w:color w:val="000000"/>
          <w:sz w:val="24"/>
          <w:szCs w:val="24"/>
          <w:lang w:eastAsia="ru-RU"/>
        </w:rPr>
      </w:pPr>
      <w:bookmarkStart w:id="0" w:name="_GoBack"/>
      <w:bookmarkEnd w:id="0"/>
    </w:p>
    <w:p w:rsidR="005B225D" w:rsidRPr="000B061D" w:rsidRDefault="005B225D" w:rsidP="005B225D">
      <w:pPr>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0B061D">
        <w:rPr>
          <w:rFonts w:ascii="Times New Roman" w:eastAsia="Times New Roman" w:hAnsi="Times New Roman" w:cs="Times New Roman"/>
          <w:color w:val="000000"/>
          <w:sz w:val="24"/>
          <w:szCs w:val="24"/>
          <w:lang w:eastAsia="ru-RU"/>
        </w:rPr>
        <w:t>В.п</w:t>
      </w:r>
      <w:proofErr w:type="spellEnd"/>
      <w:r w:rsidRPr="000B061D">
        <w:rPr>
          <w:rFonts w:ascii="Times New Roman" w:eastAsia="Times New Roman" w:hAnsi="Times New Roman" w:cs="Times New Roman"/>
          <w:color w:val="000000"/>
          <w:sz w:val="24"/>
          <w:szCs w:val="24"/>
          <w:lang w:eastAsia="ru-RU"/>
        </w:rPr>
        <w:t>. міського</w:t>
      </w:r>
      <w:r w:rsidRPr="005B225D">
        <w:rPr>
          <w:rFonts w:ascii="Times New Roman" w:eastAsia="Times New Roman" w:hAnsi="Times New Roman" w:cs="Times New Roman"/>
          <w:color w:val="000000"/>
          <w:sz w:val="24"/>
          <w:szCs w:val="24"/>
          <w:lang w:eastAsia="ru-RU"/>
        </w:rPr>
        <w:t xml:space="preserve"> голов</w:t>
      </w:r>
      <w:r w:rsidRPr="000B061D">
        <w:rPr>
          <w:rFonts w:ascii="Times New Roman" w:eastAsia="Times New Roman" w:hAnsi="Times New Roman" w:cs="Times New Roman"/>
          <w:color w:val="000000"/>
          <w:sz w:val="24"/>
          <w:szCs w:val="24"/>
          <w:lang w:eastAsia="ru-RU"/>
        </w:rPr>
        <w:t>и,</w:t>
      </w:r>
    </w:p>
    <w:p w:rsidR="005B225D" w:rsidRPr="005B225D" w:rsidRDefault="005B225D" w:rsidP="005B225D">
      <w:pPr>
        <w:spacing w:after="0" w:line="240" w:lineRule="auto"/>
        <w:contextualSpacing/>
        <w:jc w:val="both"/>
        <w:rPr>
          <w:rFonts w:ascii="Times New Roman" w:eastAsia="Times New Roman" w:hAnsi="Times New Roman" w:cs="Times New Roman"/>
          <w:color w:val="000000"/>
          <w:sz w:val="24"/>
          <w:szCs w:val="24"/>
          <w:lang w:eastAsia="ru-RU"/>
        </w:rPr>
      </w:pPr>
      <w:r w:rsidRPr="000B061D">
        <w:rPr>
          <w:rFonts w:ascii="Times New Roman" w:eastAsia="Times New Roman" w:hAnsi="Times New Roman" w:cs="Times New Roman"/>
          <w:color w:val="000000"/>
          <w:sz w:val="24"/>
          <w:szCs w:val="24"/>
          <w:lang w:eastAsia="ru-RU"/>
        </w:rPr>
        <w:t xml:space="preserve">секретар ради та виконкому </w:t>
      </w:r>
      <w:r w:rsidRPr="005B225D">
        <w:rPr>
          <w:rFonts w:ascii="Times New Roman" w:eastAsia="Times New Roman" w:hAnsi="Times New Roman" w:cs="Times New Roman"/>
          <w:color w:val="000000"/>
          <w:sz w:val="24"/>
          <w:szCs w:val="24"/>
          <w:lang w:eastAsia="ru-RU"/>
        </w:rPr>
        <w:tab/>
      </w:r>
      <w:r w:rsidRPr="005B225D">
        <w:rPr>
          <w:rFonts w:ascii="Times New Roman" w:eastAsia="Times New Roman" w:hAnsi="Times New Roman" w:cs="Times New Roman"/>
          <w:color w:val="000000"/>
          <w:sz w:val="24"/>
          <w:szCs w:val="24"/>
          <w:lang w:eastAsia="ru-RU"/>
        </w:rPr>
        <w:tab/>
      </w:r>
      <w:r w:rsidRPr="005B225D">
        <w:rPr>
          <w:rFonts w:ascii="Times New Roman" w:eastAsia="Times New Roman" w:hAnsi="Times New Roman" w:cs="Times New Roman"/>
          <w:color w:val="000000"/>
          <w:sz w:val="24"/>
          <w:szCs w:val="24"/>
          <w:lang w:eastAsia="ru-RU"/>
        </w:rPr>
        <w:tab/>
      </w:r>
      <w:r w:rsidRPr="005B225D">
        <w:rPr>
          <w:rFonts w:ascii="Times New Roman" w:eastAsia="Times New Roman" w:hAnsi="Times New Roman" w:cs="Times New Roman"/>
          <w:color w:val="000000"/>
          <w:sz w:val="24"/>
          <w:szCs w:val="24"/>
          <w:lang w:eastAsia="ru-RU"/>
        </w:rPr>
        <w:tab/>
      </w:r>
      <w:r w:rsidRPr="005B225D">
        <w:rPr>
          <w:rFonts w:ascii="Times New Roman" w:eastAsia="Times New Roman" w:hAnsi="Times New Roman" w:cs="Times New Roman"/>
          <w:color w:val="000000"/>
          <w:sz w:val="24"/>
          <w:szCs w:val="24"/>
          <w:lang w:eastAsia="ru-RU"/>
        </w:rPr>
        <w:tab/>
      </w:r>
      <w:r w:rsidRPr="000B061D">
        <w:rPr>
          <w:rFonts w:ascii="Times New Roman" w:eastAsia="Times New Roman" w:hAnsi="Times New Roman" w:cs="Times New Roman"/>
          <w:color w:val="000000"/>
          <w:sz w:val="24"/>
          <w:szCs w:val="24"/>
          <w:lang w:eastAsia="ru-RU"/>
        </w:rPr>
        <w:t>Євген МОЛНАР</w:t>
      </w:r>
    </w:p>
    <w:p w:rsidR="00256684" w:rsidRPr="000C1D4E" w:rsidRDefault="00256684" w:rsidP="00256684">
      <w:pPr>
        <w:pStyle w:val="1"/>
        <w:jc w:val="both"/>
        <w:rPr>
          <w:rFonts w:ascii="Times New Roman" w:hAnsi="Times New Roman"/>
          <w:color w:val="000000" w:themeColor="text1"/>
          <w:sz w:val="24"/>
          <w:szCs w:val="24"/>
          <w:lang w:val="uk-UA"/>
        </w:rPr>
      </w:pPr>
      <w:r w:rsidRPr="000C1D4E">
        <w:rPr>
          <w:rFonts w:ascii="Times New Roman" w:hAnsi="Times New Roman"/>
          <w:color w:val="000000" w:themeColor="text1"/>
          <w:sz w:val="24"/>
          <w:szCs w:val="24"/>
        </w:rPr>
        <w:br w:type="page"/>
      </w:r>
    </w:p>
    <w:tbl>
      <w:tblPr>
        <w:tblW w:w="0" w:type="auto"/>
        <w:jc w:val="right"/>
        <w:tblLook w:val="01E0" w:firstRow="1" w:lastRow="1" w:firstColumn="1" w:lastColumn="1" w:noHBand="0" w:noVBand="0"/>
      </w:tblPr>
      <w:tblGrid>
        <w:gridCol w:w="3267"/>
      </w:tblGrid>
      <w:tr w:rsidR="00256684" w:rsidRPr="000C1D4E" w:rsidTr="00256684">
        <w:trPr>
          <w:trHeight w:val="1292"/>
          <w:jc w:val="right"/>
        </w:trPr>
        <w:tc>
          <w:tcPr>
            <w:tcW w:w="3267" w:type="dxa"/>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051"/>
            </w:tblGrid>
            <w:tr w:rsidR="00256684" w:rsidRPr="000C1D4E">
              <w:trPr>
                <w:trHeight w:val="1292"/>
                <w:jc w:val="right"/>
              </w:trPr>
              <w:tc>
                <w:tcPr>
                  <w:tcW w:w="3267" w:type="dxa"/>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rPr>
                  </w:pPr>
                  <w:r w:rsidRPr="000C1D4E">
                    <w:rPr>
                      <w:rFonts w:ascii="Times New Roman" w:hAnsi="Times New Roman" w:cs="Times New Roman"/>
                      <w:color w:val="000000" w:themeColor="text1"/>
                      <w:sz w:val="24"/>
                      <w:szCs w:val="24"/>
                    </w:rPr>
                    <w:br w:type="page"/>
                  </w:r>
                  <w:r w:rsidRPr="000C1D4E">
                    <w:rPr>
                      <w:rFonts w:ascii="Times New Roman" w:hAnsi="Times New Roman" w:cs="Times New Roman"/>
                      <w:color w:val="000000" w:themeColor="text1"/>
                      <w:sz w:val="24"/>
                      <w:szCs w:val="24"/>
                    </w:rPr>
                    <w:br w:type="page"/>
                  </w:r>
                  <w:r w:rsidRPr="000C1D4E">
                    <w:rPr>
                      <w:rFonts w:ascii="Times New Roman" w:hAnsi="Times New Roman" w:cs="Times New Roman"/>
                      <w:color w:val="000000" w:themeColor="text1"/>
                      <w:sz w:val="24"/>
                      <w:szCs w:val="24"/>
                      <w:lang w:eastAsia="ru-RU"/>
                    </w:rPr>
                    <w:br w:type="page"/>
                  </w:r>
                  <w:r w:rsidRPr="000C1D4E">
                    <w:rPr>
                      <w:rFonts w:ascii="Times New Roman" w:hAnsi="Times New Roman" w:cs="Times New Roman"/>
                      <w:b/>
                      <w:color w:val="000000" w:themeColor="text1"/>
                      <w:sz w:val="24"/>
                      <w:szCs w:val="24"/>
                      <w:lang w:eastAsia="ru-RU"/>
                    </w:rPr>
                    <w:br w:type="page"/>
                  </w:r>
                  <w:r w:rsidRPr="000C1D4E">
                    <w:rPr>
                      <w:rFonts w:ascii="Times New Roman" w:hAnsi="Times New Roman" w:cs="Times New Roman"/>
                      <w:color w:val="000000" w:themeColor="text1"/>
                      <w:sz w:val="24"/>
                      <w:szCs w:val="24"/>
                    </w:rPr>
                    <w:t xml:space="preserve">           Додаток №1                                                                        до рішення міської ради  </w:t>
                  </w:r>
                </w:p>
                <w:p w:rsidR="00256684" w:rsidRPr="000C1D4E" w:rsidRDefault="000B061D" w:rsidP="000B061D">
                  <w:pPr>
                    <w:spacing w:after="0" w:line="240"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rPr>
                    <w:t>____</w:t>
                  </w:r>
                  <w:r w:rsidR="00256684" w:rsidRPr="000C1D4E">
                    <w:rPr>
                      <w:rFonts w:ascii="Times New Roman" w:hAnsi="Times New Roman" w:cs="Times New Roman"/>
                      <w:color w:val="000000" w:themeColor="text1"/>
                      <w:sz w:val="24"/>
                      <w:szCs w:val="24"/>
                    </w:rPr>
                    <w:t xml:space="preserve"> сесії 8-го скликання                                                                                              від </w:t>
                  </w:r>
                  <w:r>
                    <w:rPr>
                      <w:rFonts w:ascii="Times New Roman" w:hAnsi="Times New Roman" w:cs="Times New Roman"/>
                      <w:color w:val="000000" w:themeColor="text1"/>
                      <w:sz w:val="24"/>
                      <w:szCs w:val="24"/>
                    </w:rPr>
                    <w:t>________2024</w:t>
                  </w:r>
                  <w:r w:rsidR="00256684" w:rsidRPr="000C1D4E">
                    <w:rPr>
                      <w:rFonts w:ascii="Times New Roman" w:hAnsi="Times New Roman" w:cs="Times New Roman"/>
                      <w:color w:val="000000" w:themeColor="text1"/>
                      <w:sz w:val="24"/>
                      <w:szCs w:val="24"/>
                    </w:rPr>
                    <w:t xml:space="preserve"> р. №</w:t>
                  </w:r>
                  <w:r>
                    <w:rPr>
                      <w:rFonts w:ascii="Times New Roman" w:hAnsi="Times New Roman" w:cs="Times New Roman"/>
                      <w:color w:val="000000" w:themeColor="text1"/>
                      <w:sz w:val="24"/>
                      <w:szCs w:val="24"/>
                    </w:rPr>
                    <w:t xml:space="preserve"> __</w:t>
                  </w:r>
                </w:p>
              </w:tc>
            </w:tr>
          </w:tbl>
          <w:p w:rsidR="00256684" w:rsidRPr="000C1D4E" w:rsidRDefault="00256684" w:rsidP="00256684">
            <w:pPr>
              <w:spacing w:after="0" w:line="240" w:lineRule="auto"/>
              <w:rPr>
                <w:rFonts w:ascii="Times New Roman" w:eastAsiaTheme="minorHAnsi" w:hAnsi="Times New Roman" w:cs="Times New Roman"/>
                <w:color w:val="000000" w:themeColor="text1"/>
                <w:sz w:val="24"/>
                <w:szCs w:val="24"/>
                <w:lang w:eastAsia="en-US"/>
              </w:rPr>
            </w:pPr>
          </w:p>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p>
        </w:tc>
      </w:tr>
    </w:tbl>
    <w:p w:rsidR="00256684" w:rsidRPr="000C1D4E" w:rsidRDefault="00256684" w:rsidP="00256684">
      <w:pPr>
        <w:pStyle w:val="ab"/>
        <w:spacing w:before="0" w:after="0"/>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rPr>
        <w:t xml:space="preserve">СТАВКИ </w:t>
      </w:r>
      <w:r w:rsidRPr="000C1D4E">
        <w:rPr>
          <w:rFonts w:ascii="Times New Roman" w:hAnsi="Times New Roman"/>
          <w:noProof/>
          <w:color w:val="000000" w:themeColor="text1"/>
          <w:sz w:val="24"/>
          <w:szCs w:val="24"/>
        </w:rPr>
        <w:br/>
        <w:t>земельного податку</w:t>
      </w:r>
    </w:p>
    <w:p w:rsidR="00256684" w:rsidRPr="000C1D4E" w:rsidRDefault="00256684" w:rsidP="00256684">
      <w:pPr>
        <w:pStyle w:val="aa"/>
        <w:spacing w:before="0"/>
        <w:jc w:val="center"/>
        <w:rPr>
          <w:rFonts w:ascii="Times New Roman" w:hAnsi="Times New Roman"/>
          <w:b/>
          <w:noProof/>
          <w:color w:val="000000" w:themeColor="text1"/>
          <w:sz w:val="24"/>
          <w:szCs w:val="24"/>
        </w:rPr>
      </w:pPr>
      <w:r w:rsidRPr="000C1D4E">
        <w:rPr>
          <w:rFonts w:ascii="Times New Roman" w:hAnsi="Times New Roman"/>
          <w:b/>
          <w:noProof/>
          <w:color w:val="000000" w:themeColor="text1"/>
          <w:sz w:val="24"/>
          <w:szCs w:val="24"/>
        </w:rPr>
        <w:t>Ставки встановлюються т</w:t>
      </w:r>
      <w:r w:rsidR="008259AC">
        <w:rPr>
          <w:rFonts w:ascii="Times New Roman" w:hAnsi="Times New Roman"/>
          <w:b/>
          <w:noProof/>
          <w:color w:val="000000" w:themeColor="text1"/>
          <w:sz w:val="24"/>
          <w:szCs w:val="24"/>
        </w:rPr>
        <w:t>а вводяться в дію</w:t>
      </w:r>
      <w:r w:rsidR="008259AC">
        <w:rPr>
          <w:rFonts w:ascii="Times New Roman" w:hAnsi="Times New Roman"/>
          <w:b/>
          <w:noProof/>
          <w:color w:val="000000" w:themeColor="text1"/>
          <w:sz w:val="24"/>
          <w:szCs w:val="24"/>
        </w:rPr>
        <w:br/>
        <w:t>з 1 січня 2025</w:t>
      </w:r>
      <w:r w:rsidRPr="000C1D4E">
        <w:rPr>
          <w:rFonts w:ascii="Times New Roman" w:hAnsi="Times New Roman"/>
          <w:b/>
          <w:noProof/>
          <w:color w:val="000000" w:themeColor="text1"/>
          <w:sz w:val="24"/>
          <w:szCs w:val="24"/>
        </w:rPr>
        <w:t xml:space="preserve"> року.</w:t>
      </w: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940"/>
        <w:gridCol w:w="2603"/>
        <w:gridCol w:w="5077"/>
      </w:tblGrid>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Код області</w:t>
            </w:r>
          </w:p>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Код району</w:t>
            </w:r>
          </w:p>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КАТОТТГ</w:t>
            </w:r>
          </w:p>
        </w:tc>
        <w:tc>
          <w:tcPr>
            <w:tcW w:w="2870"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Найменування адміністративно-територіальної одиниці або населеного пункту, або об’єднаної територіальної громади:                                       </w:t>
            </w:r>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21</w:t>
            </w: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UA21060050000029937</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Рахівська міська територіальна громада</w:t>
            </w:r>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UA21060050010040895</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м.Рахів</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UA21060050020058596</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с.Білин</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UA21060050040037368</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с.Ділове</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UA21060050060028459</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с.Круглий</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UA21060050070039225</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с.Хмелів</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UA21060050050013559</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с.Костилівка</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UA21060050030083479</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с.Вільховатий</w:t>
            </w:r>
            <w:proofErr w:type="spellEnd"/>
          </w:p>
        </w:tc>
      </w:tr>
    </w:tbl>
    <w:p w:rsidR="00256684" w:rsidRPr="000C1D4E" w:rsidRDefault="00256684" w:rsidP="00256684">
      <w:pPr>
        <w:pStyle w:val="aa"/>
        <w:spacing w:before="0"/>
        <w:jc w:val="both"/>
        <w:rPr>
          <w:rFonts w:ascii="Times New Roman" w:hAnsi="Times New Roman"/>
          <w:noProof/>
          <w:color w:val="000000" w:themeColor="text1"/>
          <w:sz w:val="24"/>
          <w:szCs w:val="24"/>
        </w:rPr>
      </w:pPr>
    </w:p>
    <w:tbl>
      <w:tblPr>
        <w:tblW w:w="7518" w:type="pct"/>
        <w:tblCellMar>
          <w:left w:w="28" w:type="dxa"/>
          <w:right w:w="28" w:type="dxa"/>
        </w:tblCellMar>
        <w:tblLook w:val="01E0" w:firstRow="1" w:lastRow="1" w:firstColumn="1" w:lastColumn="1" w:noHBand="0" w:noVBand="0"/>
      </w:tblPr>
      <w:tblGrid>
        <w:gridCol w:w="645"/>
        <w:gridCol w:w="3464"/>
        <w:gridCol w:w="1432"/>
        <w:gridCol w:w="1154"/>
        <w:gridCol w:w="1638"/>
        <w:gridCol w:w="1204"/>
        <w:gridCol w:w="1195"/>
        <w:gridCol w:w="1204"/>
        <w:gridCol w:w="1466"/>
        <w:gridCol w:w="1175"/>
      </w:tblGrid>
      <w:tr w:rsidR="00256684" w:rsidRPr="000C1D4E" w:rsidTr="00A70486">
        <w:trPr>
          <w:gridAfter w:val="4"/>
          <w:wAfter w:w="1729" w:type="pct"/>
          <w:tblHeader/>
        </w:trPr>
        <w:tc>
          <w:tcPr>
            <w:tcW w:w="140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Вид цільового призначення земель</w:t>
            </w:r>
            <w:r w:rsidRPr="000C1D4E">
              <w:rPr>
                <w:rFonts w:ascii="Times New Roman" w:hAnsi="Times New Roman"/>
                <w:b/>
                <w:noProof/>
                <w:color w:val="000000" w:themeColor="text1"/>
                <w:sz w:val="24"/>
                <w:szCs w:val="24"/>
                <w:vertAlign w:val="superscript"/>
                <w:lang w:eastAsia="en-US"/>
              </w:rPr>
              <w:t>2</w:t>
            </w:r>
          </w:p>
        </w:tc>
        <w:tc>
          <w:tcPr>
            <w:tcW w:w="1862" w:type="pct"/>
            <w:gridSpan w:val="4"/>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Ставки податку</w:t>
            </w:r>
            <w:r w:rsidRPr="000C1D4E">
              <w:rPr>
                <w:rFonts w:ascii="Times New Roman" w:hAnsi="Times New Roman"/>
                <w:b/>
                <w:noProof/>
                <w:color w:val="000000" w:themeColor="text1"/>
                <w:sz w:val="24"/>
                <w:szCs w:val="24"/>
                <w:vertAlign w:val="superscript"/>
                <w:lang w:eastAsia="en-US"/>
              </w:rPr>
              <w:t xml:space="preserve">3 </w:t>
            </w:r>
            <w:r w:rsidRPr="000C1D4E">
              <w:rPr>
                <w:rFonts w:ascii="Times New Roman" w:hAnsi="Times New Roman"/>
                <w:b/>
                <w:noProof/>
                <w:color w:val="000000" w:themeColor="text1"/>
                <w:sz w:val="24"/>
                <w:szCs w:val="24"/>
                <w:lang w:eastAsia="en-US"/>
              </w:rPr>
              <w:br/>
              <w:t>(відсотків нормативної грошової оцінки)</w:t>
            </w:r>
          </w:p>
        </w:tc>
      </w:tr>
      <w:tr w:rsidR="00256684" w:rsidRPr="000C1D4E" w:rsidTr="00A70486">
        <w:trPr>
          <w:gridAfter w:val="4"/>
          <w:wAfter w:w="1729" w:type="pct"/>
          <w:tblHeader/>
        </w:trPr>
        <w:tc>
          <w:tcPr>
            <w:tcW w:w="1409" w:type="pct"/>
            <w:gridSpan w:val="2"/>
            <w:vMerge/>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spacing w:after="0" w:line="240" w:lineRule="auto"/>
              <w:rPr>
                <w:rFonts w:ascii="Times New Roman" w:eastAsia="Times New Roman" w:hAnsi="Times New Roman" w:cs="Times New Roman"/>
                <w:b/>
                <w:noProof/>
                <w:color w:val="000000" w:themeColor="text1"/>
                <w:sz w:val="24"/>
                <w:szCs w:val="24"/>
                <w:lang w:eastAsia="en-US"/>
              </w:rPr>
            </w:pPr>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за земельні ділянки, нормативну грошову оцінку яких проведено (незалежно від місцезнаходження)</w:t>
            </w:r>
          </w:p>
        </w:tc>
        <w:tc>
          <w:tcPr>
            <w:tcW w:w="975" w:type="pct"/>
            <w:gridSpan w:val="2"/>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за земельні ділянки за межами населених пунктів, нормативну грошову оцінку яких не проведено</w:t>
            </w:r>
          </w:p>
        </w:tc>
      </w:tr>
      <w:tr w:rsidR="00256684" w:rsidRPr="000C1D4E" w:rsidTr="00A70486">
        <w:trPr>
          <w:gridAfter w:val="4"/>
          <w:wAfter w:w="1729" w:type="pct"/>
          <w:tblHeader/>
        </w:trPr>
        <w:tc>
          <w:tcPr>
            <w:tcW w:w="22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код</w:t>
            </w:r>
            <w:r w:rsidRPr="000C1D4E">
              <w:rPr>
                <w:rFonts w:ascii="Times New Roman" w:hAnsi="Times New Roman"/>
                <w:noProof/>
                <w:color w:val="000000" w:themeColor="text1"/>
                <w:sz w:val="24"/>
                <w:szCs w:val="24"/>
                <w:vertAlign w:val="superscript"/>
                <w:lang w:eastAsia="en-US"/>
              </w:rPr>
              <w:t>2</w:t>
            </w:r>
          </w:p>
        </w:tc>
        <w:tc>
          <w:tcPr>
            <w:tcW w:w="1188"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найменування</w:t>
            </w:r>
            <w:r w:rsidRPr="000C1D4E">
              <w:rPr>
                <w:rFonts w:ascii="Times New Roman" w:hAnsi="Times New Roman"/>
                <w:noProof/>
                <w:color w:val="000000" w:themeColor="text1"/>
                <w:sz w:val="24"/>
                <w:szCs w:val="24"/>
                <w:vertAlign w:val="superscript"/>
                <w:lang w:eastAsia="en-US"/>
              </w:rPr>
              <w:t>2</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юридичних осіб</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фізичних осіб</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юридичних осіб</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фізичних осіб</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w:t>
            </w:r>
          </w:p>
        </w:tc>
        <w:tc>
          <w:tcPr>
            <w:tcW w:w="3050" w:type="pct"/>
            <w:gridSpan w:val="5"/>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сільськогосподарського призначення </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01.01</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ведення товарного сільськогосподарського виробництва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01.02</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ведення фермерського господарства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01.03</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ведення особистого селянського господарства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01.04</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ведення підсобного сільського господарства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01.05</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індивідуального садівництва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452E20">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w:t>
            </w:r>
            <w:r w:rsidR="00452E20">
              <w:rPr>
                <w:rFonts w:ascii="Times New Roman" w:hAnsi="Times New Roman"/>
                <w:noProof/>
                <w:color w:val="000000" w:themeColor="text1"/>
                <w:sz w:val="24"/>
                <w:szCs w:val="24"/>
                <w:lang w:val="en-US" w:eastAsia="en-US"/>
              </w:rPr>
              <w:t>5</w:t>
            </w:r>
            <w:r w:rsidRPr="000C1D4E">
              <w:rPr>
                <w:rFonts w:ascii="Times New Roman" w:hAnsi="Times New Roman"/>
                <w:noProof/>
                <w:color w:val="000000" w:themeColor="text1"/>
                <w:sz w:val="24"/>
                <w:szCs w:val="24"/>
                <w:lang w:eastAsia="en-US"/>
              </w:rPr>
              <w:t>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452E20"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w:t>
            </w:r>
            <w:r>
              <w:rPr>
                <w:rFonts w:ascii="Times New Roman" w:hAnsi="Times New Roman"/>
                <w:noProof/>
                <w:color w:val="000000" w:themeColor="text1"/>
                <w:sz w:val="24"/>
                <w:szCs w:val="24"/>
                <w:lang w:val="en-US" w:eastAsia="en-US"/>
              </w:rPr>
              <w:t>5</w:t>
            </w:r>
            <w:r w:rsidR="00256684" w:rsidRPr="000C1D4E">
              <w:rPr>
                <w:rFonts w:ascii="Times New Roman" w:hAnsi="Times New Roman"/>
                <w:noProof/>
                <w:color w:val="000000" w:themeColor="text1"/>
                <w:sz w:val="24"/>
                <w:szCs w:val="24"/>
                <w:lang w:eastAsia="en-US"/>
              </w:rPr>
              <w:t>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452E20"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w:t>
            </w:r>
            <w:r>
              <w:rPr>
                <w:rFonts w:ascii="Times New Roman" w:hAnsi="Times New Roman"/>
                <w:noProof/>
                <w:color w:val="000000" w:themeColor="text1"/>
                <w:sz w:val="24"/>
                <w:szCs w:val="24"/>
                <w:lang w:val="en-US" w:eastAsia="en-US"/>
              </w:rPr>
              <w:t>5</w:t>
            </w:r>
            <w:r w:rsidR="00256684" w:rsidRPr="000C1D4E">
              <w:rPr>
                <w:rFonts w:ascii="Times New Roman" w:hAnsi="Times New Roman"/>
                <w:noProof/>
                <w:color w:val="000000" w:themeColor="text1"/>
                <w:sz w:val="24"/>
                <w:szCs w:val="24"/>
                <w:lang w:eastAsia="en-US"/>
              </w:rPr>
              <w:t>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452E20"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w:t>
            </w:r>
            <w:r>
              <w:rPr>
                <w:rFonts w:ascii="Times New Roman" w:hAnsi="Times New Roman"/>
                <w:noProof/>
                <w:color w:val="000000" w:themeColor="text1"/>
                <w:sz w:val="24"/>
                <w:szCs w:val="24"/>
                <w:lang w:val="en-US" w:eastAsia="en-US"/>
              </w:rPr>
              <w:t>5</w:t>
            </w:r>
            <w:r w:rsidR="00256684" w:rsidRPr="000C1D4E">
              <w:rPr>
                <w:rFonts w:ascii="Times New Roman" w:hAnsi="Times New Roman"/>
                <w:noProof/>
                <w:color w:val="000000" w:themeColor="text1"/>
                <w:sz w:val="24"/>
                <w:szCs w:val="24"/>
                <w:lang w:eastAsia="en-US"/>
              </w:rPr>
              <w:t>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01.06</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колективного садівництва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01.07</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городництва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452E20"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w:t>
            </w:r>
            <w:r>
              <w:rPr>
                <w:rFonts w:ascii="Times New Roman" w:hAnsi="Times New Roman"/>
                <w:noProof/>
                <w:color w:val="000000" w:themeColor="text1"/>
                <w:sz w:val="24"/>
                <w:szCs w:val="24"/>
                <w:lang w:val="en-US" w:eastAsia="en-US"/>
              </w:rPr>
              <w:t>5</w:t>
            </w:r>
            <w:r w:rsidR="00256684" w:rsidRPr="000C1D4E">
              <w:rPr>
                <w:rFonts w:ascii="Times New Roman" w:hAnsi="Times New Roman"/>
                <w:noProof/>
                <w:color w:val="000000" w:themeColor="text1"/>
                <w:sz w:val="24"/>
                <w:szCs w:val="24"/>
                <w:lang w:eastAsia="en-US"/>
              </w:rPr>
              <w:t>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452E20">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w:t>
            </w:r>
            <w:r w:rsidR="00452E20">
              <w:rPr>
                <w:rFonts w:ascii="Times New Roman" w:hAnsi="Times New Roman"/>
                <w:noProof/>
                <w:color w:val="000000" w:themeColor="text1"/>
                <w:sz w:val="24"/>
                <w:szCs w:val="24"/>
                <w:lang w:val="en-US" w:eastAsia="en-US"/>
              </w:rPr>
              <w:t>5</w:t>
            </w:r>
            <w:r w:rsidRPr="000C1D4E">
              <w:rPr>
                <w:rFonts w:ascii="Times New Roman" w:hAnsi="Times New Roman"/>
                <w:noProof/>
                <w:color w:val="000000" w:themeColor="text1"/>
                <w:sz w:val="24"/>
                <w:szCs w:val="24"/>
                <w:lang w:eastAsia="en-US"/>
              </w:rPr>
              <w:t>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452E20">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w:t>
            </w:r>
            <w:r w:rsidR="00452E20">
              <w:rPr>
                <w:rFonts w:ascii="Times New Roman" w:hAnsi="Times New Roman"/>
                <w:noProof/>
                <w:color w:val="000000" w:themeColor="text1"/>
                <w:sz w:val="24"/>
                <w:szCs w:val="24"/>
                <w:lang w:val="en-US" w:eastAsia="en-US"/>
              </w:rPr>
              <w:t>5</w:t>
            </w:r>
            <w:r w:rsidRPr="000C1D4E">
              <w:rPr>
                <w:rFonts w:ascii="Times New Roman" w:hAnsi="Times New Roman"/>
                <w:noProof/>
                <w:color w:val="000000" w:themeColor="text1"/>
                <w:sz w:val="24"/>
                <w:szCs w:val="24"/>
                <w:lang w:eastAsia="en-US"/>
              </w:rPr>
              <w:t>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452E20">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w:t>
            </w:r>
            <w:r w:rsidR="00452E20">
              <w:rPr>
                <w:rFonts w:ascii="Times New Roman" w:hAnsi="Times New Roman"/>
                <w:noProof/>
                <w:color w:val="000000" w:themeColor="text1"/>
                <w:sz w:val="24"/>
                <w:szCs w:val="24"/>
                <w:lang w:val="en-US" w:eastAsia="en-US"/>
              </w:rPr>
              <w:t>5</w:t>
            </w:r>
            <w:r w:rsidRPr="000C1D4E">
              <w:rPr>
                <w:rFonts w:ascii="Times New Roman" w:hAnsi="Times New Roman"/>
                <w:noProof/>
                <w:color w:val="000000" w:themeColor="text1"/>
                <w:sz w:val="24"/>
                <w:szCs w:val="24"/>
                <w:lang w:eastAsia="en-US"/>
              </w:rPr>
              <w:t>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01.08</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сінокосіння і випасання худоби</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01.09</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дослідних і навчальних </w:t>
            </w:r>
            <w:r w:rsidRPr="000C1D4E">
              <w:rPr>
                <w:rFonts w:ascii="Times New Roman" w:hAnsi="Times New Roman"/>
                <w:noProof/>
                <w:color w:val="000000" w:themeColor="text1"/>
                <w:sz w:val="24"/>
                <w:szCs w:val="24"/>
                <w:lang w:eastAsia="en-US"/>
              </w:rPr>
              <w:lastRenderedPageBreak/>
              <w:t xml:space="preserve">цілей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01.10</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пропаганди передового досвіду ведення сільського господарства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01.11</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надання послуг у сільському господарстві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01.12</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інфраструктури оптових ринків сільськогосподарської продукції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01.13</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іншого сільськогосподарського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0C1D4E" w:rsidRDefault="00452E20" w:rsidP="00452E20">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01.14</w:t>
            </w:r>
          </w:p>
        </w:tc>
        <w:tc>
          <w:tcPr>
            <w:tcW w:w="1188" w:type="pct"/>
            <w:tcBorders>
              <w:top w:val="single" w:sz="4" w:space="0" w:color="auto"/>
              <w:left w:val="single" w:sz="4" w:space="0" w:color="auto"/>
              <w:bottom w:val="single" w:sz="4" w:space="0" w:color="auto"/>
              <w:right w:val="single" w:sz="4" w:space="0" w:color="auto"/>
            </w:tcBorders>
            <w:hideMark/>
          </w:tcPr>
          <w:p w:rsidR="00452E20" w:rsidRPr="000C1D4E" w:rsidRDefault="00452E20" w:rsidP="00452E20">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01.01-01.13, 01.15-01.19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452E20" w:rsidRDefault="00452E20" w:rsidP="00256684">
            <w:pPr>
              <w:pStyle w:val="aa"/>
              <w:spacing w:before="0"/>
              <w:ind w:firstLine="0"/>
              <w:rPr>
                <w:rFonts w:ascii="Times New Roman" w:hAnsi="Times New Roman"/>
                <w:noProof/>
                <w:color w:val="000000" w:themeColor="text1"/>
                <w:sz w:val="24"/>
                <w:szCs w:val="24"/>
                <w:lang w:val="en-US" w:eastAsia="en-US"/>
              </w:rPr>
            </w:pPr>
            <w:r>
              <w:rPr>
                <w:rFonts w:ascii="Times New Roman" w:hAnsi="Times New Roman"/>
                <w:noProof/>
                <w:color w:val="000000" w:themeColor="text1"/>
                <w:sz w:val="24"/>
                <w:szCs w:val="24"/>
                <w:lang w:val="en-US" w:eastAsia="en-US"/>
              </w:rPr>
              <w:t>01</w:t>
            </w:r>
            <w:r>
              <w:rPr>
                <w:rFonts w:ascii="Times New Roman" w:hAnsi="Times New Roman"/>
                <w:noProof/>
                <w:color w:val="000000" w:themeColor="text1"/>
                <w:sz w:val="24"/>
                <w:szCs w:val="24"/>
                <w:lang w:eastAsia="en-US"/>
              </w:rPr>
              <w:t>.</w:t>
            </w:r>
            <w:r>
              <w:rPr>
                <w:rFonts w:ascii="Times New Roman" w:hAnsi="Times New Roman"/>
                <w:noProof/>
                <w:color w:val="000000" w:themeColor="text1"/>
                <w:sz w:val="24"/>
                <w:szCs w:val="24"/>
                <w:lang w:val="en-US" w:eastAsia="en-US"/>
              </w:rPr>
              <w:t>15</w:t>
            </w:r>
          </w:p>
        </w:tc>
        <w:tc>
          <w:tcPr>
            <w:tcW w:w="1188" w:type="pct"/>
            <w:tcBorders>
              <w:top w:val="single" w:sz="4" w:space="0" w:color="auto"/>
              <w:left w:val="single" w:sz="4" w:space="0" w:color="auto"/>
              <w:bottom w:val="single" w:sz="4" w:space="0" w:color="auto"/>
              <w:right w:val="single" w:sz="4" w:space="0" w:color="auto"/>
            </w:tcBorders>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452E20">
              <w:rPr>
                <w:rFonts w:ascii="Times New Roman" w:hAnsi="Times New Roman"/>
                <w:color w:val="000000"/>
              </w:rPr>
              <w:t>Земельні ділянки запасу під сільськогосподарськими будівлями і дворами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452E20">
              <w:rPr>
                <w:rFonts w:ascii="Calibri" w:hAnsi="Calibri" w:cs="Calibri"/>
                <w:color w:val="000000"/>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452E20">
              <w:rPr>
                <w:rFonts w:ascii="Calibri" w:hAnsi="Calibri" w:cs="Calibri"/>
                <w:color w:val="000000"/>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452E20">
              <w:rPr>
                <w:rFonts w:ascii="Calibri" w:hAnsi="Calibri" w:cs="Calibri"/>
                <w:color w:val="000000"/>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452E20">
              <w:rPr>
                <w:rFonts w:ascii="Calibri" w:hAnsi="Calibri" w:cs="Calibri"/>
                <w:color w:val="000000"/>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452E20" w:rsidRDefault="00452E20"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01.16</w:t>
            </w:r>
          </w:p>
        </w:tc>
        <w:tc>
          <w:tcPr>
            <w:tcW w:w="1188" w:type="pct"/>
            <w:tcBorders>
              <w:top w:val="single" w:sz="4" w:space="0" w:color="auto"/>
              <w:left w:val="single" w:sz="4" w:space="0" w:color="auto"/>
              <w:bottom w:val="single" w:sz="4" w:space="0" w:color="auto"/>
              <w:right w:val="single" w:sz="4" w:space="0" w:color="auto"/>
            </w:tcBorders>
          </w:tcPr>
          <w:p w:rsidR="00452E20" w:rsidRPr="00452E20" w:rsidRDefault="00452E20" w:rsidP="00256684">
            <w:pPr>
              <w:pStyle w:val="aa"/>
              <w:spacing w:before="0"/>
              <w:ind w:firstLine="0"/>
              <w:rPr>
                <w:rFonts w:ascii="Times New Roman" w:hAnsi="Times New Roman"/>
                <w:color w:val="000000"/>
              </w:rPr>
            </w:pPr>
            <w:r w:rsidRPr="00452E20">
              <w:rPr>
                <w:rFonts w:ascii="Times New Roman" w:hAnsi="Times New Roman"/>
                <w:color w:val="000000"/>
              </w:rPr>
              <w:t>Земельні ділянки під полезахисними лісовими смугами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452E20" w:rsidRDefault="00452E20"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01.17</w:t>
            </w:r>
          </w:p>
        </w:tc>
        <w:tc>
          <w:tcPr>
            <w:tcW w:w="1188" w:type="pct"/>
            <w:tcBorders>
              <w:top w:val="single" w:sz="4" w:space="0" w:color="auto"/>
              <w:left w:val="single" w:sz="4" w:space="0" w:color="auto"/>
              <w:bottom w:val="single" w:sz="4" w:space="0" w:color="auto"/>
              <w:right w:val="single" w:sz="4" w:space="0" w:color="auto"/>
            </w:tcBorders>
          </w:tcPr>
          <w:p w:rsidR="00452E20" w:rsidRPr="00452E20" w:rsidRDefault="00452E20" w:rsidP="00256684">
            <w:pPr>
              <w:pStyle w:val="aa"/>
              <w:spacing w:before="0"/>
              <w:ind w:firstLine="0"/>
              <w:rPr>
                <w:rFonts w:ascii="Times New Roman" w:hAnsi="Times New Roman"/>
                <w:color w:val="000000"/>
              </w:rPr>
            </w:pPr>
            <w:r w:rsidRPr="00452E20">
              <w:rPr>
                <w:rFonts w:ascii="Times New Roman" w:hAnsi="Times New Roman"/>
                <w:color w:val="000000"/>
              </w:rPr>
              <w:t>Земельні ділянки запасу (земельні ділянки, які не надані у власність або користування громадянами чи юридичними особами)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452E20" w:rsidRDefault="00452E20" w:rsidP="00256684">
            <w:pPr>
              <w:pStyle w:val="aa"/>
              <w:spacing w:before="0"/>
              <w:ind w:firstLine="0"/>
              <w:rPr>
                <w:rFonts w:ascii="Times New Roman" w:hAnsi="Times New Roman"/>
                <w:noProof/>
                <w:color w:val="000000" w:themeColor="text1"/>
                <w:sz w:val="24"/>
                <w:szCs w:val="24"/>
                <w:lang w:val="ru-RU" w:eastAsia="en-US"/>
              </w:rPr>
            </w:pPr>
            <w:r>
              <w:rPr>
                <w:rFonts w:ascii="Times New Roman" w:hAnsi="Times New Roman"/>
                <w:noProof/>
                <w:color w:val="000000" w:themeColor="text1"/>
                <w:sz w:val="24"/>
                <w:szCs w:val="24"/>
                <w:lang w:val="ru-RU" w:eastAsia="en-US"/>
              </w:rPr>
              <w:t>01.18</w:t>
            </w:r>
          </w:p>
        </w:tc>
        <w:tc>
          <w:tcPr>
            <w:tcW w:w="1188" w:type="pct"/>
            <w:tcBorders>
              <w:top w:val="single" w:sz="4" w:space="0" w:color="auto"/>
              <w:left w:val="single" w:sz="4" w:space="0" w:color="auto"/>
              <w:bottom w:val="single" w:sz="4" w:space="0" w:color="auto"/>
              <w:right w:val="single" w:sz="4" w:space="0" w:color="auto"/>
            </w:tcBorders>
          </w:tcPr>
          <w:p w:rsidR="00452E20" w:rsidRPr="00452E20" w:rsidRDefault="00452E20" w:rsidP="00256684">
            <w:pPr>
              <w:pStyle w:val="aa"/>
              <w:spacing w:before="0"/>
              <w:ind w:firstLine="0"/>
              <w:rPr>
                <w:rFonts w:ascii="Times New Roman" w:hAnsi="Times New Roman"/>
                <w:color w:val="000000"/>
              </w:rPr>
            </w:pPr>
            <w:r w:rsidRPr="00452E20">
              <w:rPr>
                <w:rFonts w:ascii="Times New Roman" w:hAnsi="Times New Roman"/>
                <w:color w:val="000000"/>
              </w:rPr>
              <w:t>Земельні ділянки загального користування, які використовуються як польові дороги, прогони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Pr>
                <w:rFonts w:ascii="Calibri" w:hAnsi="Calibri" w:cs="Calibri"/>
                <w:color w:val="000000"/>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Pr>
                <w:rFonts w:ascii="Calibri" w:hAnsi="Calibri" w:cs="Calibri"/>
                <w:color w:val="000000"/>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Pr>
                <w:rFonts w:ascii="Calibri" w:hAnsi="Calibri" w:cs="Calibri"/>
                <w:color w:val="000000"/>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452E20" w:rsidRDefault="00452E20" w:rsidP="000B061D">
            <w:pPr>
              <w:pStyle w:val="aa"/>
              <w:spacing w:before="0"/>
              <w:ind w:firstLine="0"/>
              <w:jc w:val="center"/>
              <w:rPr>
                <w:rFonts w:ascii="Calibri" w:hAnsi="Calibri" w:cs="Calibri"/>
                <w:color w:val="000000"/>
              </w:rPr>
            </w:pPr>
            <w:r>
              <w:rPr>
                <w:rFonts w:ascii="Calibri" w:hAnsi="Calibri" w:cs="Calibri"/>
                <w:color w:val="000000"/>
              </w:rPr>
              <w:t>0,000</w:t>
            </w:r>
          </w:p>
        </w:tc>
      </w:tr>
      <w:tr w:rsidR="00452E20" w:rsidRPr="000C1D4E" w:rsidTr="000B061D">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452E20" w:rsidRPr="00452E20" w:rsidRDefault="00452E20" w:rsidP="00256684">
            <w:pPr>
              <w:pStyle w:val="aa"/>
              <w:spacing w:before="0"/>
              <w:ind w:firstLine="0"/>
              <w:rPr>
                <w:rFonts w:ascii="Times New Roman" w:hAnsi="Times New Roman"/>
                <w:noProof/>
                <w:color w:val="000000" w:themeColor="text1"/>
                <w:sz w:val="24"/>
                <w:szCs w:val="24"/>
                <w:lang w:val="ru-RU" w:eastAsia="en-US"/>
              </w:rPr>
            </w:pPr>
            <w:r w:rsidRPr="00452E20">
              <w:rPr>
                <w:rFonts w:ascii="Times New Roman" w:hAnsi="Times New Roman"/>
                <w:color w:val="000000"/>
              </w:rPr>
              <w:t>01.19</w:t>
            </w:r>
          </w:p>
        </w:tc>
        <w:tc>
          <w:tcPr>
            <w:tcW w:w="1188" w:type="pct"/>
            <w:tcBorders>
              <w:top w:val="nil"/>
              <w:left w:val="single" w:sz="4" w:space="0" w:color="auto"/>
              <w:bottom w:val="single" w:sz="4" w:space="0" w:color="auto"/>
              <w:right w:val="single" w:sz="4" w:space="0" w:color="auto"/>
            </w:tcBorders>
            <w:shd w:val="clear" w:color="auto" w:fill="auto"/>
            <w:vAlign w:val="center"/>
          </w:tcPr>
          <w:p w:rsidR="00452E20" w:rsidRPr="00452E20" w:rsidRDefault="00452E20" w:rsidP="00256684">
            <w:pPr>
              <w:pStyle w:val="aa"/>
              <w:spacing w:before="0"/>
              <w:ind w:firstLine="0"/>
              <w:rPr>
                <w:rFonts w:ascii="Times New Roman" w:hAnsi="Times New Roman"/>
                <w:color w:val="000000"/>
              </w:rPr>
            </w:pPr>
            <w:r w:rsidRPr="00452E20">
              <w:rPr>
                <w:rFonts w:ascii="Times New Roman" w:hAnsi="Times New Roman"/>
                <w:color w:val="000000"/>
              </w:rPr>
              <w:t>Земельні ділянки під громадськими сіножатями та громадськими пасовищами</w:t>
            </w:r>
          </w:p>
        </w:tc>
        <w:tc>
          <w:tcPr>
            <w:tcW w:w="491" w:type="pct"/>
            <w:tcBorders>
              <w:top w:val="nil"/>
              <w:left w:val="nil"/>
              <w:bottom w:val="single" w:sz="4" w:space="0" w:color="auto"/>
              <w:right w:val="single" w:sz="4" w:space="0" w:color="auto"/>
            </w:tcBorders>
            <w:shd w:val="clear" w:color="auto" w:fill="auto"/>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0,000</w:t>
            </w:r>
          </w:p>
        </w:tc>
        <w:tc>
          <w:tcPr>
            <w:tcW w:w="396" w:type="pct"/>
            <w:tcBorders>
              <w:top w:val="nil"/>
              <w:left w:val="nil"/>
              <w:bottom w:val="single" w:sz="4" w:space="0" w:color="auto"/>
              <w:right w:val="single" w:sz="4" w:space="0" w:color="auto"/>
            </w:tcBorders>
            <w:shd w:val="clear" w:color="auto" w:fill="auto"/>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0,000</w:t>
            </w:r>
          </w:p>
        </w:tc>
        <w:tc>
          <w:tcPr>
            <w:tcW w:w="562" w:type="pct"/>
            <w:tcBorders>
              <w:top w:val="nil"/>
              <w:left w:val="nil"/>
              <w:bottom w:val="single" w:sz="4" w:space="0" w:color="auto"/>
              <w:right w:val="single" w:sz="4" w:space="0" w:color="auto"/>
            </w:tcBorders>
            <w:shd w:val="clear" w:color="auto" w:fill="auto"/>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0,000</w:t>
            </w:r>
          </w:p>
        </w:tc>
        <w:tc>
          <w:tcPr>
            <w:tcW w:w="413" w:type="pct"/>
            <w:tcBorders>
              <w:top w:val="nil"/>
              <w:left w:val="nil"/>
              <w:bottom w:val="single" w:sz="4" w:space="0" w:color="auto"/>
              <w:right w:val="single" w:sz="4" w:space="0" w:color="auto"/>
            </w:tcBorders>
            <w:shd w:val="clear" w:color="auto" w:fill="auto"/>
            <w:vAlign w:val="center"/>
          </w:tcPr>
          <w:p w:rsidR="00452E20" w:rsidRPr="00452E20" w:rsidRDefault="00452E20" w:rsidP="000B061D">
            <w:pPr>
              <w:pStyle w:val="aa"/>
              <w:spacing w:before="0"/>
              <w:ind w:firstLine="0"/>
              <w:jc w:val="center"/>
              <w:rPr>
                <w:rFonts w:ascii="Calibri" w:hAnsi="Calibri" w:cs="Calibri"/>
                <w:color w:val="000000"/>
              </w:rPr>
            </w:pPr>
            <w:r w:rsidRPr="00452E20">
              <w:rPr>
                <w:rFonts w:ascii="Calibri" w:hAnsi="Calibri" w:cs="Calibri"/>
                <w:color w:val="000000"/>
              </w:rPr>
              <w:t>0,000</w:t>
            </w:r>
          </w:p>
        </w:tc>
      </w:tr>
      <w:tr w:rsidR="008C419A" w:rsidRPr="000C1D4E" w:rsidTr="000B061D">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8C419A" w:rsidRPr="00452E20" w:rsidRDefault="00F67174" w:rsidP="00256684">
            <w:pPr>
              <w:pStyle w:val="aa"/>
              <w:spacing w:before="0"/>
              <w:ind w:firstLine="0"/>
              <w:rPr>
                <w:rFonts w:ascii="Times New Roman" w:hAnsi="Times New Roman"/>
                <w:color w:val="000000"/>
              </w:rPr>
            </w:pPr>
            <w:r>
              <w:rPr>
                <w:rFonts w:ascii="Times New Roman" w:hAnsi="Times New Roman"/>
                <w:color w:val="000000"/>
              </w:rPr>
              <w:t>02</w:t>
            </w:r>
          </w:p>
        </w:tc>
        <w:tc>
          <w:tcPr>
            <w:tcW w:w="3050" w:type="pct"/>
            <w:gridSpan w:val="5"/>
            <w:tcBorders>
              <w:top w:val="nil"/>
              <w:left w:val="single" w:sz="4" w:space="0" w:color="auto"/>
              <w:bottom w:val="single" w:sz="4" w:space="0" w:color="auto"/>
              <w:right w:val="single" w:sz="4" w:space="0" w:color="auto"/>
            </w:tcBorders>
            <w:shd w:val="clear" w:color="auto" w:fill="auto"/>
            <w:vAlign w:val="center"/>
          </w:tcPr>
          <w:p w:rsidR="008C419A" w:rsidRPr="008C419A" w:rsidRDefault="008C419A" w:rsidP="000B061D">
            <w:pPr>
              <w:pStyle w:val="aa"/>
              <w:spacing w:before="0"/>
              <w:ind w:firstLine="0"/>
              <w:jc w:val="center"/>
              <w:rPr>
                <w:rFonts w:ascii="Times New Roman" w:hAnsi="Times New Roman"/>
                <w:color w:val="000000"/>
              </w:rPr>
            </w:pPr>
            <w:r w:rsidRPr="008C419A">
              <w:rPr>
                <w:rFonts w:ascii="Times New Roman" w:hAnsi="Times New Roman"/>
                <w:color w:val="000000"/>
              </w:rPr>
              <w:t>Землі житлової та громадської забудови</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02.01</w:t>
            </w:r>
          </w:p>
        </w:tc>
        <w:tc>
          <w:tcPr>
            <w:tcW w:w="1188" w:type="pct"/>
            <w:tcBorders>
              <w:top w:val="single" w:sz="4" w:space="0" w:color="auto"/>
              <w:left w:val="single" w:sz="4" w:space="0" w:color="auto"/>
              <w:bottom w:val="single" w:sz="4" w:space="0" w:color="auto"/>
              <w:right w:val="single" w:sz="4" w:space="0" w:color="auto"/>
            </w:tcBorders>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і обслуговування житлового будинку, господарських будівель і споруд (присадибна ділянка)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0,0</w:t>
            </w: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0,0</w:t>
            </w: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0C1D4E" w:rsidRDefault="006D73C1"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0C1D4E" w:rsidRDefault="006D73C1"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0,0</w:t>
            </w:r>
            <w:r w:rsidR="00F67174">
              <w:rPr>
                <w:rFonts w:ascii="Times New Roman" w:hAnsi="Times New Roman"/>
                <w:color w:val="000000" w:themeColor="text1"/>
                <w:sz w:val="24"/>
                <w:szCs w:val="24"/>
                <w:lang w:eastAsia="en-US"/>
              </w:rPr>
              <w:t>50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02.02</w:t>
            </w:r>
          </w:p>
        </w:tc>
        <w:tc>
          <w:tcPr>
            <w:tcW w:w="1188" w:type="pct"/>
            <w:tcBorders>
              <w:top w:val="single" w:sz="4" w:space="0" w:color="auto"/>
              <w:left w:val="single" w:sz="4" w:space="0" w:color="auto"/>
              <w:bottom w:val="single" w:sz="4" w:space="0" w:color="auto"/>
              <w:right w:val="single" w:sz="4" w:space="0" w:color="auto"/>
            </w:tcBorders>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колективного житлового </w:t>
            </w:r>
            <w:r w:rsidRPr="000C1D4E">
              <w:rPr>
                <w:rFonts w:ascii="Times New Roman" w:hAnsi="Times New Roman"/>
                <w:noProof/>
                <w:color w:val="000000" w:themeColor="text1"/>
                <w:sz w:val="24"/>
                <w:szCs w:val="24"/>
                <w:lang w:eastAsia="en-US"/>
              </w:rPr>
              <w:lastRenderedPageBreak/>
              <w:t>будівництва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0,05</w:t>
            </w:r>
            <w:r w:rsidRPr="000C1D4E">
              <w:rPr>
                <w:rFonts w:ascii="Times New Roman" w:hAnsi="Times New Roman"/>
                <w:noProof/>
                <w:color w:val="000000" w:themeColor="text1"/>
                <w:sz w:val="24"/>
                <w:szCs w:val="24"/>
                <w:lang w:eastAsia="en-US"/>
              </w:rPr>
              <w:t>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w:t>
            </w:r>
            <w:r w:rsidRPr="000C1D4E">
              <w:rPr>
                <w:rFonts w:ascii="Times New Roman" w:hAnsi="Times New Roman"/>
                <w:noProof/>
                <w:color w:val="000000" w:themeColor="text1"/>
                <w:sz w:val="24"/>
                <w:szCs w:val="24"/>
                <w:lang w:eastAsia="en-US"/>
              </w:rPr>
              <w:t>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0C1D4E" w:rsidRDefault="00F6717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0C1D4E" w:rsidRDefault="00F6717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0,050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02.03</w:t>
            </w:r>
          </w:p>
        </w:tc>
        <w:tc>
          <w:tcPr>
            <w:tcW w:w="1188" w:type="pct"/>
            <w:tcBorders>
              <w:top w:val="single" w:sz="4" w:space="0" w:color="auto"/>
              <w:left w:val="single" w:sz="4" w:space="0" w:color="auto"/>
              <w:bottom w:val="single" w:sz="4" w:space="0" w:color="auto"/>
              <w:right w:val="single" w:sz="4" w:space="0" w:color="auto"/>
            </w:tcBorders>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і обслуговування багатоквартирного житлового будинку</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0,0</w:t>
            </w: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0,0</w:t>
            </w: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0C1D4E" w:rsidRDefault="00F6717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0C1D4E" w:rsidRDefault="00F6717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0,000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02.04</w:t>
            </w:r>
          </w:p>
        </w:tc>
        <w:tc>
          <w:tcPr>
            <w:tcW w:w="1188" w:type="pct"/>
            <w:tcBorders>
              <w:top w:val="single" w:sz="4" w:space="0" w:color="auto"/>
              <w:left w:val="single" w:sz="4" w:space="0" w:color="auto"/>
              <w:bottom w:val="single" w:sz="4" w:space="0" w:color="auto"/>
              <w:right w:val="single" w:sz="4" w:space="0" w:color="auto"/>
            </w:tcBorders>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і обслуговування будівель тимчасового проживання </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0,0</w:t>
            </w: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w:t>
            </w:r>
            <w:r w:rsidRPr="000C1D4E">
              <w:rPr>
                <w:rFonts w:ascii="Times New Roman" w:hAnsi="Times New Roman"/>
                <w:noProof/>
                <w:color w:val="000000" w:themeColor="text1"/>
                <w:sz w:val="24"/>
                <w:szCs w:val="24"/>
                <w:lang w:eastAsia="en-US"/>
              </w:rPr>
              <w:t>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0C1D4E" w:rsidRDefault="00F6717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0C1D4E" w:rsidRDefault="00F6717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0,000</w:t>
            </w:r>
          </w:p>
        </w:tc>
      </w:tr>
      <w:tr w:rsidR="008C419A"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8C419A" w:rsidRPr="000C1D4E" w:rsidRDefault="008C419A"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02.05</w:t>
            </w:r>
          </w:p>
        </w:tc>
        <w:tc>
          <w:tcPr>
            <w:tcW w:w="1188" w:type="pct"/>
            <w:tcBorders>
              <w:top w:val="single" w:sz="4" w:space="0" w:color="auto"/>
              <w:left w:val="single" w:sz="4" w:space="0" w:color="auto"/>
              <w:bottom w:val="single" w:sz="4" w:space="0" w:color="auto"/>
              <w:right w:val="single" w:sz="4" w:space="0" w:color="auto"/>
            </w:tcBorders>
          </w:tcPr>
          <w:p w:rsidR="008C419A" w:rsidRPr="000C1D4E" w:rsidRDefault="008C419A"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індивідуальних гаражів</w:t>
            </w:r>
          </w:p>
        </w:tc>
        <w:tc>
          <w:tcPr>
            <w:tcW w:w="491" w:type="pct"/>
            <w:tcBorders>
              <w:top w:val="single" w:sz="4" w:space="0" w:color="auto"/>
              <w:left w:val="single" w:sz="4" w:space="0" w:color="auto"/>
              <w:bottom w:val="single" w:sz="4" w:space="0" w:color="auto"/>
              <w:right w:val="single" w:sz="4" w:space="0" w:color="auto"/>
            </w:tcBorders>
            <w:vAlign w:val="center"/>
          </w:tcPr>
          <w:p w:rsidR="008C419A" w:rsidRPr="000C1D4E" w:rsidRDefault="008C419A"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8C419A" w:rsidRDefault="008C419A"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8C419A" w:rsidRPr="000C1D4E" w:rsidRDefault="00F67174" w:rsidP="000B061D">
            <w:pPr>
              <w:pStyle w:val="aa"/>
              <w:spacing w:before="0"/>
              <w:ind w:firstLine="0"/>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8C419A" w:rsidRPr="000C1D4E" w:rsidRDefault="00F67174" w:rsidP="000B061D">
            <w:pPr>
              <w:pStyle w:val="aa"/>
              <w:spacing w:before="0"/>
              <w:ind w:firstLine="0"/>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02.06</w:t>
            </w:r>
          </w:p>
        </w:tc>
        <w:tc>
          <w:tcPr>
            <w:tcW w:w="1188" w:type="pct"/>
            <w:tcBorders>
              <w:top w:val="single" w:sz="4" w:space="0" w:color="auto"/>
              <w:left w:val="single" w:sz="4" w:space="0" w:color="auto"/>
              <w:bottom w:val="single" w:sz="4" w:space="0" w:color="auto"/>
              <w:right w:val="single" w:sz="4" w:space="0" w:color="auto"/>
            </w:tcBorders>
            <w:hideMark/>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колективного гаражного будівництва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0,0</w:t>
            </w: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w:t>
            </w:r>
            <w:r w:rsidRPr="000C1D4E">
              <w:rPr>
                <w:rFonts w:ascii="Times New Roman" w:hAnsi="Times New Roman"/>
                <w:noProof/>
                <w:color w:val="000000" w:themeColor="text1"/>
                <w:sz w:val="24"/>
                <w:szCs w:val="24"/>
                <w:lang w:eastAsia="en-US"/>
              </w:rPr>
              <w:t>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F67174"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F67174"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0,050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02.07</w:t>
            </w:r>
          </w:p>
        </w:tc>
        <w:tc>
          <w:tcPr>
            <w:tcW w:w="1188" w:type="pct"/>
            <w:tcBorders>
              <w:top w:val="single" w:sz="4" w:space="0" w:color="auto"/>
              <w:left w:val="single" w:sz="4" w:space="0" w:color="auto"/>
              <w:bottom w:val="single" w:sz="4" w:space="0" w:color="auto"/>
              <w:right w:val="single" w:sz="4" w:space="0" w:color="auto"/>
            </w:tcBorders>
            <w:hideMark/>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іншої житлової забудови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w:t>
            </w:r>
            <w:r w:rsidRPr="000C1D4E">
              <w:rPr>
                <w:rFonts w:ascii="Times New Roman" w:hAnsi="Times New Roman"/>
                <w:noProof/>
                <w:color w:val="000000" w:themeColor="text1"/>
                <w:sz w:val="24"/>
                <w:szCs w:val="24"/>
                <w:lang w:eastAsia="en-US"/>
              </w:rPr>
              <w:t>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0,0</w:t>
            </w: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F67174"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F67174"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0,050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02.08</w:t>
            </w:r>
          </w:p>
        </w:tc>
        <w:tc>
          <w:tcPr>
            <w:tcW w:w="1188" w:type="pct"/>
            <w:tcBorders>
              <w:top w:val="single" w:sz="4" w:space="0" w:color="auto"/>
              <w:left w:val="single" w:sz="4" w:space="0" w:color="auto"/>
              <w:bottom w:val="single" w:sz="4" w:space="0" w:color="auto"/>
              <w:right w:val="single" w:sz="4" w:space="0" w:color="auto"/>
            </w:tcBorders>
            <w:hideMark/>
          </w:tcPr>
          <w:p w:rsidR="00452E20" w:rsidRPr="000C1D4E" w:rsidRDefault="00452E20"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02.01-02.07, 02.09, 02.10-02.12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0,0</w:t>
            </w: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0,0</w:t>
            </w: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F67174"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F67174"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0,050</w:t>
            </w:r>
          </w:p>
        </w:tc>
      </w:tr>
      <w:tr w:rsidR="00ED74CB"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ED74CB" w:rsidRPr="00E10F20" w:rsidRDefault="00E10F20"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val="en-US" w:eastAsia="en-US"/>
              </w:rPr>
              <w:t>02</w:t>
            </w:r>
            <w:r>
              <w:rPr>
                <w:rFonts w:ascii="Times New Roman" w:hAnsi="Times New Roman"/>
                <w:noProof/>
                <w:color w:val="000000" w:themeColor="text1"/>
                <w:sz w:val="24"/>
                <w:szCs w:val="24"/>
                <w:lang w:eastAsia="en-US"/>
              </w:rPr>
              <w:t>.09</w:t>
            </w:r>
          </w:p>
        </w:tc>
        <w:tc>
          <w:tcPr>
            <w:tcW w:w="1188" w:type="pct"/>
            <w:tcBorders>
              <w:top w:val="single" w:sz="4" w:space="0" w:color="auto"/>
              <w:left w:val="single" w:sz="4" w:space="0" w:color="auto"/>
              <w:bottom w:val="single" w:sz="4" w:space="0" w:color="auto"/>
              <w:right w:val="single" w:sz="4" w:space="0" w:color="auto"/>
            </w:tcBorders>
          </w:tcPr>
          <w:p w:rsidR="00ED74CB" w:rsidRPr="001B6D4E" w:rsidRDefault="00ED74CB" w:rsidP="00256684">
            <w:pPr>
              <w:pStyle w:val="aa"/>
              <w:spacing w:before="0"/>
              <w:ind w:firstLine="0"/>
              <w:rPr>
                <w:rFonts w:ascii="Times New Roman" w:eastAsiaTheme="minorEastAsia" w:hAnsi="Times New Roman"/>
                <w:sz w:val="22"/>
                <w:szCs w:val="22"/>
                <w:lang w:eastAsia="uk-UA"/>
              </w:rPr>
            </w:pPr>
            <w:r w:rsidRPr="001B6D4E">
              <w:rPr>
                <w:rFonts w:ascii="Times New Roman" w:hAnsi="Times New Roman"/>
                <w:noProof/>
                <w:lang w:eastAsia="en-US"/>
              </w:rPr>
              <w:fldChar w:fldCharType="begin"/>
            </w:r>
            <w:r w:rsidRPr="001B6D4E">
              <w:rPr>
                <w:rFonts w:ascii="Times New Roman" w:hAnsi="Times New Roman"/>
                <w:noProof/>
                <w:lang w:eastAsia="en-US"/>
              </w:rPr>
              <w:instrText xml:space="preserve"> LINK Excel.Sheet.12 "C:\\Users\\user\\AppData\\Local\\Temp\\Rar$DI08.039\\Додаток 2 Земельний податок.xlsx" "Додаток 2!R46C15" \a \f 4 \h </w:instrText>
            </w:r>
            <w:r w:rsidR="001B6D4E">
              <w:rPr>
                <w:rFonts w:ascii="Times New Roman" w:hAnsi="Times New Roman"/>
                <w:noProof/>
                <w:lang w:eastAsia="en-US"/>
              </w:rPr>
              <w:instrText xml:space="preserve"> \* MERGEFORMAT </w:instrText>
            </w:r>
            <w:r w:rsidRPr="001B6D4E">
              <w:rPr>
                <w:rFonts w:ascii="Times New Roman" w:hAnsi="Times New Roman"/>
                <w:noProof/>
                <w:lang w:eastAsia="en-US"/>
              </w:rPr>
              <w:fldChar w:fldCharType="separate"/>
            </w:r>
          </w:p>
          <w:p w:rsidR="00ED74CB" w:rsidRPr="001B6D4E" w:rsidRDefault="00ED74CB" w:rsidP="00ED74CB">
            <w:pPr>
              <w:spacing w:after="0" w:line="240" w:lineRule="auto"/>
              <w:rPr>
                <w:rFonts w:ascii="Times New Roman" w:eastAsia="Times New Roman" w:hAnsi="Times New Roman" w:cs="Times New Roman"/>
                <w:color w:val="000000"/>
              </w:rPr>
            </w:pPr>
            <w:r w:rsidRPr="001B6D4E">
              <w:rPr>
                <w:rFonts w:ascii="Times New Roman" w:eastAsia="Times New Roman" w:hAnsi="Times New Roman" w:cs="Times New Roman"/>
                <w:color w:val="000000"/>
              </w:rPr>
              <w:t>Для будівництва і обслуговування паркінгів та автостоянок на землях житлової та громадської забудови</w:t>
            </w:r>
          </w:p>
          <w:p w:rsidR="00ED74CB" w:rsidRPr="001B6D4E" w:rsidRDefault="00ED74CB" w:rsidP="00ED74CB">
            <w:pPr>
              <w:pStyle w:val="aa"/>
              <w:spacing w:before="0"/>
              <w:ind w:firstLine="0"/>
              <w:rPr>
                <w:rFonts w:ascii="Times New Roman" w:hAnsi="Times New Roman"/>
                <w:noProof/>
                <w:color w:val="000000" w:themeColor="text1"/>
                <w:sz w:val="24"/>
                <w:szCs w:val="24"/>
                <w:lang w:eastAsia="en-US"/>
              </w:rPr>
            </w:pPr>
            <w:r w:rsidRPr="001B6D4E">
              <w:rPr>
                <w:rFonts w:ascii="Times New Roman" w:hAnsi="Times New Roman"/>
                <w:noProof/>
                <w:color w:val="000000" w:themeColor="text1"/>
                <w:sz w:val="24"/>
                <w:szCs w:val="24"/>
                <w:lang w:eastAsia="en-US"/>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ED74CB" w:rsidRPr="000C1D4E" w:rsidRDefault="00F6717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vAlign w:val="center"/>
          </w:tcPr>
          <w:p w:rsidR="00ED74CB" w:rsidRPr="000C1D4E" w:rsidRDefault="00F6717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0,010</w:t>
            </w:r>
          </w:p>
        </w:tc>
        <w:tc>
          <w:tcPr>
            <w:tcW w:w="562" w:type="pct"/>
            <w:tcBorders>
              <w:top w:val="single" w:sz="4" w:space="0" w:color="auto"/>
              <w:left w:val="single" w:sz="4" w:space="0" w:color="auto"/>
              <w:bottom w:val="single" w:sz="4" w:space="0" w:color="auto"/>
              <w:right w:val="single" w:sz="4" w:space="0" w:color="auto"/>
            </w:tcBorders>
            <w:vAlign w:val="center"/>
          </w:tcPr>
          <w:p w:rsidR="00ED74CB" w:rsidRPr="000C1D4E" w:rsidRDefault="00F67174"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0,010</w:t>
            </w:r>
          </w:p>
        </w:tc>
        <w:tc>
          <w:tcPr>
            <w:tcW w:w="413" w:type="pct"/>
            <w:tcBorders>
              <w:top w:val="single" w:sz="4" w:space="0" w:color="auto"/>
              <w:left w:val="single" w:sz="4" w:space="0" w:color="auto"/>
              <w:bottom w:val="single" w:sz="4" w:space="0" w:color="auto"/>
              <w:right w:val="single" w:sz="4" w:space="0" w:color="auto"/>
            </w:tcBorders>
            <w:vAlign w:val="center"/>
          </w:tcPr>
          <w:p w:rsidR="00ED74CB" w:rsidRPr="000C1D4E" w:rsidRDefault="00F67174"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0,100</w:t>
            </w:r>
          </w:p>
        </w:tc>
      </w:tr>
      <w:tr w:rsidR="00F6717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F67174" w:rsidRPr="000C1D4E" w:rsidRDefault="00F67174"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02.10</w:t>
            </w:r>
          </w:p>
        </w:tc>
        <w:tc>
          <w:tcPr>
            <w:tcW w:w="1188" w:type="pct"/>
            <w:tcBorders>
              <w:top w:val="single" w:sz="4" w:space="0" w:color="auto"/>
              <w:left w:val="single" w:sz="4" w:space="0" w:color="auto"/>
              <w:bottom w:val="single" w:sz="4" w:space="0" w:color="auto"/>
              <w:right w:val="single" w:sz="4" w:space="0" w:color="auto"/>
            </w:tcBorders>
            <w:vAlign w:val="center"/>
          </w:tcPr>
          <w:p w:rsidR="00F67174" w:rsidRPr="001B6D4E" w:rsidRDefault="00F67174">
            <w:pPr>
              <w:rPr>
                <w:rFonts w:ascii="Times New Roman" w:hAnsi="Times New Roman" w:cs="Times New Roman"/>
                <w:color w:val="000000"/>
              </w:rPr>
            </w:pPr>
            <w:r w:rsidRPr="001B6D4E">
              <w:rPr>
                <w:rFonts w:ascii="Times New Roman" w:hAnsi="Times New Roman" w:cs="Times New Roman"/>
                <w:color w:val="000000"/>
              </w:rPr>
              <w:t>Для будівництва і обслуговування багатоквартирного житлового будинку з об'єктами торгово-розважальної та ринкової інфраструктури</w:t>
            </w:r>
          </w:p>
        </w:tc>
        <w:tc>
          <w:tcPr>
            <w:tcW w:w="491"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0,070</w:t>
            </w:r>
          </w:p>
        </w:tc>
        <w:tc>
          <w:tcPr>
            <w:tcW w:w="396"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0,070</w:t>
            </w:r>
          </w:p>
        </w:tc>
        <w:tc>
          <w:tcPr>
            <w:tcW w:w="562"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0,070</w:t>
            </w:r>
          </w:p>
        </w:tc>
        <w:tc>
          <w:tcPr>
            <w:tcW w:w="413"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0,070</w:t>
            </w:r>
          </w:p>
        </w:tc>
      </w:tr>
      <w:tr w:rsidR="00F6717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F67174"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02.11</w:t>
            </w:r>
          </w:p>
        </w:tc>
        <w:tc>
          <w:tcPr>
            <w:tcW w:w="1188" w:type="pct"/>
            <w:tcBorders>
              <w:top w:val="single" w:sz="4" w:space="0" w:color="auto"/>
              <w:left w:val="single" w:sz="4" w:space="0" w:color="auto"/>
              <w:bottom w:val="single" w:sz="4" w:space="0" w:color="auto"/>
              <w:right w:val="single" w:sz="4" w:space="0" w:color="auto"/>
            </w:tcBorders>
            <w:vAlign w:val="center"/>
          </w:tcPr>
          <w:p w:rsidR="00F67174" w:rsidRPr="001B6D4E" w:rsidRDefault="00F67174">
            <w:pPr>
              <w:rPr>
                <w:rFonts w:ascii="Times New Roman" w:hAnsi="Times New Roman" w:cs="Times New Roman"/>
                <w:color w:val="000000"/>
              </w:rPr>
            </w:pPr>
            <w:r w:rsidRPr="001B6D4E">
              <w:rPr>
                <w:rFonts w:ascii="Times New Roman" w:hAnsi="Times New Roman" w:cs="Times New Roman"/>
                <w:color w:val="000000"/>
              </w:rPr>
              <w:t>Земельні ділянки запасу (земельні ділянки, які не надані у власність або користування громадянам чи юридичним особам)</w:t>
            </w:r>
            <w:r w:rsidRPr="001B6D4E">
              <w:rPr>
                <w:rFonts w:ascii="Times New Roman" w:hAnsi="Times New Roman" w:cs="Times New Roman"/>
                <w:color w:val="000000"/>
                <w:vertAlign w:val="superscript"/>
              </w:rPr>
              <w:t xml:space="preserve"> 4</w:t>
            </w:r>
          </w:p>
        </w:tc>
        <w:tc>
          <w:tcPr>
            <w:tcW w:w="491"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0,070</w:t>
            </w:r>
          </w:p>
        </w:tc>
        <w:tc>
          <w:tcPr>
            <w:tcW w:w="396"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0,070</w:t>
            </w:r>
          </w:p>
        </w:tc>
        <w:tc>
          <w:tcPr>
            <w:tcW w:w="413"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0,000</w:t>
            </w:r>
          </w:p>
        </w:tc>
      </w:tr>
      <w:tr w:rsidR="00F67174" w:rsidRPr="000C1D4E" w:rsidTr="000B061D">
        <w:trPr>
          <w:gridAfter w:val="4"/>
          <w:wAfter w:w="1729" w:type="pct"/>
          <w:trHeight w:val="61"/>
        </w:trPr>
        <w:tc>
          <w:tcPr>
            <w:tcW w:w="221" w:type="pct"/>
            <w:tcBorders>
              <w:top w:val="single" w:sz="4" w:space="0" w:color="auto"/>
              <w:left w:val="single" w:sz="4" w:space="0" w:color="auto"/>
              <w:bottom w:val="single" w:sz="4" w:space="0" w:color="auto"/>
              <w:right w:val="single" w:sz="4" w:space="0" w:color="auto"/>
            </w:tcBorders>
          </w:tcPr>
          <w:p w:rsidR="00F67174"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02.12</w:t>
            </w:r>
          </w:p>
        </w:tc>
        <w:tc>
          <w:tcPr>
            <w:tcW w:w="1188" w:type="pct"/>
            <w:tcBorders>
              <w:top w:val="single" w:sz="4" w:space="0" w:color="auto"/>
              <w:left w:val="single" w:sz="4" w:space="0" w:color="auto"/>
              <w:bottom w:val="single" w:sz="4" w:space="0" w:color="auto"/>
              <w:right w:val="single" w:sz="4" w:space="0" w:color="auto"/>
            </w:tcBorders>
            <w:vAlign w:val="center"/>
          </w:tcPr>
          <w:p w:rsidR="00F67174" w:rsidRPr="001B6D4E" w:rsidRDefault="00F67174">
            <w:pPr>
              <w:rPr>
                <w:rFonts w:ascii="Times New Roman" w:hAnsi="Times New Roman" w:cs="Times New Roman"/>
                <w:color w:val="000000"/>
                <w:sz w:val="24"/>
                <w:szCs w:val="24"/>
              </w:rPr>
            </w:pPr>
            <w:r w:rsidRPr="001B6D4E">
              <w:rPr>
                <w:rFonts w:ascii="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1B6D4E">
              <w:rPr>
                <w:rFonts w:ascii="Times New Roman" w:hAnsi="Times New Roman" w:cs="Times New Roman"/>
                <w:color w:val="000000"/>
                <w:sz w:val="24"/>
                <w:szCs w:val="24"/>
              </w:rPr>
              <w:t>внутрішньоквартальні</w:t>
            </w:r>
            <w:proofErr w:type="spellEnd"/>
            <w:r w:rsidRPr="001B6D4E">
              <w:rPr>
                <w:rFonts w:ascii="Times New Roman" w:hAnsi="Times New Roman" w:cs="Times New Roman"/>
                <w:color w:val="000000"/>
                <w:sz w:val="24"/>
                <w:szCs w:val="24"/>
              </w:rPr>
              <w:t xml:space="preserve"> проїзди, пішохідні зони</w:t>
            </w:r>
            <w:r w:rsidRPr="001B6D4E">
              <w:rPr>
                <w:rFonts w:ascii="Times New Roman" w:hAnsi="Times New Roman" w:cs="Times New Roman"/>
                <w:color w:val="000000"/>
                <w:sz w:val="24"/>
                <w:szCs w:val="24"/>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F67174" w:rsidRPr="000C1D4E" w:rsidRDefault="001B6D4E"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w:t>
            </w:r>
          </w:p>
        </w:tc>
        <w:tc>
          <w:tcPr>
            <w:tcW w:w="1188"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громадської забудови </w:t>
            </w:r>
          </w:p>
        </w:tc>
        <w:tc>
          <w:tcPr>
            <w:tcW w:w="491" w:type="pct"/>
            <w:vAlign w:val="center"/>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spacing w:after="0" w:line="240" w:lineRule="auto"/>
              <w:jc w:val="center"/>
              <w:rPr>
                <w:rFonts w:ascii="Times New Roman" w:hAnsi="Times New Roman" w:cs="Times New Roman"/>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spacing w:after="0" w:line="240" w:lineRule="auto"/>
              <w:jc w:val="center"/>
              <w:rPr>
                <w:rFonts w:ascii="Times New Roman" w:hAnsi="Times New Roman" w:cs="Times New Roman"/>
                <w:color w:val="000000" w:themeColor="text1"/>
                <w:sz w:val="24"/>
                <w:szCs w:val="24"/>
                <w:lang w:eastAsia="en-US"/>
              </w:rPr>
            </w:pP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органів державної влади та місцевого </w:t>
            </w:r>
            <w:r w:rsidRPr="000C1D4E">
              <w:rPr>
                <w:rFonts w:ascii="Times New Roman" w:hAnsi="Times New Roman"/>
                <w:noProof/>
                <w:color w:val="000000" w:themeColor="text1"/>
                <w:sz w:val="24"/>
                <w:szCs w:val="24"/>
                <w:lang w:eastAsia="en-US"/>
              </w:rPr>
              <w:lastRenderedPageBreak/>
              <w:t>самоврядування</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03.02</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будівель закладів освіти</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0,030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0,030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0,030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03.03</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будівель закладів охорони здоров’я та соціальної допомоги</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0,030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0,030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0,030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03.04</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будівель громадських та релігійних організацій</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03.05</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будівель закладів культурно-просвітницького обслуговування</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03.06</w:t>
            </w:r>
          </w:p>
        </w:tc>
        <w:tc>
          <w:tcPr>
            <w:tcW w:w="1188"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будівель екстериторіальних організацій та органів</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Default="001B6D4E" w:rsidP="000B061D">
            <w:pPr>
              <w:spacing w:after="0" w:line="240" w:lineRule="auto"/>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Default="001B6D4E" w:rsidP="000B061D">
            <w:pPr>
              <w:spacing w:after="0" w:line="240" w:lineRule="auto"/>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03.07</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торгівлі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03.08</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об’єктів туристичної інфраструктури та закладів громадського харчування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Default="001B6D4E" w:rsidP="000B061D">
            <w:pPr>
              <w:pStyle w:val="aa"/>
              <w:spacing w:before="0"/>
              <w:ind w:firstLine="0"/>
              <w:jc w:val="center"/>
              <w:rPr>
                <w:rFonts w:ascii="Times New Roman" w:hAnsi="Times New Roman"/>
                <w:noProof/>
                <w:color w:val="000000" w:themeColor="text1"/>
                <w:sz w:val="24"/>
                <w:szCs w:val="24"/>
                <w:lang w:eastAsia="en-US"/>
              </w:rPr>
            </w:pP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Default="001B6D4E" w:rsidP="000B061D">
            <w:pPr>
              <w:pStyle w:val="aa"/>
              <w:spacing w:before="0"/>
              <w:ind w:firstLine="0"/>
              <w:jc w:val="center"/>
              <w:rPr>
                <w:rFonts w:ascii="Times New Roman" w:hAnsi="Times New Roman"/>
                <w:noProof/>
                <w:color w:val="000000" w:themeColor="text1"/>
                <w:sz w:val="24"/>
                <w:szCs w:val="24"/>
                <w:lang w:eastAsia="en-US"/>
              </w:rPr>
            </w:pP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03.09</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кредитно-фінансових установ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03.10</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ринкової інфраструктури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і споруд закладів науки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03.12</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закладів комунального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03.13</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w:t>
            </w:r>
            <w:r w:rsidRPr="000C1D4E">
              <w:rPr>
                <w:rFonts w:ascii="Times New Roman" w:hAnsi="Times New Roman"/>
                <w:noProof/>
                <w:color w:val="000000" w:themeColor="text1"/>
                <w:sz w:val="24"/>
                <w:szCs w:val="24"/>
                <w:lang w:eastAsia="en-US"/>
              </w:rPr>
              <w:lastRenderedPageBreak/>
              <w:t xml:space="preserve">закладів побутового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03.14</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органів ДСНС</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03.15</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інших будівель громадської забудови  </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03.16</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цілей підрозділів 03.01-03.15, 03.17-03.20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03.17</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1B6D4E" w:rsidRDefault="001B6D4E">
            <w:pPr>
              <w:rPr>
                <w:rFonts w:ascii="Times New Roman" w:hAnsi="Times New Roman" w:cs="Times New Roman"/>
                <w:color w:val="000000"/>
                <w:sz w:val="26"/>
                <w:szCs w:val="26"/>
              </w:rPr>
            </w:pPr>
            <w:r w:rsidRPr="001B6D4E">
              <w:rPr>
                <w:rFonts w:ascii="Times New Roman" w:hAnsi="Times New Roman" w:cs="Times New Roman"/>
                <w:color w:val="000000"/>
                <w:sz w:val="26"/>
                <w:szCs w:val="26"/>
              </w:rPr>
              <w:t>Для розміщення та експлуатації закладів з обслуговування відвідувачів об'єктів рекреаційного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03.18</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1B6D4E" w:rsidRDefault="001B6D4E">
            <w:pPr>
              <w:rPr>
                <w:rFonts w:ascii="Times New Roman" w:hAnsi="Times New Roman" w:cs="Times New Roman"/>
                <w:color w:val="000000"/>
                <w:sz w:val="26"/>
                <w:szCs w:val="26"/>
              </w:rPr>
            </w:pPr>
            <w:r w:rsidRPr="001B6D4E">
              <w:rPr>
                <w:rFonts w:ascii="Times New Roman" w:hAnsi="Times New Roman" w:cs="Times New Roman"/>
                <w:color w:val="000000"/>
                <w:sz w:val="26"/>
                <w:szCs w:val="26"/>
              </w:rPr>
              <w:t>Для розміщення та експлуатації установ/місць виконання покарань</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03.19</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1B6D4E" w:rsidRDefault="001B6D4E">
            <w:pPr>
              <w:rPr>
                <w:rFonts w:ascii="Times New Roman" w:hAnsi="Times New Roman" w:cs="Times New Roman"/>
                <w:color w:val="000000"/>
                <w:sz w:val="26"/>
                <w:szCs w:val="26"/>
              </w:rPr>
            </w:pPr>
            <w:r w:rsidRPr="001B6D4E">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1B6D4E">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03.20</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1B6D4E" w:rsidRDefault="001B6D4E">
            <w:pPr>
              <w:rPr>
                <w:rFonts w:ascii="Times New Roman" w:hAnsi="Times New Roman" w:cs="Times New Roman"/>
                <w:color w:val="000000"/>
                <w:sz w:val="26"/>
                <w:szCs w:val="26"/>
              </w:rPr>
            </w:pPr>
            <w:r w:rsidRPr="001B6D4E">
              <w:rPr>
                <w:rFonts w:ascii="Times New Roman" w:hAnsi="Times New Roman" w:cs="Times New Roman"/>
                <w:color w:val="000000"/>
                <w:sz w:val="26"/>
                <w:szCs w:val="26"/>
              </w:rPr>
              <w:t xml:space="preserve">Земельні ділянки загального користування, які використовуються як </w:t>
            </w:r>
            <w:proofErr w:type="spellStart"/>
            <w:r w:rsidRPr="001B6D4E">
              <w:rPr>
                <w:rFonts w:ascii="Times New Roman" w:hAnsi="Times New Roman" w:cs="Times New Roman"/>
                <w:color w:val="000000"/>
                <w:sz w:val="26"/>
                <w:szCs w:val="26"/>
              </w:rPr>
              <w:t>внутрішньоквартальні</w:t>
            </w:r>
            <w:proofErr w:type="spellEnd"/>
            <w:r w:rsidRPr="001B6D4E">
              <w:rPr>
                <w:rFonts w:ascii="Times New Roman" w:hAnsi="Times New Roman" w:cs="Times New Roman"/>
                <w:color w:val="000000"/>
                <w:sz w:val="26"/>
                <w:szCs w:val="26"/>
              </w:rPr>
              <w:t xml:space="preserve"> проїзди, пішохідні зони</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E5039F" w:rsidRPr="000C1D4E" w:rsidTr="00E5039F">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E5039F" w:rsidRPr="000C1D4E" w:rsidRDefault="00E5039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w:t>
            </w:r>
          </w:p>
        </w:tc>
        <w:tc>
          <w:tcPr>
            <w:tcW w:w="3050" w:type="pct"/>
            <w:gridSpan w:val="5"/>
            <w:tcBorders>
              <w:top w:val="single" w:sz="4" w:space="0" w:color="auto"/>
              <w:left w:val="single" w:sz="4" w:space="0" w:color="auto"/>
              <w:bottom w:val="single" w:sz="4" w:space="0" w:color="auto"/>
              <w:right w:val="single" w:sz="4" w:space="0" w:color="auto"/>
            </w:tcBorders>
            <w:hideMark/>
          </w:tcPr>
          <w:p w:rsidR="00E5039F" w:rsidRPr="000C1D4E" w:rsidRDefault="00E5039F"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природно-заповідного фонду </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біосферних заповідників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04.02</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збереження та використання природних заповідників</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04.03</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w:t>
            </w:r>
            <w:r w:rsidRPr="000C1D4E">
              <w:rPr>
                <w:rFonts w:ascii="Times New Roman" w:hAnsi="Times New Roman"/>
                <w:noProof/>
                <w:color w:val="000000" w:themeColor="text1"/>
                <w:sz w:val="24"/>
                <w:szCs w:val="24"/>
                <w:lang w:eastAsia="en-US"/>
              </w:rPr>
              <w:lastRenderedPageBreak/>
              <w:t>національних природних парків</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04.04</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збереження та використання ботанічних садів</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04.05</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зоологічних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5,000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465E45"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04.06</w:t>
            </w:r>
          </w:p>
        </w:tc>
        <w:tc>
          <w:tcPr>
            <w:tcW w:w="1188" w:type="pct"/>
            <w:tcBorders>
              <w:top w:val="single" w:sz="4" w:space="0" w:color="auto"/>
              <w:left w:val="single" w:sz="4" w:space="0" w:color="auto"/>
              <w:bottom w:val="single" w:sz="4" w:space="0" w:color="auto"/>
              <w:right w:val="single" w:sz="4" w:space="0" w:color="auto"/>
            </w:tcBorders>
          </w:tcPr>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збереження та використання дендрологічних парків</w:t>
            </w:r>
          </w:p>
        </w:tc>
        <w:tc>
          <w:tcPr>
            <w:tcW w:w="491" w:type="pct"/>
            <w:tcBorders>
              <w:top w:val="single" w:sz="4" w:space="0" w:color="auto"/>
              <w:left w:val="single" w:sz="4" w:space="0" w:color="auto"/>
              <w:bottom w:val="single" w:sz="4" w:space="0" w:color="auto"/>
              <w:right w:val="single" w:sz="4" w:space="0" w:color="auto"/>
            </w:tcBorders>
            <w:vAlign w:val="center"/>
          </w:tcPr>
          <w:p w:rsidR="00465E45"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465E45"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65E45"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tcPr>
          <w:p w:rsidR="00465E45"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04.07</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парків - пам’яток садово-паркового мистецтва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04.08</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vertAlign w:val="superscript"/>
                <w:lang w:eastAsia="en-US"/>
              </w:rPr>
            </w:pPr>
            <w:r w:rsidRPr="000C1D4E">
              <w:rPr>
                <w:rFonts w:ascii="Times New Roman" w:hAnsi="Times New Roman"/>
                <w:noProof/>
                <w:color w:val="000000" w:themeColor="text1"/>
                <w:sz w:val="24"/>
                <w:szCs w:val="24"/>
                <w:lang w:eastAsia="en-US"/>
              </w:rPr>
              <w:t xml:space="preserve">Для збереження та використання заказників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5,000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04.09</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заповідних урочищ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5,000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04.10</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пам’яток природи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04.11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регіональних ландшафтних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5,000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465E4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w:t>
            </w:r>
          </w:p>
        </w:tc>
        <w:tc>
          <w:tcPr>
            <w:tcW w:w="3050" w:type="pct"/>
            <w:gridSpan w:val="5"/>
            <w:tcBorders>
              <w:top w:val="single" w:sz="4" w:space="0" w:color="auto"/>
              <w:left w:val="single" w:sz="4" w:space="0" w:color="auto"/>
              <w:bottom w:val="single" w:sz="4" w:space="0" w:color="auto"/>
              <w:right w:val="single" w:sz="4" w:space="0" w:color="auto"/>
            </w:tcBorders>
            <w:hideMark/>
          </w:tcPr>
          <w:p w:rsidR="00465E45"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іншого природоохоронного призначення </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491" w:type="pct"/>
            <w:tcBorders>
              <w:top w:val="single" w:sz="4" w:space="0" w:color="auto"/>
              <w:bottom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05.02</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bottom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465E4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06</w:t>
            </w:r>
          </w:p>
        </w:tc>
        <w:tc>
          <w:tcPr>
            <w:tcW w:w="3050" w:type="pct"/>
            <w:gridSpan w:val="5"/>
            <w:tcBorders>
              <w:top w:val="single" w:sz="4" w:space="0" w:color="auto"/>
              <w:left w:val="single" w:sz="4" w:space="0" w:color="auto"/>
              <w:bottom w:val="single" w:sz="4" w:space="0" w:color="auto"/>
              <w:right w:val="single" w:sz="4" w:space="0" w:color="auto"/>
            </w:tcBorders>
            <w:hideMark/>
          </w:tcPr>
          <w:p w:rsidR="00465E45"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0C1D4E">
              <w:rPr>
                <w:rFonts w:ascii="Times New Roman" w:hAnsi="Times New Roman"/>
                <w:b/>
                <w:noProof/>
                <w:color w:val="000000" w:themeColor="text1"/>
                <w:sz w:val="24"/>
                <w:szCs w:val="24"/>
                <w:lang w:eastAsia="en-US"/>
              </w:rPr>
              <w:br/>
              <w:t>для профілактики захворювань і лікування людей)</w:t>
            </w:r>
          </w:p>
        </w:tc>
      </w:tr>
      <w:tr w:rsidR="001B6D4E"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06.01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і обслуговування санаторно-оздоровчих закладів</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1B6D4E"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1B6D4E"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1B6D4E"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1B6D4E"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465E4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65E45" w:rsidRDefault="00465E4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06.02</w:t>
            </w:r>
          </w:p>
          <w:p w:rsidR="00465E45" w:rsidRDefault="00465E45" w:rsidP="00256684">
            <w:pPr>
              <w:pStyle w:val="aa"/>
              <w:spacing w:before="0"/>
              <w:ind w:firstLine="0"/>
              <w:rPr>
                <w:rFonts w:ascii="Times New Roman" w:hAnsi="Times New Roman"/>
                <w:noProof/>
                <w:color w:val="000000" w:themeColor="text1"/>
                <w:sz w:val="24"/>
                <w:szCs w:val="24"/>
                <w:lang w:eastAsia="en-US"/>
              </w:rPr>
            </w:pPr>
          </w:p>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tcPr>
          <w:p w:rsidR="00465E45" w:rsidRDefault="00465E45" w:rsidP="00465E45">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 xml:space="preserve">Для розробки родовищ природних лікувальних ресурсів </w:t>
            </w:r>
          </w:p>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tcPr>
          <w:p w:rsidR="00465E4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1,000</w:t>
            </w:r>
          </w:p>
        </w:tc>
        <w:tc>
          <w:tcPr>
            <w:tcW w:w="396" w:type="pct"/>
            <w:tcBorders>
              <w:top w:val="single" w:sz="4" w:space="0" w:color="auto"/>
              <w:left w:val="single" w:sz="4" w:space="0" w:color="auto"/>
              <w:bottom w:val="single" w:sz="4" w:space="0" w:color="auto"/>
              <w:right w:val="single" w:sz="4" w:space="0" w:color="auto"/>
            </w:tcBorders>
          </w:tcPr>
          <w:p w:rsidR="00465E4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465E4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465E4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Pr="000C1D4E" w:rsidRDefault="00AD5DD5" w:rsidP="00AD5DD5">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06.0</w:t>
            </w:r>
            <w:r>
              <w:rPr>
                <w:rFonts w:ascii="Times New Roman" w:hAnsi="Times New Roman"/>
                <w:noProof/>
                <w:color w:val="000000" w:themeColor="text1"/>
                <w:sz w:val="24"/>
                <w:szCs w:val="24"/>
                <w:lang w:eastAsia="en-US"/>
              </w:rPr>
              <w:t>3</w:t>
            </w:r>
          </w:p>
        </w:tc>
        <w:tc>
          <w:tcPr>
            <w:tcW w:w="1188" w:type="pct"/>
            <w:tcBorders>
              <w:top w:val="single" w:sz="4" w:space="0" w:color="auto"/>
              <w:left w:val="single" w:sz="4" w:space="0" w:color="auto"/>
              <w:bottom w:val="single" w:sz="4" w:space="0" w:color="auto"/>
              <w:right w:val="single" w:sz="4" w:space="0" w:color="auto"/>
            </w:tcBorders>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інших оздоровчих цілей</w:t>
            </w:r>
          </w:p>
        </w:tc>
        <w:tc>
          <w:tcPr>
            <w:tcW w:w="491"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06.04</w:t>
            </w:r>
          </w:p>
        </w:tc>
        <w:tc>
          <w:tcPr>
            <w:tcW w:w="1188" w:type="pct"/>
            <w:tcBorders>
              <w:top w:val="single" w:sz="4" w:space="0" w:color="auto"/>
              <w:left w:val="single" w:sz="4" w:space="0" w:color="auto"/>
              <w:bottom w:val="single" w:sz="4" w:space="0" w:color="auto"/>
              <w:right w:val="single" w:sz="4" w:space="0" w:color="auto"/>
            </w:tcBorders>
            <w:vAlign w:val="center"/>
            <w:hideMark/>
          </w:tcPr>
          <w:p w:rsidR="00AD5DD5" w:rsidRPr="00AD5DD5" w:rsidRDefault="00AD5DD5">
            <w:pPr>
              <w:rPr>
                <w:rFonts w:ascii="Times New Roman" w:hAnsi="Times New Roman" w:cs="Times New Roman"/>
                <w:color w:val="000000"/>
                <w:sz w:val="26"/>
                <w:szCs w:val="26"/>
              </w:rPr>
            </w:pPr>
            <w:r w:rsidRPr="00AD5DD5">
              <w:rPr>
                <w:rFonts w:ascii="Times New Roman" w:hAnsi="Times New Roman" w:cs="Times New Roman"/>
                <w:color w:val="000000"/>
                <w:sz w:val="26"/>
                <w:szCs w:val="26"/>
              </w:rPr>
              <w:t>Для цілей підрозділів 06.01 – 06.03 і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06.05</w:t>
            </w:r>
          </w:p>
        </w:tc>
        <w:tc>
          <w:tcPr>
            <w:tcW w:w="1188" w:type="pct"/>
            <w:tcBorders>
              <w:top w:val="single" w:sz="4" w:space="0" w:color="auto"/>
              <w:left w:val="single" w:sz="4" w:space="0" w:color="auto"/>
              <w:bottom w:val="single" w:sz="4" w:space="0" w:color="auto"/>
              <w:right w:val="single" w:sz="4" w:space="0" w:color="auto"/>
            </w:tcBorders>
            <w:vAlign w:val="bottom"/>
          </w:tcPr>
          <w:p w:rsidR="00AD5DD5" w:rsidRPr="00AD5DD5" w:rsidRDefault="00AD5DD5">
            <w:pPr>
              <w:rPr>
                <w:rFonts w:ascii="Times New Roman" w:hAnsi="Times New Roman" w:cs="Times New Roman"/>
                <w:color w:val="000000"/>
                <w:sz w:val="26"/>
                <w:szCs w:val="26"/>
              </w:rPr>
            </w:pPr>
            <w:r w:rsidRPr="00AD5DD5">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AD5DD5">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07</w:t>
            </w:r>
          </w:p>
        </w:tc>
        <w:tc>
          <w:tcPr>
            <w:tcW w:w="3050" w:type="pct"/>
            <w:gridSpan w:val="5"/>
            <w:tcBorders>
              <w:top w:val="single" w:sz="4" w:space="0" w:color="auto"/>
              <w:left w:val="single" w:sz="4" w:space="0" w:color="auto"/>
              <w:bottom w:val="single" w:sz="4" w:space="0" w:color="auto"/>
              <w:right w:val="single" w:sz="4" w:space="0" w:color="auto"/>
            </w:tcBorders>
            <w:vAlign w:val="bottom"/>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рекреаційного призначення</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07.01</w:t>
            </w:r>
          </w:p>
        </w:tc>
        <w:tc>
          <w:tcPr>
            <w:tcW w:w="1188" w:type="pct"/>
            <w:tcBorders>
              <w:top w:val="single" w:sz="4" w:space="0" w:color="auto"/>
              <w:left w:val="single" w:sz="4" w:space="0" w:color="auto"/>
              <w:bottom w:val="single" w:sz="4" w:space="0" w:color="auto"/>
              <w:right w:val="single" w:sz="4" w:space="0" w:color="auto"/>
            </w:tcBorders>
            <w:vAlign w:val="bottom"/>
          </w:tcPr>
          <w:p w:rsidR="00AD5DD5" w:rsidRPr="00AD5DD5" w:rsidRDefault="00AD5DD5">
            <w:pPr>
              <w:rPr>
                <w:rFonts w:ascii="Times New Roman" w:hAnsi="Times New Roman" w:cs="Times New Roman"/>
                <w:color w:val="000000"/>
                <w:sz w:val="26"/>
                <w:szCs w:val="26"/>
              </w:rPr>
            </w:pPr>
            <w:r w:rsidRPr="000C1D4E">
              <w:rPr>
                <w:rFonts w:ascii="Times New Roman" w:hAnsi="Times New Roman"/>
                <w:noProof/>
                <w:color w:val="000000" w:themeColor="text1"/>
                <w:sz w:val="24"/>
                <w:szCs w:val="24"/>
                <w:lang w:eastAsia="en-US"/>
              </w:rPr>
              <w:t>Для будівництва та обслуговування об’єктів рекреаційного призначення</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07.02</w:t>
            </w:r>
          </w:p>
        </w:tc>
        <w:tc>
          <w:tcPr>
            <w:tcW w:w="1188"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об’єктів фізичної культури і спорту</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07.03</w:t>
            </w:r>
          </w:p>
        </w:tc>
        <w:tc>
          <w:tcPr>
            <w:tcW w:w="1188"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індивідуального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07.04</w:t>
            </w:r>
          </w:p>
        </w:tc>
        <w:tc>
          <w:tcPr>
            <w:tcW w:w="1188"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колективного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07.05</w:t>
            </w:r>
          </w:p>
        </w:tc>
        <w:tc>
          <w:tcPr>
            <w:tcW w:w="1188"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07.01-07.04, 07.06-07.09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07.06</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301EFF" w:rsidRDefault="00301EFF">
            <w:pPr>
              <w:rPr>
                <w:rFonts w:ascii="Times New Roman" w:hAnsi="Times New Roman" w:cs="Times New Roman"/>
                <w:color w:val="000000"/>
                <w:sz w:val="26"/>
                <w:szCs w:val="26"/>
              </w:rPr>
            </w:pPr>
            <w:r w:rsidRPr="00301EFF">
              <w:rPr>
                <w:rFonts w:ascii="Times New Roman" w:hAnsi="Times New Roman" w:cs="Times New Roman"/>
                <w:color w:val="000000"/>
                <w:sz w:val="26"/>
                <w:szCs w:val="26"/>
              </w:rPr>
              <w:t>Для збереження, використання та відтворення зелених зон і зелених насаджень</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07.07</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301EFF" w:rsidRDefault="00301EFF">
            <w:pPr>
              <w:rPr>
                <w:rFonts w:ascii="Times New Roman" w:hAnsi="Times New Roman" w:cs="Times New Roman"/>
                <w:color w:val="000000"/>
                <w:sz w:val="26"/>
                <w:szCs w:val="26"/>
              </w:rPr>
            </w:pPr>
            <w:r w:rsidRPr="00301EFF">
              <w:rPr>
                <w:rFonts w:ascii="Times New Roman" w:hAnsi="Times New Roman" w:cs="Times New Roman"/>
                <w:color w:val="000000"/>
                <w:sz w:val="26"/>
                <w:szCs w:val="26"/>
              </w:rPr>
              <w:t xml:space="preserve">Земельні ділянки запасу (земельні ділянки, які не надані у власність або користування громадянам чи </w:t>
            </w:r>
            <w:r w:rsidRPr="00301EFF">
              <w:rPr>
                <w:rFonts w:ascii="Times New Roman" w:hAnsi="Times New Roman" w:cs="Times New Roman"/>
                <w:color w:val="000000"/>
                <w:sz w:val="26"/>
                <w:szCs w:val="26"/>
              </w:rPr>
              <w:lastRenderedPageBreak/>
              <w:t>юридичним особам)</w:t>
            </w:r>
            <w:r w:rsidRPr="00301EFF">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B050EF">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0,500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07.08</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301EFF" w:rsidRDefault="00301EFF">
            <w:pPr>
              <w:rPr>
                <w:rFonts w:ascii="Times New Roman" w:hAnsi="Times New Roman" w:cs="Times New Roman"/>
                <w:color w:val="000000"/>
                <w:sz w:val="26"/>
                <w:szCs w:val="26"/>
              </w:rPr>
            </w:pPr>
            <w:r w:rsidRPr="00301EFF">
              <w:rPr>
                <w:rFonts w:ascii="Times New Roman" w:hAnsi="Times New Roman" w:cs="Times New Roman"/>
                <w:color w:val="000000"/>
                <w:sz w:val="26"/>
                <w:szCs w:val="26"/>
              </w:rPr>
              <w:t>Земельні ділянки загального користування, які використовуються як зелені насадження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0C1D4E" w:rsidRDefault="00B050EF" w:rsidP="00B050EF">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07.09</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301EFF" w:rsidRDefault="00301EFF">
            <w:pPr>
              <w:rPr>
                <w:rFonts w:ascii="Times New Roman" w:hAnsi="Times New Roman" w:cs="Times New Roman"/>
                <w:color w:val="000000"/>
                <w:sz w:val="24"/>
                <w:szCs w:val="24"/>
              </w:rPr>
            </w:pPr>
            <w:r w:rsidRPr="00301EFF">
              <w:rPr>
                <w:rFonts w:ascii="Times New Roman" w:hAnsi="Times New Roman" w:cs="Times New Roman"/>
                <w:color w:val="000000"/>
                <w:sz w:val="24"/>
                <w:szCs w:val="24"/>
              </w:rPr>
              <w:t>Земельні ділянки загального користування відведені під місця поховання</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301EFF" w:rsidRPr="000C1D4E" w:rsidTr="00A70486">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08</w:t>
            </w:r>
          </w:p>
        </w:tc>
        <w:tc>
          <w:tcPr>
            <w:tcW w:w="3050" w:type="pct"/>
            <w:gridSpan w:val="5"/>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історико-культурного призначення </w:t>
            </w:r>
          </w:p>
        </w:tc>
        <w:tc>
          <w:tcPr>
            <w:tcW w:w="410" w:type="pct"/>
          </w:tcPr>
          <w:p w:rsidR="00301EFF" w:rsidRPr="000C1D4E" w:rsidRDefault="00301EFF"/>
        </w:tc>
        <w:tc>
          <w:tcPr>
            <w:tcW w:w="413" w:type="pct"/>
            <w:tcBorders>
              <w:top w:val="single" w:sz="4" w:space="0" w:color="auto"/>
              <w:left w:val="single" w:sz="4" w:space="0" w:color="auto"/>
              <w:bottom w:val="single" w:sz="4" w:space="0" w:color="auto"/>
              <w:right w:val="single" w:sz="4" w:space="0" w:color="auto"/>
            </w:tcBorders>
            <w:vAlign w:val="center"/>
          </w:tcPr>
          <w:p w:rsidR="00301EFF" w:rsidRPr="000C1D4E" w:rsidRDefault="00301EFF"/>
        </w:tc>
        <w:tc>
          <w:tcPr>
            <w:tcW w:w="503" w:type="pct"/>
            <w:tcBorders>
              <w:top w:val="single" w:sz="4" w:space="0" w:color="auto"/>
              <w:left w:val="single" w:sz="4" w:space="0" w:color="auto"/>
              <w:bottom w:val="single" w:sz="4" w:space="0" w:color="auto"/>
              <w:right w:val="single" w:sz="4" w:space="0" w:color="auto"/>
            </w:tcBorders>
            <w:vAlign w:val="center"/>
          </w:tcPr>
          <w:p w:rsidR="00301EFF" w:rsidRPr="000C1D4E" w:rsidRDefault="00301EFF"/>
        </w:tc>
        <w:tc>
          <w:tcPr>
            <w:tcW w:w="403" w:type="pct"/>
            <w:tcBorders>
              <w:top w:val="single" w:sz="4" w:space="0" w:color="auto"/>
              <w:left w:val="single" w:sz="4" w:space="0" w:color="auto"/>
              <w:bottom w:val="single" w:sz="4" w:space="0" w:color="auto"/>
              <w:right w:val="single" w:sz="4" w:space="0" w:color="auto"/>
            </w:tcBorders>
            <w:vAlign w:val="center"/>
          </w:tcPr>
          <w:p w:rsidR="00301EFF" w:rsidRPr="000C1D4E" w:rsidRDefault="00301EFF"/>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08.01</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забезпечення охорони об’єктів культурної спадщини  </w:t>
            </w:r>
          </w:p>
        </w:tc>
        <w:tc>
          <w:tcPr>
            <w:tcW w:w="49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08.02</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обслуговування музейних закладів </w:t>
            </w:r>
          </w:p>
        </w:tc>
        <w:tc>
          <w:tcPr>
            <w:tcW w:w="49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08.03</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іншого історико-культурного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08.04</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08.01-08.03, 08.05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08.05</w:t>
            </w:r>
          </w:p>
        </w:tc>
        <w:tc>
          <w:tcPr>
            <w:tcW w:w="1188"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rPr>
                <w:rFonts w:asciiTheme="minorHAnsi" w:eastAsiaTheme="minorEastAsia" w:hAnsiTheme="minorHAnsi" w:cstheme="minorBidi"/>
                <w:sz w:val="22"/>
                <w:szCs w:val="22"/>
                <w:lang w:eastAsia="uk-UA"/>
              </w:rPr>
            </w:pPr>
            <w:r>
              <w:rPr>
                <w:noProof/>
                <w:lang w:eastAsia="en-US"/>
              </w:rPr>
              <w:fldChar w:fldCharType="begin"/>
            </w:r>
            <w:r>
              <w:rPr>
                <w:noProof/>
                <w:lang w:eastAsia="en-US"/>
              </w:rPr>
              <w:instrText xml:space="preserve"> LINK </w:instrText>
            </w:r>
            <w:r w:rsidR="008259AC">
              <w:rPr>
                <w:noProof/>
                <w:lang w:eastAsia="en-US"/>
              </w:rPr>
              <w:instrText xml:space="preserve">Excel.Sheet.12 "C:\\Users\\user\\AppData\\Local\\Temp\\Rar$DI00.329\\Додаток 2 Земельний податок.xlsx" "Додаток 2!R107C15" </w:instrText>
            </w:r>
            <w:r>
              <w:rPr>
                <w:noProof/>
                <w:lang w:eastAsia="en-US"/>
              </w:rPr>
              <w:instrText xml:space="preserve">\a \f 4 \h  \* MERGEFORMAT </w:instrText>
            </w:r>
            <w:r>
              <w:rPr>
                <w:noProof/>
                <w:lang w:eastAsia="en-US"/>
              </w:rPr>
              <w:fldChar w:fldCharType="separate"/>
            </w:r>
          </w:p>
          <w:p w:rsidR="00B050EF" w:rsidRPr="000C1D4E" w:rsidRDefault="00B050EF" w:rsidP="000B061D">
            <w:pPr>
              <w:spacing w:after="0" w:line="240" w:lineRule="auto"/>
              <w:rPr>
                <w:rFonts w:ascii="Times New Roman" w:hAnsi="Times New Roman"/>
                <w:noProof/>
                <w:color w:val="000000" w:themeColor="text1"/>
                <w:sz w:val="24"/>
                <w:szCs w:val="24"/>
                <w:lang w:eastAsia="en-US"/>
              </w:rPr>
            </w:pPr>
            <w:r w:rsidRPr="00B050EF">
              <w:rPr>
                <w:rFonts w:ascii="Times New Roman" w:eastAsia="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B050EF">
              <w:rPr>
                <w:rFonts w:ascii="Times New Roman" w:eastAsia="Times New Roman" w:hAnsi="Times New Roman" w:cs="Times New Roman"/>
                <w:color w:val="000000"/>
                <w:sz w:val="26"/>
                <w:szCs w:val="26"/>
                <w:vertAlign w:val="superscript"/>
              </w:rPr>
              <w:t xml:space="preserve"> </w:t>
            </w:r>
            <w:r>
              <w:rPr>
                <w:rFonts w:ascii="Times New Roman" w:hAnsi="Times New Roman"/>
                <w:noProof/>
                <w:color w:val="000000" w:themeColor="text1"/>
                <w:sz w:val="24"/>
                <w:szCs w:val="24"/>
                <w:lang w:eastAsia="en-US"/>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09</w:t>
            </w:r>
          </w:p>
        </w:tc>
        <w:tc>
          <w:tcPr>
            <w:tcW w:w="3050" w:type="pct"/>
            <w:gridSpan w:val="5"/>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лісогосподарського призначення</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09</w:t>
            </w:r>
            <w:r w:rsidR="00B050EF">
              <w:rPr>
                <w:rFonts w:ascii="Times New Roman" w:hAnsi="Times New Roman"/>
                <w:noProof/>
                <w:color w:val="000000" w:themeColor="text1"/>
                <w:sz w:val="24"/>
                <w:szCs w:val="24"/>
                <w:lang w:eastAsia="en-US"/>
              </w:rPr>
              <w:t>.01</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ведення лісового господарства і пов’язаних з ним послуг  </w:t>
            </w:r>
          </w:p>
        </w:tc>
        <w:tc>
          <w:tcPr>
            <w:tcW w:w="491" w:type="pct"/>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09.02</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іншого лісогосподарського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0C1D4E" w:rsidRDefault="00B050EF" w:rsidP="009E199E">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09.03</w:t>
            </w:r>
          </w:p>
        </w:tc>
        <w:tc>
          <w:tcPr>
            <w:tcW w:w="1188"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цілей підрозділів 09.01-09.02, 09.04-09.05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09.04</w:t>
            </w:r>
          </w:p>
        </w:tc>
        <w:tc>
          <w:tcPr>
            <w:tcW w:w="1188" w:type="pct"/>
            <w:tcBorders>
              <w:top w:val="single" w:sz="4" w:space="0" w:color="auto"/>
              <w:left w:val="single" w:sz="4" w:space="0" w:color="auto"/>
              <w:bottom w:val="single" w:sz="4" w:space="0" w:color="auto"/>
              <w:right w:val="single" w:sz="4" w:space="0" w:color="auto"/>
            </w:tcBorders>
            <w:vAlign w:val="center"/>
          </w:tcPr>
          <w:p w:rsidR="00B050EF" w:rsidRPr="00B050EF" w:rsidRDefault="00B050EF" w:rsidP="000B061D">
            <w:pPr>
              <w:spacing w:line="240" w:lineRule="auto"/>
              <w:rPr>
                <w:rFonts w:ascii="Times New Roman" w:hAnsi="Times New Roman" w:cs="Times New Roman"/>
                <w:color w:val="000000"/>
                <w:sz w:val="26"/>
                <w:szCs w:val="26"/>
              </w:rPr>
            </w:pPr>
            <w:r w:rsidRPr="00B050EF">
              <w:rPr>
                <w:rFonts w:ascii="Times New Roman" w:hAnsi="Times New Roman" w:cs="Times New Roman"/>
                <w:color w:val="000000"/>
                <w:sz w:val="26"/>
                <w:szCs w:val="2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49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09.05</w:t>
            </w:r>
          </w:p>
        </w:tc>
        <w:tc>
          <w:tcPr>
            <w:tcW w:w="1188" w:type="pct"/>
            <w:tcBorders>
              <w:top w:val="single" w:sz="4" w:space="0" w:color="auto"/>
              <w:left w:val="single" w:sz="4" w:space="0" w:color="auto"/>
              <w:bottom w:val="single" w:sz="4" w:space="0" w:color="auto"/>
              <w:right w:val="single" w:sz="4" w:space="0" w:color="auto"/>
            </w:tcBorders>
            <w:vAlign w:val="center"/>
            <w:hideMark/>
          </w:tcPr>
          <w:p w:rsidR="00B050EF" w:rsidRPr="00B050EF" w:rsidRDefault="00B050EF" w:rsidP="000B061D">
            <w:pPr>
              <w:spacing w:line="240" w:lineRule="auto"/>
              <w:rPr>
                <w:rFonts w:ascii="Times New Roman" w:hAnsi="Times New Roman" w:cs="Times New Roman"/>
                <w:color w:val="000000"/>
                <w:sz w:val="26"/>
                <w:szCs w:val="26"/>
              </w:rPr>
            </w:pPr>
            <w:r w:rsidRPr="00B050EF">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B050EF">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vAlign w:val="center"/>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vAlign w:val="center"/>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w:t>
            </w:r>
          </w:p>
        </w:tc>
        <w:tc>
          <w:tcPr>
            <w:tcW w:w="3050" w:type="pct"/>
            <w:gridSpan w:val="5"/>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водного фонду</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10.01</w:t>
            </w:r>
          </w:p>
        </w:tc>
        <w:tc>
          <w:tcPr>
            <w:tcW w:w="1188"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експлуатації та догляду за водними об’єктами </w:t>
            </w:r>
          </w:p>
        </w:tc>
        <w:tc>
          <w:tcPr>
            <w:tcW w:w="49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10.02</w:t>
            </w:r>
          </w:p>
        </w:tc>
        <w:tc>
          <w:tcPr>
            <w:tcW w:w="1188"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облаштування та догляду за прибережними захисними смугами</w:t>
            </w:r>
          </w:p>
        </w:tc>
        <w:tc>
          <w:tcPr>
            <w:tcW w:w="491"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10.03</w:t>
            </w:r>
          </w:p>
        </w:tc>
        <w:tc>
          <w:tcPr>
            <w:tcW w:w="1188"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експлуатації та догляду за смугами відведення </w:t>
            </w:r>
          </w:p>
        </w:tc>
        <w:tc>
          <w:tcPr>
            <w:tcW w:w="49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10.04</w:t>
            </w:r>
          </w:p>
        </w:tc>
        <w:tc>
          <w:tcPr>
            <w:tcW w:w="1188"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експлуатації та догляду за гідротехнічними, іншими водогосподарськими спорудами і каналами </w:t>
            </w:r>
          </w:p>
        </w:tc>
        <w:tc>
          <w:tcPr>
            <w:tcW w:w="491" w:type="pct"/>
            <w:tcBorders>
              <w:top w:val="single" w:sz="4" w:space="0" w:color="auto"/>
              <w:left w:val="single" w:sz="4" w:space="0" w:color="auto"/>
              <w:bottom w:val="single" w:sz="4" w:space="0" w:color="auto"/>
              <w:right w:val="single" w:sz="4" w:space="0" w:color="auto"/>
            </w:tcBorders>
            <w:vAlign w:val="center"/>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10.05</w:t>
            </w:r>
          </w:p>
        </w:tc>
        <w:tc>
          <w:tcPr>
            <w:tcW w:w="1188"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догляду за береговими смугами водних шляхів </w:t>
            </w:r>
          </w:p>
        </w:tc>
        <w:tc>
          <w:tcPr>
            <w:tcW w:w="49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9E199E">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10.06</w:t>
            </w:r>
          </w:p>
        </w:tc>
        <w:tc>
          <w:tcPr>
            <w:tcW w:w="1188"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сінокосіння</w:t>
            </w:r>
          </w:p>
        </w:tc>
        <w:tc>
          <w:tcPr>
            <w:tcW w:w="491" w:type="pct"/>
            <w:tcBorders>
              <w:top w:val="single" w:sz="4" w:space="0" w:color="auto"/>
              <w:left w:val="single" w:sz="4" w:space="0" w:color="auto"/>
              <w:bottom w:val="single" w:sz="4" w:space="0" w:color="auto"/>
              <w:right w:val="single" w:sz="4" w:space="0" w:color="auto"/>
            </w:tcBorders>
          </w:tcPr>
          <w:p w:rsidR="001C0421" w:rsidRDefault="001C0421" w:rsidP="00E5039F">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w:t>
            </w:r>
            <w:r w:rsidR="004601AD">
              <w:rPr>
                <w:rFonts w:ascii="Times New Roman" w:hAnsi="Times New Roman"/>
                <w:noProof/>
                <w:color w:val="000000" w:themeColor="text1"/>
                <w:sz w:val="24"/>
                <w:szCs w:val="24"/>
                <w:lang w:eastAsia="en-US"/>
              </w:rPr>
              <w:t>050</w:t>
            </w:r>
          </w:p>
        </w:tc>
        <w:tc>
          <w:tcPr>
            <w:tcW w:w="396" w:type="pct"/>
            <w:tcBorders>
              <w:top w:val="single" w:sz="4" w:space="0" w:color="auto"/>
              <w:left w:val="single" w:sz="4" w:space="0" w:color="auto"/>
              <w:bottom w:val="single" w:sz="4" w:space="0" w:color="auto"/>
              <w:right w:val="single" w:sz="4" w:space="0" w:color="auto"/>
            </w:tcBorders>
          </w:tcPr>
          <w:p w:rsidR="001C0421" w:rsidRDefault="00E5039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tcPr>
          <w:p w:rsidR="001C0421" w:rsidRDefault="00E5039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1C0421" w:rsidRDefault="00E5039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w:t>
            </w:r>
            <w:r w:rsidR="001C0421">
              <w:rPr>
                <w:rFonts w:ascii="Times New Roman" w:hAnsi="Times New Roman"/>
                <w:noProof/>
                <w:color w:val="000000" w:themeColor="text1"/>
                <w:sz w:val="24"/>
                <w:szCs w:val="24"/>
                <w:lang w:eastAsia="en-US"/>
              </w:rPr>
              <w:t>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10.07</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рибогосподарських потреб </w:t>
            </w:r>
          </w:p>
        </w:tc>
        <w:tc>
          <w:tcPr>
            <w:tcW w:w="491" w:type="pct"/>
            <w:tcBorders>
              <w:top w:val="single" w:sz="4" w:space="0" w:color="auto"/>
              <w:left w:val="single" w:sz="4" w:space="0" w:color="auto"/>
              <w:bottom w:val="single" w:sz="4" w:space="0" w:color="auto"/>
              <w:right w:val="single" w:sz="4" w:space="0" w:color="auto"/>
            </w:tcBorders>
          </w:tcPr>
          <w:p w:rsidR="001C0421" w:rsidRPr="000C1D4E" w:rsidRDefault="001C0421" w:rsidP="00E5039F">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w:t>
            </w:r>
            <w:r w:rsidR="00E5039F">
              <w:rPr>
                <w:rFonts w:ascii="Times New Roman" w:hAnsi="Times New Roman"/>
                <w:noProof/>
                <w:color w:val="000000" w:themeColor="text1"/>
                <w:sz w:val="24"/>
                <w:szCs w:val="24"/>
                <w:lang w:eastAsia="en-US"/>
              </w:rPr>
              <w:t>50</w:t>
            </w:r>
          </w:p>
        </w:tc>
        <w:tc>
          <w:tcPr>
            <w:tcW w:w="396" w:type="pct"/>
            <w:tcBorders>
              <w:top w:val="single" w:sz="4" w:space="0" w:color="auto"/>
              <w:left w:val="single" w:sz="4" w:space="0" w:color="auto"/>
              <w:bottom w:val="single" w:sz="4" w:space="0" w:color="auto"/>
              <w:right w:val="single" w:sz="4" w:space="0" w:color="auto"/>
            </w:tcBorders>
          </w:tcPr>
          <w:p w:rsidR="001C0421" w:rsidRPr="000C1D4E" w:rsidRDefault="00E5039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tcPr>
          <w:p w:rsidR="001C0421" w:rsidRPr="000C1D4E" w:rsidRDefault="00E5039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1C0421" w:rsidRPr="000C1D4E" w:rsidRDefault="00E5039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10.08</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культурно-оздоровчих потреб, рекреаційних, спортивних і туристичних цілей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E5039F">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w:t>
            </w:r>
            <w:r w:rsidR="00E5039F">
              <w:rPr>
                <w:rFonts w:ascii="Times New Roman" w:hAnsi="Times New Roman"/>
                <w:noProof/>
                <w:color w:val="000000" w:themeColor="text1"/>
                <w:sz w:val="24"/>
                <w:szCs w:val="24"/>
                <w:lang w:eastAsia="en-US"/>
              </w:rPr>
              <w:t>5</w:t>
            </w:r>
            <w:r>
              <w:rPr>
                <w:rFonts w:ascii="Times New Roman" w:hAnsi="Times New Roman"/>
                <w:noProof/>
                <w:color w:val="000000" w:themeColor="text1"/>
                <w:sz w:val="24"/>
                <w:szCs w:val="24"/>
                <w:lang w:eastAsia="en-US"/>
              </w:rPr>
              <w:t>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E5039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E5039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E5039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0,050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10.09</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проведення науково-дослідних робіт </w:t>
            </w:r>
          </w:p>
        </w:tc>
        <w:tc>
          <w:tcPr>
            <w:tcW w:w="49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10.10</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експлуатації гідротехнічних, гідрометричних та лінійних споруд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10.11</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10.12</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10.01-10.11, 10.13-10.16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10.13</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E5039F">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1C0421">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1C042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10.14</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pPr>
              <w:rPr>
                <w:rFonts w:ascii="Times New Roman" w:hAnsi="Times New Roman" w:cs="Times New Roman"/>
                <w:color w:val="000000"/>
                <w:sz w:val="26"/>
                <w:szCs w:val="26"/>
              </w:rPr>
            </w:pPr>
            <w:r w:rsidRPr="001C0421">
              <w:rPr>
                <w:rFonts w:ascii="Times New Roman" w:hAnsi="Times New Roman" w:cs="Times New Roman"/>
                <w:color w:val="000000"/>
                <w:sz w:val="26"/>
                <w:szCs w:val="26"/>
              </w:rPr>
              <w:t>Водні об'єкти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10.15</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pPr>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під пляжами</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1C042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10.16</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E5039F">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під громадськими сіножатями</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1C042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11</w:t>
            </w:r>
          </w:p>
        </w:tc>
        <w:tc>
          <w:tcPr>
            <w:tcW w:w="3050" w:type="pct"/>
            <w:gridSpan w:val="5"/>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szCs w:val="26"/>
              </w:rPr>
              <w:t xml:space="preserve">Землі промисловості </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11.01</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49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11.02</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49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11.03</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49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11.04</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49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11.05</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11.01-11.04, 11.06-11.08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11.06</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1C0421">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11.07</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загального 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11.08</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загального користування, відведенні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w:t>
            </w:r>
          </w:p>
        </w:tc>
        <w:tc>
          <w:tcPr>
            <w:tcW w:w="3050" w:type="pct"/>
            <w:gridSpan w:val="5"/>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транспорту</w:t>
            </w:r>
          </w:p>
        </w:tc>
        <w:tc>
          <w:tcPr>
            <w:tcW w:w="410" w:type="pct"/>
          </w:tcPr>
          <w:p w:rsidR="001C0421" w:rsidRPr="000C1D4E" w:rsidRDefault="001C0421"/>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tc>
        <w:tc>
          <w:tcPr>
            <w:tcW w:w="50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tc>
        <w:tc>
          <w:tcPr>
            <w:tcW w:w="40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12.01</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експлуатації будівель і споруд залізничного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12.02</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морського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12.03</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річкового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12.04</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експлуатації будівель і споруд автомобільного транспорту та дорожнього господарства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12.05</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авіаційного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13.06</w:t>
            </w:r>
          </w:p>
        </w:tc>
        <w:tc>
          <w:tcPr>
            <w:tcW w:w="1188"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експлуатації об’єктів трубопровідного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12.07</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міського </w:t>
            </w:r>
            <w:r w:rsidRPr="000C1D4E">
              <w:rPr>
                <w:rFonts w:ascii="Times New Roman" w:hAnsi="Times New Roman"/>
                <w:noProof/>
                <w:color w:val="000000" w:themeColor="text1"/>
                <w:sz w:val="24"/>
                <w:szCs w:val="24"/>
                <w:lang w:eastAsia="en-US"/>
              </w:rPr>
              <w:lastRenderedPageBreak/>
              <w:t xml:space="preserve">електротранспорту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12.08</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додаткових транспортних послуг та допоміжних операцій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12.09</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іншого наземного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12.10</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12.01-12.09, 12.11-12.13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12.11</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Для розміщення та експлуатації об'єктів дорожнього сервісу</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12.12</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1C0421">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12.13</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загального користування, які використовуються як вулиці, майдани, проїзди, дороги, набережні</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7E19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E19EF" w:rsidRPr="000C1D4E" w:rsidRDefault="007E19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13</w:t>
            </w:r>
          </w:p>
        </w:tc>
        <w:tc>
          <w:tcPr>
            <w:tcW w:w="3050" w:type="pct"/>
            <w:gridSpan w:val="5"/>
            <w:tcBorders>
              <w:top w:val="single" w:sz="4" w:space="0" w:color="auto"/>
              <w:left w:val="single" w:sz="4" w:space="0" w:color="auto"/>
              <w:bottom w:val="single" w:sz="4" w:space="0" w:color="auto"/>
              <w:right w:val="single" w:sz="4" w:space="0" w:color="auto"/>
            </w:tcBorders>
            <w:hideMark/>
          </w:tcPr>
          <w:p w:rsidR="007E19EF"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зв’язку</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13.01</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об’єктів і споруд телекомунікацій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13.02</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та споруд об’єктів поштового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13.03</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інших технічних засобів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7E19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E19EF" w:rsidRPr="000C1D4E" w:rsidRDefault="007E19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13.04</w:t>
            </w:r>
          </w:p>
        </w:tc>
        <w:tc>
          <w:tcPr>
            <w:tcW w:w="1188" w:type="pct"/>
            <w:tcBorders>
              <w:top w:val="single" w:sz="4" w:space="0" w:color="auto"/>
              <w:left w:val="single" w:sz="4" w:space="0" w:color="auto"/>
              <w:bottom w:val="single" w:sz="4" w:space="0" w:color="auto"/>
              <w:right w:val="single" w:sz="4" w:space="0" w:color="auto"/>
            </w:tcBorders>
          </w:tcPr>
          <w:p w:rsidR="007E19EF" w:rsidRPr="000C1D4E" w:rsidRDefault="009E199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цілей підрозділів 13.01-13.03, 13.05-13.06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tcPr>
          <w:p w:rsidR="007E19EF" w:rsidRPr="000C1D4E" w:rsidRDefault="000B061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E19EF" w:rsidRPr="000C1D4E" w:rsidRDefault="000B061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7E19EF" w:rsidRDefault="000B061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7E19EF" w:rsidRDefault="000B061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9E199E"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9E199E" w:rsidRPr="000C1D4E" w:rsidRDefault="009E199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13.05</w:t>
            </w:r>
          </w:p>
        </w:tc>
        <w:tc>
          <w:tcPr>
            <w:tcW w:w="1188" w:type="pct"/>
            <w:tcBorders>
              <w:top w:val="single" w:sz="4" w:space="0" w:color="auto"/>
              <w:left w:val="single" w:sz="4" w:space="0" w:color="auto"/>
              <w:bottom w:val="single" w:sz="4" w:space="0" w:color="auto"/>
              <w:right w:val="single" w:sz="4" w:space="0" w:color="auto"/>
            </w:tcBorders>
            <w:vAlign w:val="center"/>
          </w:tcPr>
          <w:p w:rsidR="009E199E" w:rsidRPr="009E199E" w:rsidRDefault="009E199E" w:rsidP="009E199E">
            <w:pPr>
              <w:spacing w:line="240" w:lineRule="auto"/>
              <w:rPr>
                <w:rFonts w:ascii="Times New Roman" w:hAnsi="Times New Roman" w:cs="Times New Roman"/>
                <w:color w:val="000000"/>
                <w:sz w:val="26"/>
                <w:szCs w:val="26"/>
              </w:rPr>
            </w:pPr>
            <w:r w:rsidRPr="009E199E">
              <w:rPr>
                <w:rFonts w:ascii="Times New Roman" w:hAnsi="Times New Roman" w:cs="Times New Roman"/>
                <w:color w:val="000000"/>
                <w:sz w:val="26"/>
                <w:szCs w:val="26"/>
              </w:rPr>
              <w:t>Для розміщення та постійної діяльності Державної служби спеціального зв'язку та захисту інформації України</w:t>
            </w:r>
          </w:p>
        </w:tc>
        <w:tc>
          <w:tcPr>
            <w:tcW w:w="491" w:type="pct"/>
            <w:tcBorders>
              <w:top w:val="single" w:sz="4" w:space="0" w:color="auto"/>
              <w:left w:val="single" w:sz="4" w:space="0" w:color="auto"/>
              <w:bottom w:val="single" w:sz="4" w:space="0" w:color="auto"/>
              <w:right w:val="single" w:sz="4" w:space="0" w:color="auto"/>
            </w:tcBorders>
            <w:vAlign w:val="center"/>
          </w:tcPr>
          <w:p w:rsidR="009E199E" w:rsidRPr="000C1D4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9E199E" w:rsidRPr="000C1D4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9E199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9E199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9E199E"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9E199E" w:rsidRPr="000C1D4E" w:rsidRDefault="009E199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13.06</w:t>
            </w:r>
          </w:p>
        </w:tc>
        <w:tc>
          <w:tcPr>
            <w:tcW w:w="1188" w:type="pct"/>
            <w:tcBorders>
              <w:top w:val="single" w:sz="4" w:space="0" w:color="auto"/>
              <w:left w:val="single" w:sz="4" w:space="0" w:color="auto"/>
              <w:bottom w:val="single" w:sz="4" w:space="0" w:color="auto"/>
              <w:right w:val="single" w:sz="4" w:space="0" w:color="auto"/>
            </w:tcBorders>
            <w:vAlign w:val="center"/>
          </w:tcPr>
          <w:p w:rsidR="009E199E" w:rsidRPr="009E199E" w:rsidRDefault="009E199E" w:rsidP="009E199E">
            <w:pPr>
              <w:spacing w:line="240" w:lineRule="auto"/>
              <w:rPr>
                <w:rFonts w:ascii="Times New Roman" w:hAnsi="Times New Roman" w:cs="Times New Roman"/>
                <w:color w:val="000000"/>
                <w:sz w:val="26"/>
                <w:szCs w:val="26"/>
              </w:rPr>
            </w:pPr>
            <w:r w:rsidRPr="009E199E">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9E199E">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9E199E" w:rsidRPr="000C1D4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9E199E" w:rsidRPr="000C1D4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9E199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9E199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9E199E"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9E199E" w:rsidRPr="000C1D4E" w:rsidRDefault="009E199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14</w:t>
            </w:r>
          </w:p>
        </w:tc>
        <w:tc>
          <w:tcPr>
            <w:tcW w:w="3050" w:type="pct"/>
            <w:gridSpan w:val="5"/>
            <w:tcBorders>
              <w:top w:val="single" w:sz="4" w:space="0" w:color="auto"/>
              <w:left w:val="single" w:sz="4" w:space="0" w:color="auto"/>
              <w:bottom w:val="single" w:sz="4" w:space="0" w:color="auto"/>
              <w:right w:val="single" w:sz="4" w:space="0" w:color="auto"/>
            </w:tcBorders>
            <w:hideMark/>
          </w:tcPr>
          <w:p w:rsidR="009E199E" w:rsidRPr="000C1D4E" w:rsidRDefault="009E199E"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енергетики</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9E199E">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14.01</w:t>
            </w:r>
          </w:p>
        </w:tc>
        <w:tc>
          <w:tcPr>
            <w:tcW w:w="1188"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b/>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491" w:type="pct"/>
            <w:tcBorders>
              <w:top w:val="single" w:sz="4" w:space="0" w:color="auto"/>
              <w:bottom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14.02</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49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hideMark/>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hideMark/>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hideMark/>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14.03</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14.01-14.02, 14.04-14.06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14.04</w:t>
            </w:r>
          </w:p>
        </w:tc>
        <w:tc>
          <w:tcPr>
            <w:tcW w:w="1188" w:type="pct"/>
            <w:tcBorders>
              <w:top w:val="single" w:sz="4" w:space="0" w:color="auto"/>
              <w:left w:val="single" w:sz="4" w:space="0" w:color="auto"/>
              <w:bottom w:val="single" w:sz="4" w:space="0" w:color="auto"/>
              <w:right w:val="single" w:sz="4" w:space="0" w:color="auto"/>
            </w:tcBorders>
            <w:vAlign w:val="center"/>
          </w:tcPr>
          <w:p w:rsidR="00A70486" w:rsidRPr="00A70486" w:rsidRDefault="00A70486" w:rsidP="00A70486">
            <w:pPr>
              <w:spacing w:line="240" w:lineRule="auto"/>
              <w:rPr>
                <w:rFonts w:ascii="Times New Roman" w:hAnsi="Times New Roman" w:cs="Times New Roman"/>
                <w:color w:val="000000"/>
                <w:sz w:val="26"/>
                <w:szCs w:val="26"/>
              </w:rPr>
            </w:pPr>
            <w:r w:rsidRPr="00A70486">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A70486">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14.05</w:t>
            </w:r>
          </w:p>
        </w:tc>
        <w:tc>
          <w:tcPr>
            <w:tcW w:w="1188" w:type="pct"/>
            <w:tcBorders>
              <w:top w:val="single" w:sz="4" w:space="0" w:color="auto"/>
              <w:left w:val="single" w:sz="4" w:space="0" w:color="auto"/>
              <w:bottom w:val="single" w:sz="4" w:space="0" w:color="auto"/>
              <w:right w:val="single" w:sz="4" w:space="0" w:color="auto"/>
            </w:tcBorders>
            <w:vAlign w:val="center"/>
          </w:tcPr>
          <w:p w:rsidR="00A70486" w:rsidRPr="00A70486" w:rsidRDefault="00A70486" w:rsidP="00A70486">
            <w:pPr>
              <w:spacing w:line="240" w:lineRule="auto"/>
              <w:rPr>
                <w:rFonts w:ascii="Times New Roman" w:hAnsi="Times New Roman" w:cs="Times New Roman"/>
                <w:color w:val="000000"/>
                <w:sz w:val="26"/>
                <w:szCs w:val="26"/>
              </w:rPr>
            </w:pPr>
            <w:r w:rsidRPr="00A70486">
              <w:rPr>
                <w:rFonts w:ascii="Times New Roman" w:hAnsi="Times New Roman" w:cs="Times New Roman"/>
                <w:color w:val="000000"/>
                <w:sz w:val="26"/>
                <w:szCs w:val="26"/>
              </w:rPr>
              <w:t>Земельні ділянки загального 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14.06</w:t>
            </w:r>
          </w:p>
        </w:tc>
        <w:tc>
          <w:tcPr>
            <w:tcW w:w="1188" w:type="pct"/>
            <w:tcBorders>
              <w:top w:val="single" w:sz="4" w:space="0" w:color="auto"/>
              <w:left w:val="single" w:sz="4" w:space="0" w:color="auto"/>
              <w:bottom w:val="single" w:sz="4" w:space="0" w:color="auto"/>
              <w:right w:val="single" w:sz="4" w:space="0" w:color="auto"/>
            </w:tcBorders>
            <w:vAlign w:val="center"/>
          </w:tcPr>
          <w:p w:rsidR="00A70486" w:rsidRPr="00A70486" w:rsidRDefault="00A70486" w:rsidP="00A70486">
            <w:pPr>
              <w:spacing w:line="240" w:lineRule="auto"/>
              <w:rPr>
                <w:rFonts w:ascii="Times New Roman" w:hAnsi="Times New Roman" w:cs="Times New Roman"/>
                <w:color w:val="000000"/>
                <w:sz w:val="26"/>
                <w:szCs w:val="26"/>
              </w:rPr>
            </w:pPr>
            <w:r w:rsidRPr="00A70486">
              <w:rPr>
                <w:rFonts w:ascii="Times New Roman" w:hAnsi="Times New Roman" w:cs="Times New Roman"/>
                <w:color w:val="000000"/>
                <w:sz w:val="26"/>
                <w:szCs w:val="26"/>
              </w:rPr>
              <w:t>Земельні ділянки загального користування, відведені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15</w:t>
            </w:r>
          </w:p>
        </w:tc>
        <w:tc>
          <w:tcPr>
            <w:tcW w:w="3050" w:type="pct"/>
            <w:gridSpan w:val="5"/>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оборони</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15.01</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Збройних Сил</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15.02</w:t>
            </w:r>
          </w:p>
        </w:tc>
        <w:tc>
          <w:tcPr>
            <w:tcW w:w="1188"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Національної гвардії</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15.03</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Держприкордонслужби</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15.04</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СБУ</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15.05</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Державної спеціальної служби транспорту</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15.06</w:t>
            </w:r>
          </w:p>
        </w:tc>
        <w:tc>
          <w:tcPr>
            <w:tcW w:w="1188"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Служби зовнішньої розвідки</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15.07</w:t>
            </w:r>
          </w:p>
        </w:tc>
        <w:tc>
          <w:tcPr>
            <w:tcW w:w="1188"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інших, утворених відповідно до законів, військових формувань</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15.08</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цілей підрозділів 15.01-15.07, 15.09-15.11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5B225D" w:rsidRPr="000C1D4E" w:rsidTr="008259AC">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15.09</w:t>
            </w:r>
          </w:p>
        </w:tc>
        <w:tc>
          <w:tcPr>
            <w:tcW w:w="1188" w:type="pct"/>
            <w:tcBorders>
              <w:top w:val="single" w:sz="4" w:space="0" w:color="auto"/>
              <w:left w:val="single" w:sz="4" w:space="0" w:color="auto"/>
              <w:bottom w:val="single" w:sz="4" w:space="0" w:color="auto"/>
              <w:right w:val="single" w:sz="4" w:space="0" w:color="auto"/>
            </w:tcBorders>
            <w:vAlign w:val="center"/>
          </w:tcPr>
          <w:p w:rsidR="005B225D" w:rsidRPr="005B225D" w:rsidRDefault="005B225D" w:rsidP="005B225D">
            <w:pPr>
              <w:spacing w:line="240" w:lineRule="auto"/>
              <w:rPr>
                <w:rFonts w:ascii="Times New Roman" w:hAnsi="Times New Roman" w:cs="Times New Roman"/>
                <w:color w:val="000000"/>
                <w:sz w:val="26"/>
                <w:szCs w:val="26"/>
              </w:rPr>
            </w:pPr>
            <w:r w:rsidRPr="005B225D">
              <w:rPr>
                <w:rFonts w:ascii="Times New Roman" w:hAnsi="Times New Roman" w:cs="Times New Roman"/>
                <w:color w:val="000000"/>
                <w:sz w:val="26"/>
                <w:szCs w:val="26"/>
              </w:rPr>
              <w:t>Для розміщення структурних підрозділів апарату МВС, територіальних органів, закладів, установ і підприємств, що належать до сфери управління МВС</w:t>
            </w:r>
            <w:r w:rsidRPr="005B225D">
              <w:rPr>
                <w:rFonts w:ascii="Times New Roman" w:hAnsi="Times New Roman" w:cs="Times New Roman"/>
                <w:color w:val="000000"/>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225D" w:rsidRDefault="005B225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5B225D" w:rsidRDefault="005B225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5B225D" w:rsidRDefault="005B225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5B225D" w:rsidRDefault="005B225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5B225D" w:rsidRPr="000C1D4E" w:rsidTr="008259AC">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15.10</w:t>
            </w:r>
          </w:p>
        </w:tc>
        <w:tc>
          <w:tcPr>
            <w:tcW w:w="1188" w:type="pct"/>
            <w:tcBorders>
              <w:top w:val="single" w:sz="4" w:space="0" w:color="auto"/>
              <w:left w:val="single" w:sz="4" w:space="0" w:color="auto"/>
              <w:bottom w:val="single" w:sz="4" w:space="0" w:color="auto"/>
              <w:right w:val="single" w:sz="4" w:space="0" w:color="auto"/>
            </w:tcBorders>
            <w:vAlign w:val="center"/>
          </w:tcPr>
          <w:p w:rsidR="005B225D" w:rsidRDefault="005B225D" w:rsidP="005B225D">
            <w:pPr>
              <w:spacing w:line="240" w:lineRule="auto"/>
              <w:rPr>
                <w:rFonts w:ascii="Times New Roman" w:hAnsi="Times New Roman" w:cs="Times New Roman"/>
                <w:color w:val="000000"/>
                <w:sz w:val="26"/>
                <w:szCs w:val="26"/>
                <w:vertAlign w:val="superscript"/>
              </w:rPr>
            </w:pPr>
            <w:r w:rsidRPr="005B225D">
              <w:rPr>
                <w:rFonts w:ascii="Times New Roman" w:hAnsi="Times New Roman" w:cs="Times New Roman"/>
                <w:color w:val="000000"/>
                <w:sz w:val="26"/>
                <w:szCs w:val="26"/>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r w:rsidRPr="005B225D">
              <w:rPr>
                <w:rFonts w:ascii="Times New Roman" w:hAnsi="Times New Roman" w:cs="Times New Roman"/>
                <w:color w:val="000000"/>
                <w:sz w:val="26"/>
                <w:szCs w:val="26"/>
                <w:vertAlign w:val="superscript"/>
              </w:rPr>
              <w:t>4</w:t>
            </w:r>
          </w:p>
          <w:p w:rsidR="008259AC" w:rsidRPr="005B225D" w:rsidRDefault="008259AC" w:rsidP="005B225D">
            <w:pPr>
              <w:spacing w:line="240" w:lineRule="auto"/>
              <w:rPr>
                <w:rFonts w:ascii="Times New Roman" w:hAnsi="Times New Roman" w:cs="Times New Roman"/>
                <w:color w:val="000000"/>
                <w:sz w:val="26"/>
                <w:szCs w:val="26"/>
              </w:rPr>
            </w:pPr>
          </w:p>
        </w:tc>
        <w:tc>
          <w:tcPr>
            <w:tcW w:w="491"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5B225D" w:rsidRPr="000C1D4E" w:rsidTr="008259AC">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15.11</w:t>
            </w:r>
          </w:p>
        </w:tc>
        <w:tc>
          <w:tcPr>
            <w:tcW w:w="1188" w:type="pct"/>
            <w:tcBorders>
              <w:top w:val="single" w:sz="4" w:space="0" w:color="auto"/>
              <w:left w:val="single" w:sz="4" w:space="0" w:color="auto"/>
              <w:bottom w:val="single" w:sz="4" w:space="0" w:color="auto"/>
              <w:right w:val="single" w:sz="4" w:space="0" w:color="auto"/>
            </w:tcBorders>
            <w:vAlign w:val="center"/>
          </w:tcPr>
          <w:p w:rsidR="005B225D" w:rsidRPr="005B225D" w:rsidRDefault="005B225D" w:rsidP="005B225D">
            <w:pPr>
              <w:spacing w:line="240" w:lineRule="auto"/>
              <w:rPr>
                <w:rFonts w:ascii="Times New Roman" w:hAnsi="Times New Roman" w:cs="Times New Roman"/>
                <w:color w:val="000000"/>
                <w:sz w:val="26"/>
                <w:szCs w:val="26"/>
              </w:rPr>
            </w:pPr>
            <w:r w:rsidRPr="005B225D">
              <w:rPr>
                <w:rFonts w:ascii="Times New Roman" w:hAnsi="Times New Roman" w:cs="Times New Roman"/>
                <w:color w:val="000000"/>
                <w:sz w:val="26"/>
                <w:szCs w:val="26"/>
              </w:rPr>
              <w:t xml:space="preserve">Для розміщення структурних </w:t>
            </w:r>
            <w:r w:rsidRPr="005B225D">
              <w:rPr>
                <w:rFonts w:ascii="Times New Roman" w:hAnsi="Times New Roman" w:cs="Times New Roman"/>
                <w:color w:val="000000"/>
                <w:sz w:val="26"/>
                <w:szCs w:val="26"/>
              </w:rPr>
              <w:lastRenderedPageBreak/>
              <w:t>підрозділів Міноборони, територіальних органів, закладів, установ і підприємств, що належать до сфери управління Міноборони</w:t>
            </w:r>
            <w:r w:rsidRPr="005B225D">
              <w:rPr>
                <w:rFonts w:ascii="Times New Roman" w:hAnsi="Times New Roman" w:cs="Times New Roman"/>
                <w:color w:val="000000"/>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5B225D"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r>
      <w:tr w:rsidR="005B225D"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r>
    </w:tbl>
    <w:p w:rsidR="005B225D" w:rsidRDefault="005B225D" w:rsidP="00256684">
      <w:pPr>
        <w:pStyle w:val="aa"/>
        <w:spacing w:before="0"/>
        <w:jc w:val="both"/>
        <w:rPr>
          <w:rFonts w:ascii="Times New Roman" w:hAnsi="Times New Roman"/>
          <w:noProof/>
          <w:color w:val="000000" w:themeColor="text1"/>
          <w:sz w:val="24"/>
          <w:szCs w:val="24"/>
          <w:vertAlign w:val="superscript"/>
        </w:rPr>
      </w:pP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vertAlign w:val="superscript"/>
        </w:rPr>
        <w:t>1</w:t>
      </w:r>
      <w:r w:rsidRPr="000C1D4E">
        <w:rPr>
          <w:rFonts w:ascii="Times New Roman" w:hAnsi="Times New Roman"/>
          <w:noProof/>
          <w:color w:val="000000" w:themeColor="text1"/>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vertAlign w:val="superscript"/>
        </w:rPr>
        <w:t>2</w:t>
      </w:r>
      <w:r w:rsidRPr="000C1D4E">
        <w:rPr>
          <w:rFonts w:ascii="Times New Roman" w:hAnsi="Times New Roman"/>
          <w:noProof/>
          <w:color w:val="000000" w:themeColor="text1"/>
          <w:sz w:val="24"/>
          <w:szCs w:val="24"/>
        </w:rPr>
        <w:t xml:space="preserve"> Вид цільового призначення земель зазначається згідно з </w:t>
      </w:r>
      <w:r w:rsidR="004601AD">
        <w:rPr>
          <w:rFonts w:ascii="Times New Roman" w:hAnsi="Times New Roman"/>
          <w:noProof/>
          <w:color w:val="000000" w:themeColor="text1"/>
          <w:sz w:val="24"/>
          <w:szCs w:val="24"/>
        </w:rPr>
        <w:t>Класифікатором видів цільовго призначення земельних ділянок</w:t>
      </w:r>
      <w:r w:rsidRPr="000C1D4E">
        <w:rPr>
          <w:rFonts w:ascii="Times New Roman" w:hAnsi="Times New Roman"/>
          <w:noProof/>
          <w:color w:val="000000" w:themeColor="text1"/>
          <w:sz w:val="24"/>
          <w:szCs w:val="24"/>
        </w:rPr>
        <w:t xml:space="preserve">, затвердженою </w:t>
      </w:r>
      <w:r w:rsidR="004601AD">
        <w:rPr>
          <w:rFonts w:ascii="Times New Roman" w:hAnsi="Times New Roman"/>
          <w:noProof/>
          <w:color w:val="000000" w:themeColor="text1"/>
          <w:sz w:val="24"/>
          <w:szCs w:val="24"/>
        </w:rPr>
        <w:t xml:space="preserve">Постановою Кабінету Мініістрів України </w:t>
      </w:r>
      <w:r w:rsidRPr="000C1D4E">
        <w:rPr>
          <w:rFonts w:ascii="Times New Roman" w:hAnsi="Times New Roman"/>
          <w:noProof/>
          <w:color w:val="000000" w:themeColor="text1"/>
          <w:sz w:val="24"/>
          <w:szCs w:val="24"/>
        </w:rPr>
        <w:t xml:space="preserve"> </w:t>
      </w:r>
      <w:r w:rsidR="004601AD" w:rsidRPr="000C1D4E">
        <w:rPr>
          <w:rFonts w:ascii="Times New Roman" w:hAnsi="Times New Roman"/>
          <w:noProof/>
          <w:color w:val="000000" w:themeColor="text1"/>
          <w:sz w:val="24"/>
          <w:szCs w:val="24"/>
        </w:rPr>
        <w:t>від</w:t>
      </w:r>
      <w:r w:rsidR="004601AD">
        <w:rPr>
          <w:rFonts w:ascii="Times New Roman" w:hAnsi="Times New Roman"/>
          <w:noProof/>
          <w:color w:val="000000" w:themeColor="text1"/>
          <w:sz w:val="24"/>
          <w:szCs w:val="24"/>
        </w:rPr>
        <w:t xml:space="preserve"> 28 липня 2021 року № 821</w:t>
      </w:r>
      <w:r w:rsidR="004601AD" w:rsidRPr="004601AD">
        <w:rPr>
          <w:rFonts w:ascii="Times New Roman" w:hAnsi="Times New Roman"/>
          <w:noProof/>
          <w:color w:val="000000" w:themeColor="text1"/>
          <w:sz w:val="24"/>
          <w:szCs w:val="24"/>
        </w:rPr>
        <w:t xml:space="preserve"> «</w:t>
      </w:r>
      <w:r w:rsidR="004601AD" w:rsidRPr="004601AD">
        <w:rPr>
          <w:rFonts w:ascii="Times New Roman" w:hAnsi="Times New Roman"/>
          <w:bCs/>
          <w:noProof/>
          <w:color w:val="000000" w:themeColor="text1"/>
          <w:sz w:val="24"/>
          <w:szCs w:val="24"/>
        </w:rPr>
        <w:t>Про внесення змін до деяких актів Кабінету Міністрів України»</w:t>
      </w:r>
      <w:r w:rsidR="004601AD">
        <w:rPr>
          <w:rFonts w:ascii="Times New Roman" w:hAnsi="Times New Roman"/>
          <w:b/>
          <w:bCs/>
          <w:noProof/>
          <w:color w:val="000000" w:themeColor="text1"/>
          <w:sz w:val="24"/>
          <w:szCs w:val="24"/>
        </w:rPr>
        <w:t>.</w:t>
      </w: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vertAlign w:val="superscript"/>
        </w:rPr>
        <w:t>3</w:t>
      </w:r>
      <w:r w:rsidRPr="000C1D4E">
        <w:rPr>
          <w:rFonts w:ascii="Times New Roman" w:hAnsi="Times New Roman"/>
          <w:noProof/>
          <w:color w:val="000000" w:themeColor="text1"/>
          <w:sz w:val="24"/>
          <w:szCs w:val="24"/>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vertAlign w:val="superscript"/>
        </w:rPr>
        <w:t>4</w:t>
      </w:r>
      <w:r w:rsidRPr="000C1D4E">
        <w:rPr>
          <w:rFonts w:ascii="Times New Roman" w:hAnsi="Times New Roman"/>
          <w:noProof/>
          <w:color w:val="000000" w:themeColor="text1"/>
          <w:sz w:val="24"/>
          <w:szCs w:val="24"/>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vertAlign w:val="superscript"/>
        </w:rPr>
        <w:t xml:space="preserve">5 </w:t>
      </w:r>
      <w:r w:rsidRPr="000C1D4E">
        <w:rPr>
          <w:rFonts w:ascii="Times New Roman" w:hAnsi="Times New Roman"/>
          <w:color w:val="000000" w:themeColor="text1"/>
          <w:sz w:val="24"/>
          <w:szCs w:val="24"/>
        </w:rPr>
        <w:t>…за земельні ділянки, які перебувають у постійному користуванні суб’єктів господарювання (крім державної та комунальної форм власності).</w:t>
      </w:r>
    </w:p>
    <w:p w:rsidR="00256684" w:rsidRPr="000C1D4E" w:rsidRDefault="00256684" w:rsidP="00256684">
      <w:pPr>
        <w:autoSpaceDE w:val="0"/>
        <w:autoSpaceDN w:val="0"/>
        <w:adjustRightInd w:val="0"/>
        <w:spacing w:after="0" w:line="240" w:lineRule="auto"/>
        <w:jc w:val="both"/>
        <w:rPr>
          <w:rFonts w:ascii="Times New Roman" w:hAnsi="Times New Roman" w:cs="Times New Roman"/>
          <w:color w:val="000000" w:themeColor="text1"/>
          <w:sz w:val="24"/>
          <w:szCs w:val="24"/>
        </w:rPr>
      </w:pPr>
    </w:p>
    <w:p w:rsidR="00256684" w:rsidRPr="000C1D4E" w:rsidRDefault="00256684" w:rsidP="00256684">
      <w:pPr>
        <w:autoSpaceDE w:val="0"/>
        <w:autoSpaceDN w:val="0"/>
        <w:adjustRightInd w:val="0"/>
        <w:spacing w:after="0" w:line="240" w:lineRule="auto"/>
        <w:jc w:val="both"/>
        <w:rPr>
          <w:rFonts w:ascii="Times New Roman" w:hAnsi="Times New Roman" w:cs="Times New Roman"/>
          <w:color w:val="000000" w:themeColor="text1"/>
          <w:sz w:val="24"/>
          <w:szCs w:val="24"/>
        </w:rPr>
      </w:pPr>
    </w:p>
    <w:p w:rsidR="00256684" w:rsidRDefault="004D6D6B" w:rsidP="00256684">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В.п</w:t>
      </w:r>
      <w:proofErr w:type="spellEnd"/>
      <w:r>
        <w:rPr>
          <w:rFonts w:ascii="Times New Roman" w:hAnsi="Times New Roman" w:cs="Times New Roman"/>
          <w:color w:val="000000" w:themeColor="text1"/>
          <w:sz w:val="24"/>
          <w:szCs w:val="24"/>
        </w:rPr>
        <w:t>. міського голови ,</w:t>
      </w:r>
    </w:p>
    <w:p w:rsidR="004D6D6B" w:rsidRPr="000C1D4E" w:rsidRDefault="004D6D6B" w:rsidP="0025668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 ради та виконкому</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Євген МОЛНАР</w:t>
      </w:r>
    </w:p>
    <w:p w:rsidR="00256684" w:rsidRPr="00256684" w:rsidRDefault="00256684" w:rsidP="00256684">
      <w:pPr>
        <w:spacing w:after="0" w:line="240" w:lineRule="auto"/>
        <w:rPr>
          <w:rFonts w:ascii="Times New Roman" w:hAnsi="Times New Roman" w:cs="Times New Roman"/>
          <w:noProof/>
          <w:color w:val="000000" w:themeColor="text1"/>
        </w:rPr>
      </w:pPr>
      <w:r w:rsidRPr="00256684">
        <w:rPr>
          <w:rFonts w:ascii="Times New Roman" w:hAnsi="Times New Roman" w:cs="Times New Roman"/>
          <w:noProof/>
          <w:color w:val="000000" w:themeColor="text1"/>
          <w:sz w:val="26"/>
          <w:szCs w:val="26"/>
        </w:rPr>
        <w:br w:type="page"/>
      </w:r>
    </w:p>
    <w:p w:rsidR="00256684" w:rsidRPr="00256684" w:rsidRDefault="00256684" w:rsidP="00256684">
      <w:pPr>
        <w:pStyle w:val="ab"/>
        <w:spacing w:before="0" w:after="0"/>
        <w:rPr>
          <w:rFonts w:ascii="Times New Roman" w:hAnsi="Times New Roman"/>
          <w:color w:val="000000" w:themeColor="text1"/>
          <w:szCs w:val="26"/>
        </w:rPr>
      </w:pPr>
    </w:p>
    <w:p w:rsidR="00256684" w:rsidRPr="00256684" w:rsidRDefault="00256684" w:rsidP="00256684">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256684" w:rsidRPr="00256684" w:rsidTr="00256684">
        <w:trPr>
          <w:trHeight w:val="1292"/>
          <w:jc w:val="right"/>
        </w:trPr>
        <w:tc>
          <w:tcPr>
            <w:tcW w:w="3267" w:type="dxa"/>
            <w:hideMark/>
          </w:tcPr>
          <w:p w:rsidR="00256684" w:rsidRPr="00256684" w:rsidRDefault="00256684" w:rsidP="00256684">
            <w:pPr>
              <w:spacing w:after="0" w:line="240" w:lineRule="auto"/>
              <w:rPr>
                <w:rFonts w:ascii="Times New Roman" w:eastAsia="Times New Roman" w:hAnsi="Times New Roman" w:cs="Times New Roman"/>
                <w:color w:val="000000" w:themeColor="text1"/>
                <w:sz w:val="24"/>
                <w:szCs w:val="24"/>
              </w:rPr>
            </w:pPr>
            <w:r w:rsidRPr="00256684">
              <w:rPr>
                <w:rFonts w:ascii="Times New Roman" w:hAnsi="Times New Roman" w:cs="Times New Roman"/>
                <w:color w:val="000000" w:themeColor="text1"/>
                <w:sz w:val="28"/>
                <w:szCs w:val="28"/>
              </w:rPr>
              <w:br w:type="page"/>
            </w:r>
            <w:r w:rsidRPr="00256684">
              <w:rPr>
                <w:rFonts w:ascii="Times New Roman" w:hAnsi="Times New Roman" w:cs="Times New Roman"/>
                <w:color w:val="000000" w:themeColor="text1"/>
                <w:sz w:val="28"/>
                <w:szCs w:val="28"/>
              </w:rPr>
              <w:br w:type="page"/>
            </w:r>
            <w:r w:rsidRPr="00256684">
              <w:rPr>
                <w:rFonts w:ascii="Times New Roman" w:hAnsi="Times New Roman" w:cs="Times New Roman"/>
                <w:color w:val="000000" w:themeColor="text1"/>
                <w:sz w:val="28"/>
                <w:szCs w:val="28"/>
                <w:lang w:eastAsia="ru-RU"/>
              </w:rPr>
              <w:br w:type="page"/>
            </w:r>
            <w:r w:rsidRPr="00256684">
              <w:rPr>
                <w:rFonts w:ascii="Times New Roman" w:hAnsi="Times New Roman" w:cs="Times New Roman"/>
                <w:b/>
                <w:color w:val="000000" w:themeColor="text1"/>
                <w:sz w:val="28"/>
                <w:szCs w:val="28"/>
                <w:lang w:eastAsia="ru-RU"/>
              </w:rPr>
              <w:br w:type="page"/>
            </w:r>
            <w:r w:rsidRPr="00256684">
              <w:rPr>
                <w:rFonts w:ascii="Times New Roman" w:hAnsi="Times New Roman" w:cs="Times New Roman"/>
                <w:color w:val="000000" w:themeColor="text1"/>
              </w:rPr>
              <w:t xml:space="preserve">           Додаток №2                                                                         до рішення міської ради  </w:t>
            </w:r>
          </w:p>
          <w:p w:rsidR="00256684" w:rsidRPr="00256684" w:rsidRDefault="005B225D" w:rsidP="000B061D">
            <w:pPr>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rPr>
              <w:t>___</w:t>
            </w:r>
            <w:r w:rsidR="00256684" w:rsidRPr="00256684">
              <w:rPr>
                <w:rFonts w:ascii="Times New Roman" w:hAnsi="Times New Roman" w:cs="Times New Roman"/>
                <w:color w:val="000000" w:themeColor="text1"/>
              </w:rPr>
              <w:t xml:space="preserve"> сесії 8-го скликання                                                                                              від </w:t>
            </w:r>
            <w:r w:rsidR="000B061D">
              <w:rPr>
                <w:rFonts w:ascii="Times New Roman" w:hAnsi="Times New Roman" w:cs="Times New Roman"/>
                <w:color w:val="000000" w:themeColor="text1"/>
              </w:rPr>
              <w:t>________2024</w:t>
            </w:r>
            <w:r w:rsidR="00256684" w:rsidRPr="00256684">
              <w:rPr>
                <w:rFonts w:ascii="Times New Roman" w:hAnsi="Times New Roman" w:cs="Times New Roman"/>
                <w:color w:val="000000" w:themeColor="text1"/>
              </w:rPr>
              <w:t xml:space="preserve"> р. №</w:t>
            </w:r>
            <w:r w:rsidR="000B061D">
              <w:rPr>
                <w:rFonts w:ascii="Times New Roman" w:hAnsi="Times New Roman" w:cs="Times New Roman"/>
                <w:color w:val="000000" w:themeColor="text1"/>
              </w:rPr>
              <w:t>___</w:t>
            </w:r>
          </w:p>
        </w:tc>
      </w:tr>
    </w:tbl>
    <w:p w:rsidR="00256684" w:rsidRPr="00256684" w:rsidRDefault="00256684" w:rsidP="00256684">
      <w:pPr>
        <w:spacing w:after="0" w:line="240" w:lineRule="auto"/>
        <w:rPr>
          <w:rFonts w:ascii="Times New Roman" w:eastAsiaTheme="minorHAnsi" w:hAnsi="Times New Roman" w:cs="Times New Roman"/>
          <w:color w:val="000000" w:themeColor="text1"/>
          <w:sz w:val="25"/>
          <w:szCs w:val="25"/>
          <w:lang w:eastAsia="en-US"/>
        </w:rPr>
      </w:pPr>
    </w:p>
    <w:p w:rsidR="00256684" w:rsidRPr="00256684" w:rsidRDefault="00256684" w:rsidP="00256684">
      <w:pPr>
        <w:pStyle w:val="ab"/>
        <w:spacing w:before="0" w:after="0"/>
        <w:rPr>
          <w:rFonts w:ascii="Times New Roman" w:hAnsi="Times New Roman"/>
          <w:color w:val="000000" w:themeColor="text1"/>
          <w:szCs w:val="26"/>
        </w:rPr>
      </w:pPr>
    </w:p>
    <w:p w:rsidR="00256684" w:rsidRPr="00256684" w:rsidRDefault="00256684" w:rsidP="00256684">
      <w:pPr>
        <w:pStyle w:val="ab"/>
        <w:spacing w:before="0" w:after="0"/>
        <w:rPr>
          <w:rFonts w:ascii="Times New Roman" w:hAnsi="Times New Roman"/>
          <w:color w:val="000000" w:themeColor="text1"/>
          <w:szCs w:val="26"/>
          <w:vertAlign w:val="superscript"/>
        </w:rPr>
      </w:pPr>
      <w:r w:rsidRPr="00256684">
        <w:rPr>
          <w:rFonts w:ascii="Times New Roman" w:hAnsi="Times New Roman"/>
          <w:color w:val="000000" w:themeColor="text1"/>
          <w:szCs w:val="26"/>
        </w:rPr>
        <w:t>ПЕРЕЛІК</w:t>
      </w:r>
      <w:r w:rsidRPr="00256684">
        <w:rPr>
          <w:rFonts w:ascii="Times New Roman" w:hAnsi="Times New Roman"/>
          <w:color w:val="000000" w:themeColor="text1"/>
          <w:szCs w:val="26"/>
        </w:rPr>
        <w:br/>
        <w:t xml:space="preserve">пільг для фізичних та юридичних осіб, наданих </w:t>
      </w:r>
      <w:r w:rsidRPr="00256684">
        <w:rPr>
          <w:rFonts w:ascii="Times New Roman" w:hAnsi="Times New Roman"/>
          <w:color w:val="000000" w:themeColor="text1"/>
          <w:szCs w:val="26"/>
        </w:rPr>
        <w:br/>
        <w:t xml:space="preserve">відповідно до пункту 284.1 статті 284 Податкового </w:t>
      </w:r>
      <w:r w:rsidRPr="00256684">
        <w:rPr>
          <w:rFonts w:ascii="Times New Roman" w:hAnsi="Times New Roman"/>
          <w:color w:val="000000" w:themeColor="text1"/>
          <w:szCs w:val="26"/>
        </w:rPr>
        <w:br/>
        <w:t>кодексу України, із сплати земельного податку</w:t>
      </w:r>
      <w:r w:rsidRPr="00256684">
        <w:rPr>
          <w:rFonts w:ascii="Times New Roman" w:hAnsi="Times New Roman"/>
          <w:color w:val="000000" w:themeColor="text1"/>
          <w:szCs w:val="26"/>
          <w:vertAlign w:val="superscript"/>
        </w:rPr>
        <w:t>1</w:t>
      </w:r>
    </w:p>
    <w:p w:rsidR="00256684" w:rsidRPr="00256684" w:rsidRDefault="00256684" w:rsidP="00256684">
      <w:pPr>
        <w:pStyle w:val="ab"/>
        <w:spacing w:before="0" w:after="0"/>
        <w:rPr>
          <w:rFonts w:ascii="Times New Roman" w:hAnsi="Times New Roman"/>
          <w:color w:val="000000" w:themeColor="text1"/>
          <w:szCs w:val="26"/>
        </w:rPr>
      </w:pPr>
      <w:r w:rsidRPr="00256684">
        <w:rPr>
          <w:rFonts w:ascii="Times New Roman" w:hAnsi="Times New Roman"/>
          <w:color w:val="000000" w:themeColor="text1"/>
          <w:szCs w:val="26"/>
        </w:rPr>
        <w:t xml:space="preserve">Пільги встановлюються </w:t>
      </w:r>
      <w:r w:rsidR="005B225D">
        <w:rPr>
          <w:rFonts w:ascii="Times New Roman" w:hAnsi="Times New Roman"/>
          <w:color w:val="000000" w:themeColor="text1"/>
          <w:szCs w:val="26"/>
        </w:rPr>
        <w:t>та вводяться в дію</w:t>
      </w:r>
      <w:r w:rsidR="005B225D">
        <w:rPr>
          <w:rFonts w:ascii="Times New Roman" w:hAnsi="Times New Roman"/>
          <w:color w:val="000000" w:themeColor="text1"/>
          <w:szCs w:val="26"/>
        </w:rPr>
        <w:br/>
        <w:t xml:space="preserve"> з 01.01.2025 р.</w:t>
      </w:r>
    </w:p>
    <w:p w:rsidR="00256684" w:rsidRPr="00256684" w:rsidRDefault="00256684" w:rsidP="00256684">
      <w:pPr>
        <w:pStyle w:val="aa"/>
        <w:spacing w:before="0"/>
        <w:jc w:val="both"/>
        <w:rPr>
          <w:rFonts w:ascii="Times New Roman" w:hAnsi="Times New Roman"/>
          <w:noProof/>
          <w:color w:val="000000" w:themeColor="text1"/>
          <w:szCs w:val="26"/>
        </w:rPr>
      </w:pPr>
      <w:r w:rsidRPr="00256684">
        <w:rPr>
          <w:rFonts w:ascii="Times New Roman" w:hAnsi="Times New Roman"/>
          <w:noProof/>
          <w:color w:val="000000" w:themeColor="text1"/>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051"/>
        <w:gridCol w:w="2802"/>
        <w:gridCol w:w="4726"/>
      </w:tblGrid>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b/>
                <w:color w:val="000000" w:themeColor="text1"/>
                <w:szCs w:val="26"/>
                <w:lang w:eastAsia="en-US"/>
              </w:rPr>
            </w:pPr>
            <w:r w:rsidRPr="00256684">
              <w:rPr>
                <w:rFonts w:ascii="Times New Roman" w:hAnsi="Times New Roman"/>
                <w:b/>
                <w:color w:val="000000" w:themeColor="text1"/>
                <w:szCs w:val="26"/>
                <w:lang w:eastAsia="en-US"/>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b/>
                <w:color w:val="000000" w:themeColor="text1"/>
                <w:szCs w:val="26"/>
                <w:lang w:eastAsia="en-US"/>
              </w:rPr>
            </w:pPr>
            <w:r w:rsidRPr="00256684">
              <w:rPr>
                <w:rFonts w:ascii="Times New Roman" w:hAnsi="Times New Roman"/>
                <w:b/>
                <w:color w:val="000000" w:themeColor="text1"/>
                <w:szCs w:val="26"/>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b/>
                <w:color w:val="000000" w:themeColor="text1"/>
                <w:szCs w:val="26"/>
                <w:lang w:eastAsia="en-US"/>
              </w:rPr>
            </w:pPr>
            <w:r w:rsidRPr="00256684">
              <w:rPr>
                <w:rFonts w:ascii="Times New Roman" w:hAnsi="Times New Roman"/>
                <w:b/>
                <w:color w:val="000000" w:themeColor="text1"/>
                <w:szCs w:val="26"/>
                <w:lang w:eastAsia="en-US"/>
              </w:rPr>
              <w:t>Найменування адміністративно-територіальної одиниці</w:t>
            </w:r>
            <w:r w:rsidRPr="00256684">
              <w:rPr>
                <w:rFonts w:ascii="Times New Roman" w:hAnsi="Times New Roman"/>
                <w:b/>
                <w:color w:val="000000" w:themeColor="text1"/>
                <w:szCs w:val="26"/>
                <w:lang w:eastAsia="en-US"/>
              </w:rPr>
              <w:br/>
              <w:t>або населеного пункту, або території об’єднаної територіальної громади</w:t>
            </w:r>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r w:rsidRPr="00256684">
              <w:rPr>
                <w:rFonts w:ascii="Times New Roman" w:hAnsi="Times New Roman"/>
                <w:noProof/>
                <w:color w:val="000000" w:themeColor="text1"/>
                <w:szCs w:val="26"/>
                <w:lang w:eastAsia="en-US"/>
              </w:rPr>
              <w:t>21</w:t>
            </w: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Рахівська міська територіальна</w:t>
            </w:r>
          </w:p>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громада</w:t>
            </w:r>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м.Рахів</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с.Білин</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с.Ділове</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с.Круглий</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с.Хмелів</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с.Костилівка</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с.Вільховатий</w:t>
            </w:r>
            <w:proofErr w:type="spellEnd"/>
          </w:p>
        </w:tc>
      </w:tr>
    </w:tbl>
    <w:p w:rsidR="00256684" w:rsidRPr="00256684" w:rsidRDefault="00256684" w:rsidP="00256684">
      <w:pPr>
        <w:pStyle w:val="aa"/>
        <w:spacing w:before="0"/>
        <w:jc w:val="both"/>
        <w:rPr>
          <w:rFonts w:ascii="Times New Roman" w:hAnsi="Times New Roman"/>
          <w:color w:val="000000" w:themeColor="text1"/>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2"/>
        <w:gridCol w:w="2123"/>
      </w:tblGrid>
      <w:tr w:rsidR="00256684" w:rsidRPr="00256684"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t xml:space="preserve">Група платників, категорія/цільове призначення </w:t>
            </w:r>
            <w:r w:rsidRPr="00256684">
              <w:rPr>
                <w:rFonts w:ascii="Times New Roman" w:hAnsi="Times New Roman"/>
                <w:color w:val="000000" w:themeColor="text1"/>
                <w:szCs w:val="26"/>
                <w:lang w:eastAsia="en-US"/>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t xml:space="preserve">Розмір пільги </w:t>
            </w:r>
            <w:r w:rsidRPr="00256684">
              <w:rPr>
                <w:rFonts w:ascii="Times New Roman" w:hAnsi="Times New Roman"/>
                <w:color w:val="000000" w:themeColor="text1"/>
                <w:szCs w:val="26"/>
                <w:lang w:eastAsia="en-US"/>
              </w:rPr>
              <w:br/>
              <w:t>(відсотків суми податкового зобов’язання за рік)</w:t>
            </w:r>
          </w:p>
        </w:tc>
      </w:tr>
      <w:tr w:rsidR="00256684" w:rsidRPr="00256684"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both"/>
              <w:rPr>
                <w:rFonts w:ascii="Times New Roman" w:eastAsia="Times New Roman" w:hAnsi="Times New Roman" w:cs="Times New Roman"/>
                <w:b/>
                <w:color w:val="000000" w:themeColor="text1"/>
                <w:sz w:val="26"/>
                <w:szCs w:val="26"/>
                <w:lang w:eastAsia="en-US"/>
              </w:rPr>
            </w:pPr>
            <w:r w:rsidRPr="00256684">
              <w:rPr>
                <w:rFonts w:ascii="Times New Roman" w:hAnsi="Times New Roman" w:cs="Times New Roman"/>
                <w:b/>
                <w:color w:val="000000" w:themeColor="text1"/>
                <w:sz w:val="26"/>
                <w:szCs w:val="26"/>
                <w:lang w:eastAsia="en-US"/>
              </w:rPr>
              <w:t>Пільги щодо сплати земельного податку для фізичних осіб</w:t>
            </w:r>
          </w:p>
          <w:p w:rsidR="00256684" w:rsidRPr="00256684" w:rsidRDefault="00256684" w:rsidP="00256684">
            <w:pPr>
              <w:spacing w:after="0" w:line="240" w:lineRule="auto"/>
              <w:ind w:hanging="142"/>
              <w:jc w:val="both"/>
              <w:rPr>
                <w:rFonts w:ascii="Times New Roman" w:eastAsia="Calibri"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Від сплати податку звільняються:</w:t>
            </w:r>
          </w:p>
          <w:p w:rsidR="00256684" w:rsidRPr="00256684" w:rsidRDefault="00256684" w:rsidP="00256684">
            <w:pPr>
              <w:numPr>
                <w:ilvl w:val="0"/>
                <w:numId w:val="2"/>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інваліди першої і другої групи;</w:t>
            </w:r>
            <w:bookmarkStart w:id="1" w:name="n6826"/>
            <w:bookmarkEnd w:id="1"/>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фізичні особи, які виховують трьох і більше дітей віком до 18 років;</w:t>
            </w:r>
            <w:bookmarkStart w:id="2" w:name="n6827"/>
            <w:bookmarkEnd w:id="2"/>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пенсіонери (за віком);</w:t>
            </w:r>
            <w:bookmarkStart w:id="3" w:name="n6828"/>
            <w:bookmarkEnd w:id="3"/>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 xml:space="preserve">ветерани війни та особи, на яких поширюється дія </w:t>
            </w:r>
            <w:hyperlink r:id="rId7" w:tgtFrame="_blank" w:history="1">
              <w:r w:rsidRPr="00256684">
                <w:rPr>
                  <w:rStyle w:val="a3"/>
                  <w:rFonts w:ascii="Times New Roman" w:hAnsi="Times New Roman" w:cs="Times New Roman"/>
                  <w:color w:val="000000" w:themeColor="text1"/>
                  <w:lang w:eastAsia="en-US"/>
                </w:rPr>
                <w:t>Закону України "Про статус ветеранів війни, гарантії їх соціального захисту"</w:t>
              </w:r>
            </w:hyperlink>
            <w:r w:rsidRPr="00256684">
              <w:rPr>
                <w:rFonts w:ascii="Times New Roman" w:hAnsi="Times New Roman" w:cs="Times New Roman"/>
                <w:color w:val="000000" w:themeColor="text1"/>
                <w:sz w:val="26"/>
                <w:szCs w:val="26"/>
                <w:lang w:eastAsia="en-US"/>
              </w:rPr>
              <w:t>;</w:t>
            </w:r>
            <w:bookmarkStart w:id="4" w:name="n6829"/>
            <w:bookmarkEnd w:id="4"/>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фізичні особи, визнані законом особами, які постраждали внаслідок Чорнобильської катастрофи.</w:t>
            </w:r>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bookmarkStart w:id="5" w:name="n6830"/>
            <w:bookmarkEnd w:id="5"/>
            <w:r w:rsidRPr="00256684">
              <w:rPr>
                <w:rFonts w:ascii="Times New Roman" w:hAnsi="Times New Roman" w:cs="Times New Roman"/>
                <w:color w:val="000000" w:themeColor="text1"/>
                <w:sz w:val="26"/>
                <w:szCs w:val="26"/>
                <w:lang w:eastAsia="en-US"/>
              </w:rPr>
              <w:t xml:space="preserve">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w:t>
            </w:r>
            <w:r w:rsidRPr="00256684">
              <w:rPr>
                <w:rFonts w:ascii="Times New Roman" w:hAnsi="Times New Roman" w:cs="Times New Roman"/>
                <w:color w:val="000000" w:themeColor="text1"/>
                <w:sz w:val="26"/>
                <w:szCs w:val="26"/>
                <w:lang w:eastAsia="en-US"/>
              </w:rPr>
              <w:lastRenderedPageBreak/>
              <w:t>граничних норм:</w:t>
            </w:r>
            <w:bookmarkStart w:id="6" w:name="n6831"/>
            <w:bookmarkStart w:id="7" w:name="n6832"/>
            <w:bookmarkEnd w:id="6"/>
            <w:bookmarkEnd w:id="7"/>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8" w:name="n6833"/>
            <w:bookmarkEnd w:id="8"/>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індивідуального дачного будівництва - не більш як 0,10 гектара;</w:t>
            </w:r>
            <w:bookmarkStart w:id="9" w:name="n6834"/>
            <w:bookmarkEnd w:id="9"/>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будівництва індивідуальних гаражів - не більш як 0,01 гектара;</w:t>
            </w:r>
            <w:bookmarkStart w:id="10" w:name="n6835"/>
            <w:bookmarkEnd w:id="10"/>
          </w:p>
          <w:p w:rsidR="00256684" w:rsidRPr="00256684" w:rsidRDefault="00256684" w:rsidP="00256684">
            <w:pPr>
              <w:numPr>
                <w:ilvl w:val="0"/>
                <w:numId w:val="2"/>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lastRenderedPageBreak/>
              <w:t>100%</w:t>
            </w:r>
          </w:p>
        </w:tc>
      </w:tr>
      <w:tr w:rsidR="00256684" w:rsidRPr="00256684"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both"/>
              <w:rPr>
                <w:rFonts w:ascii="Times New Roman" w:eastAsia="Times New Roman" w:hAnsi="Times New Roman" w:cs="Times New Roman"/>
                <w:b/>
                <w:color w:val="000000" w:themeColor="text1"/>
                <w:sz w:val="26"/>
                <w:szCs w:val="26"/>
                <w:lang w:eastAsia="en-US"/>
              </w:rPr>
            </w:pPr>
            <w:r w:rsidRPr="00256684">
              <w:rPr>
                <w:rFonts w:ascii="Times New Roman" w:hAnsi="Times New Roman" w:cs="Times New Roman"/>
                <w:b/>
                <w:color w:val="000000" w:themeColor="text1"/>
                <w:sz w:val="26"/>
                <w:szCs w:val="26"/>
                <w:lang w:eastAsia="en-US"/>
              </w:rPr>
              <w:lastRenderedPageBreak/>
              <w:t>Пільги щодо сплати податку для юридичних осіб</w:t>
            </w:r>
          </w:p>
          <w:p w:rsidR="00256684" w:rsidRPr="00256684" w:rsidRDefault="00256684" w:rsidP="00256684">
            <w:pPr>
              <w:spacing w:after="0" w:line="240" w:lineRule="auto"/>
              <w:ind w:hanging="142"/>
              <w:jc w:val="both"/>
              <w:rPr>
                <w:rFonts w:ascii="Times New Roman" w:eastAsia="Calibri"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Від сплати податку звільняються:</w:t>
            </w:r>
          </w:p>
          <w:p w:rsidR="00256684" w:rsidRPr="00256684" w:rsidRDefault="00256684" w:rsidP="00256684">
            <w:pPr>
              <w:numPr>
                <w:ilvl w:val="0"/>
                <w:numId w:val="4"/>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 xml:space="preserve">дошкільні та загальноосвітні навчальні заклади, </w:t>
            </w:r>
            <w:proofErr w:type="spellStart"/>
            <w:r w:rsidRPr="00256684">
              <w:rPr>
                <w:rFonts w:ascii="Times New Roman" w:hAnsi="Times New Roman" w:cs="Times New Roman"/>
                <w:color w:val="000000" w:themeColor="text1"/>
                <w:sz w:val="26"/>
                <w:szCs w:val="26"/>
                <w:lang w:eastAsia="en-US"/>
              </w:rPr>
              <w:t>заклади</w:t>
            </w:r>
            <w:proofErr w:type="spellEnd"/>
            <w:r w:rsidRPr="00256684">
              <w:rPr>
                <w:rFonts w:ascii="Times New Roman" w:hAnsi="Times New Roman" w:cs="Times New Roman"/>
                <w:color w:val="000000" w:themeColor="text1"/>
                <w:sz w:val="26"/>
                <w:szCs w:val="26"/>
                <w:lang w:eastAsia="en-US"/>
              </w:rPr>
              <w:t xml:space="preserve">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11" w:name="n11943"/>
            <w:bookmarkEnd w:id="11"/>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бази олімпійської та параолімпійської підготовки, перелік яких затверджується Кабінетом Міністрів України;</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w:t>
            </w:r>
            <w:r w:rsidRPr="00256684">
              <w:rPr>
                <w:rFonts w:ascii="Times New Roman" w:hAnsi="Times New Roman" w:cs="Times New Roman"/>
                <w:color w:val="000000" w:themeColor="text1"/>
                <w:sz w:val="26"/>
                <w:szCs w:val="26"/>
                <w:lang w:eastAsia="en-US"/>
              </w:rPr>
              <w:lastRenderedPageBreak/>
              <w:t>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 xml:space="preserve">органи державної влади, органи місцевого самоврядування . </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12" w:name="n6861"/>
            <w:bookmarkStart w:id="13" w:name="n6862"/>
            <w:bookmarkStart w:id="14" w:name="n6863"/>
            <w:bookmarkStart w:id="15" w:name="n6864"/>
            <w:bookmarkStart w:id="16" w:name="n11949"/>
            <w:bookmarkEnd w:id="12"/>
            <w:bookmarkEnd w:id="13"/>
            <w:bookmarkEnd w:id="14"/>
            <w:bookmarkEnd w:id="15"/>
            <w:bookmarkEnd w:id="16"/>
            <w:r w:rsidRPr="00256684">
              <w:rPr>
                <w:rFonts w:ascii="Times New Roman" w:hAnsi="Times New Roman" w:cs="Times New Roman"/>
                <w:color w:val="000000" w:themeColor="text1"/>
                <w:sz w:val="26"/>
                <w:szCs w:val="26"/>
                <w:lang w:eastAsia="en-US"/>
              </w:rPr>
              <w:t>;</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земельні ділянки кладовищ, крематоріїв та колумбаріїв;</w:t>
            </w:r>
          </w:p>
          <w:p w:rsidR="00256684" w:rsidRPr="00256684" w:rsidRDefault="00256684" w:rsidP="00256684">
            <w:pPr>
              <w:numPr>
                <w:ilvl w:val="0"/>
                <w:numId w:val="4"/>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lastRenderedPageBreak/>
              <w:t>100%</w:t>
            </w:r>
          </w:p>
        </w:tc>
      </w:tr>
    </w:tbl>
    <w:p w:rsidR="00256684" w:rsidRPr="00256684" w:rsidRDefault="00256684" w:rsidP="00256684">
      <w:pPr>
        <w:pStyle w:val="aa"/>
        <w:spacing w:before="0"/>
        <w:jc w:val="both"/>
        <w:rPr>
          <w:rFonts w:ascii="Times New Roman" w:hAnsi="Times New Roman"/>
          <w:color w:val="000000" w:themeColor="text1"/>
          <w:szCs w:val="26"/>
        </w:rPr>
      </w:pPr>
      <w:r w:rsidRPr="00256684">
        <w:rPr>
          <w:rFonts w:ascii="Times New Roman" w:hAnsi="Times New Roman"/>
          <w:color w:val="000000" w:themeColor="text1"/>
          <w:szCs w:val="26"/>
          <w:vertAlign w:val="superscript"/>
        </w:rPr>
        <w:lastRenderedPageBreak/>
        <w:t xml:space="preserve">1 </w:t>
      </w:r>
      <w:r w:rsidRPr="00256684">
        <w:rPr>
          <w:rFonts w:ascii="Times New Roman" w:hAnsi="Times New Roman"/>
          <w:color w:val="000000" w:themeColor="text1"/>
          <w:szCs w:val="26"/>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256684" w:rsidRPr="00256684" w:rsidRDefault="00256684" w:rsidP="00256684">
      <w:pPr>
        <w:pStyle w:val="aa"/>
        <w:spacing w:before="0"/>
        <w:ind w:firstLine="0"/>
        <w:jc w:val="both"/>
        <w:rPr>
          <w:rFonts w:ascii="Times New Roman" w:hAnsi="Times New Roman"/>
          <w:color w:val="000000" w:themeColor="text1"/>
          <w:szCs w:val="26"/>
        </w:rPr>
      </w:pPr>
    </w:p>
    <w:p w:rsidR="00256684" w:rsidRDefault="00256684" w:rsidP="00256684">
      <w:pPr>
        <w:pStyle w:val="aa"/>
        <w:spacing w:before="0"/>
        <w:ind w:firstLine="0"/>
        <w:jc w:val="both"/>
        <w:rPr>
          <w:rFonts w:ascii="Times New Roman" w:hAnsi="Times New Roman"/>
          <w:color w:val="000000" w:themeColor="text1"/>
          <w:szCs w:val="26"/>
        </w:rPr>
      </w:pPr>
    </w:p>
    <w:p w:rsidR="004D6D6B" w:rsidRPr="00256684" w:rsidRDefault="004D6D6B" w:rsidP="00256684">
      <w:pPr>
        <w:pStyle w:val="aa"/>
        <w:spacing w:before="0"/>
        <w:ind w:firstLine="0"/>
        <w:jc w:val="both"/>
        <w:rPr>
          <w:rFonts w:ascii="Times New Roman" w:hAnsi="Times New Roman"/>
          <w:color w:val="000000" w:themeColor="text1"/>
          <w:szCs w:val="26"/>
        </w:rPr>
      </w:pPr>
    </w:p>
    <w:p w:rsidR="004D6D6B" w:rsidRDefault="004D6D6B" w:rsidP="00256684">
      <w:pPr>
        <w:autoSpaceDE w:val="0"/>
        <w:autoSpaceDN w:val="0"/>
        <w:adjustRightInd w:val="0"/>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В.п.міського</w:t>
      </w:r>
      <w:proofErr w:type="spellEnd"/>
      <w:r>
        <w:rPr>
          <w:rFonts w:ascii="Times New Roman" w:hAnsi="Times New Roman" w:cs="Times New Roman"/>
          <w:color w:val="000000" w:themeColor="text1"/>
          <w:sz w:val="28"/>
          <w:szCs w:val="28"/>
        </w:rPr>
        <w:t xml:space="preserve"> голови,</w:t>
      </w:r>
    </w:p>
    <w:p w:rsidR="00A868CD" w:rsidRPr="00256684" w:rsidRDefault="004D6D6B" w:rsidP="000B061D">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секретар ради та виконкому</w:t>
      </w:r>
      <w:r w:rsidR="00256684" w:rsidRPr="00256684">
        <w:rPr>
          <w:rFonts w:ascii="Times New Roman" w:hAnsi="Times New Roman" w:cs="Times New Roman"/>
          <w:color w:val="000000" w:themeColor="text1"/>
          <w:sz w:val="28"/>
          <w:szCs w:val="28"/>
        </w:rPr>
        <w:tab/>
      </w:r>
      <w:r w:rsidR="00256684" w:rsidRPr="00256684">
        <w:rPr>
          <w:rFonts w:ascii="Times New Roman" w:hAnsi="Times New Roman" w:cs="Times New Roman"/>
          <w:color w:val="000000" w:themeColor="text1"/>
          <w:sz w:val="28"/>
          <w:szCs w:val="28"/>
        </w:rPr>
        <w:tab/>
      </w:r>
      <w:r w:rsidR="00256684" w:rsidRPr="00256684">
        <w:rPr>
          <w:rFonts w:ascii="Times New Roman" w:hAnsi="Times New Roman" w:cs="Times New Roman"/>
          <w:color w:val="000000" w:themeColor="text1"/>
          <w:sz w:val="28"/>
          <w:szCs w:val="28"/>
        </w:rPr>
        <w:tab/>
      </w:r>
      <w:r w:rsidR="00256684" w:rsidRPr="00256684">
        <w:rPr>
          <w:rFonts w:ascii="Times New Roman" w:hAnsi="Times New Roman" w:cs="Times New Roman"/>
          <w:color w:val="000000" w:themeColor="text1"/>
          <w:sz w:val="28"/>
          <w:szCs w:val="28"/>
        </w:rPr>
        <w:tab/>
      </w:r>
      <w:r w:rsidR="00256684" w:rsidRPr="0025668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Євген МОЛНАР</w:t>
      </w:r>
      <w:r w:rsidR="00256684" w:rsidRPr="00256684">
        <w:rPr>
          <w:rFonts w:ascii="Times New Roman" w:hAnsi="Times New Roman" w:cs="Times New Roman"/>
          <w:color w:val="000000" w:themeColor="text1"/>
          <w:sz w:val="28"/>
          <w:szCs w:val="28"/>
        </w:rPr>
        <w:t xml:space="preserve"> </w:t>
      </w:r>
    </w:p>
    <w:sectPr w:rsidR="00A868CD" w:rsidRPr="002566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Antiqua">
    <w:altName w:val="Corbel"/>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684"/>
    <w:rsid w:val="000B061D"/>
    <w:rsid w:val="000C1D4E"/>
    <w:rsid w:val="001B6D4E"/>
    <w:rsid w:val="001C0421"/>
    <w:rsid w:val="00256684"/>
    <w:rsid w:val="002727E7"/>
    <w:rsid w:val="00301EFF"/>
    <w:rsid w:val="003536E1"/>
    <w:rsid w:val="00452E20"/>
    <w:rsid w:val="004601AD"/>
    <w:rsid w:val="00465E45"/>
    <w:rsid w:val="004D6D6B"/>
    <w:rsid w:val="005B225D"/>
    <w:rsid w:val="006C4FFB"/>
    <w:rsid w:val="006D73C1"/>
    <w:rsid w:val="007E19EF"/>
    <w:rsid w:val="008259AC"/>
    <w:rsid w:val="008C419A"/>
    <w:rsid w:val="009E199E"/>
    <w:rsid w:val="00A70486"/>
    <w:rsid w:val="00A868CD"/>
    <w:rsid w:val="00AD5DD5"/>
    <w:rsid w:val="00B050EF"/>
    <w:rsid w:val="00B8533E"/>
    <w:rsid w:val="00D71419"/>
    <w:rsid w:val="00E10F20"/>
    <w:rsid w:val="00E5039F"/>
    <w:rsid w:val="00ED74CB"/>
    <w:rsid w:val="00EE7A83"/>
    <w:rsid w:val="00F07C63"/>
    <w:rsid w:val="00F67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256684"/>
    <w:pPr>
      <w:keepNext/>
      <w:keepLines/>
      <w:spacing w:before="40" w:after="0" w:line="240" w:lineRule="auto"/>
      <w:outlineLvl w:val="1"/>
    </w:pPr>
    <w:rPr>
      <w:rFonts w:ascii="Cambria" w:eastAsia="Times New Roman" w:hAnsi="Cambria" w:cs="Times New Roman"/>
      <w:color w:val="365F91"/>
      <w:sz w:val="26"/>
      <w:szCs w:val="26"/>
      <w:lang w:val="ru-RU" w:eastAsia="ru-RU"/>
    </w:rPr>
  </w:style>
  <w:style w:type="paragraph" w:styleId="3">
    <w:name w:val="heading 3"/>
    <w:basedOn w:val="a"/>
    <w:next w:val="a"/>
    <w:link w:val="30"/>
    <w:uiPriority w:val="99"/>
    <w:semiHidden/>
    <w:unhideWhenUsed/>
    <w:qFormat/>
    <w:rsid w:val="00256684"/>
    <w:pPr>
      <w:widowControl w:val="0"/>
      <w:autoSpaceDE w:val="0"/>
      <w:autoSpaceDN w:val="0"/>
      <w:adjustRightInd w:val="0"/>
      <w:spacing w:after="0" w:line="240" w:lineRule="auto"/>
      <w:outlineLvl w:val="2"/>
    </w:pPr>
    <w:rPr>
      <w:rFonts w:ascii="Arial CYR" w:eastAsia="Times New Roman" w:hAnsi="Arial CYR" w:cs="Arial CY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256684"/>
    <w:rPr>
      <w:rFonts w:ascii="Cambria" w:eastAsia="Times New Roman" w:hAnsi="Cambria" w:cs="Times New Roman"/>
      <w:color w:val="365F91"/>
      <w:sz w:val="26"/>
      <w:szCs w:val="26"/>
      <w:lang w:val="ru-RU" w:eastAsia="ru-RU"/>
    </w:rPr>
  </w:style>
  <w:style w:type="character" w:customStyle="1" w:styleId="30">
    <w:name w:val="Заголовок 3 Знак"/>
    <w:basedOn w:val="a0"/>
    <w:link w:val="3"/>
    <w:uiPriority w:val="99"/>
    <w:semiHidden/>
    <w:rsid w:val="00256684"/>
    <w:rPr>
      <w:rFonts w:ascii="Arial CYR" w:eastAsia="Times New Roman" w:hAnsi="Arial CYR" w:cs="Arial CYR"/>
      <w:sz w:val="24"/>
      <w:szCs w:val="24"/>
      <w:lang w:val="ru-RU" w:eastAsia="ru-RU"/>
    </w:rPr>
  </w:style>
  <w:style w:type="character" w:styleId="a3">
    <w:name w:val="Hyperlink"/>
    <w:basedOn w:val="a0"/>
    <w:uiPriority w:val="99"/>
    <w:semiHidden/>
    <w:unhideWhenUsed/>
    <w:rsid w:val="00256684"/>
    <w:rPr>
      <w:color w:val="0000FF"/>
      <w:u w:val="single"/>
    </w:rPr>
  </w:style>
  <w:style w:type="character" w:styleId="a4">
    <w:name w:val="FollowedHyperlink"/>
    <w:basedOn w:val="a0"/>
    <w:uiPriority w:val="99"/>
    <w:semiHidden/>
    <w:unhideWhenUsed/>
    <w:rsid w:val="00256684"/>
    <w:rPr>
      <w:color w:val="800080" w:themeColor="followedHyperlink"/>
      <w:u w:val="single"/>
    </w:rPr>
  </w:style>
  <w:style w:type="paragraph" w:styleId="HTML">
    <w:name w:val="HTML Preformatted"/>
    <w:basedOn w:val="a"/>
    <w:link w:val="HTML0"/>
    <w:semiHidden/>
    <w:unhideWhenUsed/>
    <w:rsid w:val="0025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semiHidden/>
    <w:rsid w:val="00256684"/>
    <w:rPr>
      <w:rFonts w:ascii="Courier New" w:eastAsia="Calibri" w:hAnsi="Courier New" w:cs="Courier New"/>
      <w:color w:val="000000"/>
      <w:sz w:val="21"/>
      <w:szCs w:val="21"/>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256684"/>
    <w:rPr>
      <w:rFonts w:ascii="Times New Roman" w:eastAsia="Times New Roman" w:hAnsi="Times New Roman" w:cs="Times New Roman"/>
      <w:sz w:val="24"/>
      <w:szCs w:val="24"/>
      <w:lang w:val="ru-RU"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256684"/>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8"/>
    <w:uiPriority w:val="99"/>
    <w:semiHidden/>
    <w:locked/>
    <w:rsid w:val="00256684"/>
    <w:rPr>
      <w:rFonts w:ascii="Times New Roman" w:eastAsia="Times New Roman" w:hAnsi="Times New Roman" w:cs="Times New Roman"/>
      <w:sz w:val="24"/>
      <w:szCs w:val="24"/>
    </w:rPr>
  </w:style>
  <w:style w:type="character" w:customStyle="1" w:styleId="31">
    <w:name w:val="Основной текст с отступом 3 Знак"/>
    <w:basedOn w:val="a0"/>
    <w:link w:val="32"/>
    <w:semiHidden/>
    <w:locked/>
    <w:rsid w:val="00256684"/>
    <w:rPr>
      <w:rFonts w:ascii="Times New Roman" w:eastAsia="Times New Roman" w:hAnsi="Times New Roman" w:cs="Times New Roman"/>
      <w:sz w:val="16"/>
      <w:szCs w:val="16"/>
      <w:lang w:eastAsia="zh-CN"/>
    </w:rPr>
  </w:style>
  <w:style w:type="character" w:customStyle="1" w:styleId="21">
    <w:name w:val="Текст выноски Знак2"/>
    <w:basedOn w:val="a0"/>
    <w:link w:val="a9"/>
    <w:uiPriority w:val="99"/>
    <w:semiHidden/>
    <w:locked/>
    <w:rsid w:val="00256684"/>
    <w:rPr>
      <w:rFonts w:ascii="Calibri" w:eastAsia="Times New Roman" w:hAnsi="Calibri" w:cs="Calibri"/>
      <w:sz w:val="16"/>
      <w:szCs w:val="16"/>
    </w:rPr>
  </w:style>
  <w:style w:type="paragraph" w:customStyle="1" w:styleId="22">
    <w:name w:val="Без интервала2"/>
    <w:uiPriority w:val="99"/>
    <w:semiHidden/>
    <w:qFormat/>
    <w:rsid w:val="00256684"/>
    <w:pPr>
      <w:spacing w:after="0" w:line="240" w:lineRule="auto"/>
      <w:contextualSpacing/>
    </w:pPr>
    <w:rPr>
      <w:rFonts w:ascii="Calibri" w:eastAsia="Times New Roman" w:hAnsi="Calibri" w:cs="Times New Roman"/>
      <w:lang w:val="ru-RU" w:eastAsia="ru-RU"/>
    </w:rPr>
  </w:style>
  <w:style w:type="paragraph" w:customStyle="1" w:styleId="210">
    <w:name w:val="Основной текст с отступом 21"/>
    <w:basedOn w:val="a"/>
    <w:qFormat/>
    <w:rsid w:val="00256684"/>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1">
    <w:name w:val="Без интервала1"/>
    <w:uiPriority w:val="99"/>
    <w:qFormat/>
    <w:rsid w:val="00256684"/>
    <w:pPr>
      <w:spacing w:after="0" w:line="240" w:lineRule="auto"/>
      <w:contextualSpacing/>
    </w:pPr>
    <w:rPr>
      <w:rFonts w:ascii="Calibri" w:eastAsia="Times New Roman" w:hAnsi="Calibri" w:cs="Times New Roman"/>
      <w:lang w:val="ru-RU" w:eastAsia="ru-RU"/>
    </w:rPr>
  </w:style>
  <w:style w:type="paragraph" w:customStyle="1" w:styleId="aa">
    <w:name w:val="Нормальний текст"/>
    <w:basedOn w:val="a"/>
    <w:qFormat/>
    <w:rsid w:val="00256684"/>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ab">
    <w:name w:val="Назва документа"/>
    <w:basedOn w:val="a"/>
    <w:next w:val="aa"/>
    <w:uiPriority w:val="99"/>
    <w:qFormat/>
    <w:rsid w:val="00256684"/>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4">
    <w:name w:val="заголовок 4"/>
    <w:basedOn w:val="a"/>
    <w:next w:val="a"/>
    <w:uiPriority w:val="99"/>
    <w:qFormat/>
    <w:rsid w:val="00256684"/>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paragraph" w:customStyle="1" w:styleId="10">
    <w:name w:val="Абзац списка1"/>
    <w:basedOn w:val="a"/>
    <w:qFormat/>
    <w:rsid w:val="00256684"/>
    <w:pPr>
      <w:suppressAutoHyphens/>
      <w:spacing w:after="160" w:line="254" w:lineRule="auto"/>
      <w:ind w:left="720"/>
      <w:contextualSpacing/>
    </w:pPr>
    <w:rPr>
      <w:rFonts w:ascii="Calibri" w:eastAsia="Calibri" w:hAnsi="Calibri" w:cs="Calibri"/>
      <w:lang w:eastAsia="en-US"/>
    </w:rPr>
  </w:style>
  <w:style w:type="paragraph" w:customStyle="1" w:styleId="Just">
    <w:name w:val="Just"/>
    <w:qFormat/>
    <w:rsid w:val="00256684"/>
    <w:pPr>
      <w:suppressAutoHyphens/>
      <w:spacing w:before="40" w:after="40" w:line="240" w:lineRule="auto"/>
      <w:ind w:firstLine="568"/>
      <w:contextualSpacing/>
      <w:jc w:val="both"/>
    </w:pPr>
    <w:rPr>
      <w:rFonts w:ascii="Times New Roman" w:eastAsia="Times New Roman" w:hAnsi="Times New Roman" w:cs="Times New Roman"/>
      <w:sz w:val="24"/>
      <w:szCs w:val="24"/>
      <w:lang w:val="ru-RU" w:eastAsia="ar-SA"/>
    </w:rPr>
  </w:style>
  <w:style w:type="paragraph" w:customStyle="1" w:styleId="ac">
    <w:name w:val="Шапка документу"/>
    <w:basedOn w:val="a"/>
    <w:qFormat/>
    <w:rsid w:val="00256684"/>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256684"/>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rPr>
  </w:style>
  <w:style w:type="paragraph" w:customStyle="1" w:styleId="st6">
    <w:name w:val="st6"/>
    <w:uiPriority w:val="99"/>
    <w:qFormat/>
    <w:rsid w:val="00256684"/>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rPr>
  </w:style>
  <w:style w:type="paragraph" w:customStyle="1" w:styleId="11">
    <w:name w:val="Обычный1"/>
    <w:uiPriority w:val="99"/>
    <w:qFormat/>
    <w:rsid w:val="00256684"/>
    <w:pPr>
      <w:spacing w:after="0" w:line="240" w:lineRule="auto"/>
      <w:contextualSpacing/>
    </w:pPr>
    <w:rPr>
      <w:rFonts w:ascii="Times New Roman" w:eastAsia="Times New Roman" w:hAnsi="Times New Roman" w:cs="Times New Roman"/>
      <w:sz w:val="20"/>
      <w:szCs w:val="20"/>
      <w:lang w:val="ru-RU" w:eastAsia="ru-RU"/>
    </w:rPr>
  </w:style>
  <w:style w:type="character" w:customStyle="1" w:styleId="5yl5">
    <w:name w:val="_5yl5"/>
    <w:rsid w:val="00256684"/>
    <w:rPr>
      <w:rFonts w:ascii="Times New Roman" w:hAnsi="Times New Roman" w:cs="Times New Roman" w:hint="default"/>
    </w:rPr>
  </w:style>
  <w:style w:type="paragraph" w:styleId="a9">
    <w:name w:val="Balloon Text"/>
    <w:basedOn w:val="a"/>
    <w:link w:val="21"/>
    <w:uiPriority w:val="99"/>
    <w:semiHidden/>
    <w:unhideWhenUsed/>
    <w:rsid w:val="00256684"/>
    <w:pPr>
      <w:spacing w:after="0" w:line="240" w:lineRule="auto"/>
    </w:pPr>
    <w:rPr>
      <w:rFonts w:ascii="Calibri" w:eastAsia="Times New Roman" w:hAnsi="Calibri" w:cs="Calibri"/>
      <w:sz w:val="16"/>
      <w:szCs w:val="16"/>
    </w:rPr>
  </w:style>
  <w:style w:type="character" w:customStyle="1" w:styleId="ad">
    <w:name w:val="Текст выноски Знак"/>
    <w:basedOn w:val="a0"/>
    <w:uiPriority w:val="99"/>
    <w:semiHidden/>
    <w:rsid w:val="00256684"/>
    <w:rPr>
      <w:rFonts w:ascii="Tahoma" w:hAnsi="Tahoma" w:cs="Tahoma"/>
      <w:sz w:val="16"/>
      <w:szCs w:val="16"/>
    </w:rPr>
  </w:style>
  <w:style w:type="character" w:customStyle="1" w:styleId="12">
    <w:name w:val="Текст выноски Знак1"/>
    <w:basedOn w:val="a0"/>
    <w:uiPriority w:val="99"/>
    <w:semiHidden/>
    <w:rsid w:val="00256684"/>
    <w:rPr>
      <w:rFonts w:ascii="Tahoma" w:eastAsia="Times New Roman" w:hAnsi="Tahoma" w:cs="Tahoma"/>
      <w:sz w:val="16"/>
      <w:szCs w:val="16"/>
      <w:lang w:val="uk-UA" w:eastAsia="uk-UA"/>
    </w:rPr>
  </w:style>
  <w:style w:type="paragraph" w:styleId="32">
    <w:name w:val="Body Text Indent 3"/>
    <w:basedOn w:val="a"/>
    <w:link w:val="31"/>
    <w:semiHidden/>
    <w:unhideWhenUsed/>
    <w:rsid w:val="00256684"/>
    <w:pPr>
      <w:spacing w:after="120" w:line="240" w:lineRule="auto"/>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semiHidden/>
    <w:rsid w:val="00256684"/>
    <w:rPr>
      <w:sz w:val="16"/>
      <w:szCs w:val="16"/>
    </w:rPr>
  </w:style>
  <w:style w:type="character" w:customStyle="1" w:styleId="rvts23">
    <w:name w:val="rvts23"/>
    <w:basedOn w:val="a0"/>
    <w:rsid w:val="00256684"/>
  </w:style>
  <w:style w:type="character" w:customStyle="1" w:styleId="st42">
    <w:name w:val="st42"/>
    <w:uiPriority w:val="99"/>
    <w:rsid w:val="00256684"/>
    <w:rPr>
      <w:color w:val="000000"/>
    </w:rPr>
  </w:style>
  <w:style w:type="character" w:customStyle="1" w:styleId="rvts9">
    <w:name w:val="rvts9"/>
    <w:rsid w:val="00256684"/>
  </w:style>
  <w:style w:type="character" w:customStyle="1" w:styleId="rvts37">
    <w:name w:val="rvts37"/>
    <w:rsid w:val="00256684"/>
  </w:style>
  <w:style w:type="character" w:customStyle="1" w:styleId="st46">
    <w:name w:val="st46"/>
    <w:uiPriority w:val="99"/>
    <w:rsid w:val="00256684"/>
    <w:rPr>
      <w:rFonts w:ascii="Times New Roman" w:eastAsia="Times New Roman" w:hAnsi="Times New Roman" w:cs="Times New Roman" w:hint="default"/>
      <w:i/>
      <w:iCs w:val="0"/>
      <w:color w:val="000000"/>
      <w:sz w:val="24"/>
      <w:szCs w:val="24"/>
    </w:rPr>
  </w:style>
  <w:style w:type="paragraph" w:styleId="a8">
    <w:name w:val="Body Text"/>
    <w:basedOn w:val="a"/>
    <w:link w:val="a7"/>
    <w:uiPriority w:val="99"/>
    <w:semiHidden/>
    <w:unhideWhenUsed/>
    <w:rsid w:val="00256684"/>
    <w:pPr>
      <w:spacing w:after="120" w:line="240" w:lineRule="auto"/>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256684"/>
  </w:style>
  <w:style w:type="character" w:customStyle="1" w:styleId="apple-converted-space">
    <w:name w:val="apple-converted-space"/>
    <w:rsid w:val="00256684"/>
  </w:style>
  <w:style w:type="character" w:customStyle="1" w:styleId="apple-style-span">
    <w:name w:val="apple-style-span"/>
    <w:basedOn w:val="a0"/>
    <w:rsid w:val="00256684"/>
  </w:style>
  <w:style w:type="table" w:styleId="ae">
    <w:name w:val="Table Grid"/>
    <w:basedOn w:val="a1"/>
    <w:uiPriority w:val="3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256684"/>
    <w:pPr>
      <w:keepNext/>
      <w:keepLines/>
      <w:spacing w:before="40" w:after="0" w:line="240" w:lineRule="auto"/>
      <w:outlineLvl w:val="1"/>
    </w:pPr>
    <w:rPr>
      <w:rFonts w:ascii="Cambria" w:eastAsia="Times New Roman" w:hAnsi="Cambria" w:cs="Times New Roman"/>
      <w:color w:val="365F91"/>
      <w:sz w:val="26"/>
      <w:szCs w:val="26"/>
      <w:lang w:val="ru-RU" w:eastAsia="ru-RU"/>
    </w:rPr>
  </w:style>
  <w:style w:type="paragraph" w:styleId="3">
    <w:name w:val="heading 3"/>
    <w:basedOn w:val="a"/>
    <w:next w:val="a"/>
    <w:link w:val="30"/>
    <w:uiPriority w:val="99"/>
    <w:semiHidden/>
    <w:unhideWhenUsed/>
    <w:qFormat/>
    <w:rsid w:val="00256684"/>
    <w:pPr>
      <w:widowControl w:val="0"/>
      <w:autoSpaceDE w:val="0"/>
      <w:autoSpaceDN w:val="0"/>
      <w:adjustRightInd w:val="0"/>
      <w:spacing w:after="0" w:line="240" w:lineRule="auto"/>
      <w:outlineLvl w:val="2"/>
    </w:pPr>
    <w:rPr>
      <w:rFonts w:ascii="Arial CYR" w:eastAsia="Times New Roman" w:hAnsi="Arial CYR" w:cs="Arial CY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256684"/>
    <w:rPr>
      <w:rFonts w:ascii="Cambria" w:eastAsia="Times New Roman" w:hAnsi="Cambria" w:cs="Times New Roman"/>
      <w:color w:val="365F91"/>
      <w:sz w:val="26"/>
      <w:szCs w:val="26"/>
      <w:lang w:val="ru-RU" w:eastAsia="ru-RU"/>
    </w:rPr>
  </w:style>
  <w:style w:type="character" w:customStyle="1" w:styleId="30">
    <w:name w:val="Заголовок 3 Знак"/>
    <w:basedOn w:val="a0"/>
    <w:link w:val="3"/>
    <w:uiPriority w:val="99"/>
    <w:semiHidden/>
    <w:rsid w:val="00256684"/>
    <w:rPr>
      <w:rFonts w:ascii="Arial CYR" w:eastAsia="Times New Roman" w:hAnsi="Arial CYR" w:cs="Arial CYR"/>
      <w:sz w:val="24"/>
      <w:szCs w:val="24"/>
      <w:lang w:val="ru-RU" w:eastAsia="ru-RU"/>
    </w:rPr>
  </w:style>
  <w:style w:type="character" w:styleId="a3">
    <w:name w:val="Hyperlink"/>
    <w:basedOn w:val="a0"/>
    <w:uiPriority w:val="99"/>
    <w:semiHidden/>
    <w:unhideWhenUsed/>
    <w:rsid w:val="00256684"/>
    <w:rPr>
      <w:color w:val="0000FF"/>
      <w:u w:val="single"/>
    </w:rPr>
  </w:style>
  <w:style w:type="character" w:styleId="a4">
    <w:name w:val="FollowedHyperlink"/>
    <w:basedOn w:val="a0"/>
    <w:uiPriority w:val="99"/>
    <w:semiHidden/>
    <w:unhideWhenUsed/>
    <w:rsid w:val="00256684"/>
    <w:rPr>
      <w:color w:val="800080" w:themeColor="followedHyperlink"/>
      <w:u w:val="single"/>
    </w:rPr>
  </w:style>
  <w:style w:type="paragraph" w:styleId="HTML">
    <w:name w:val="HTML Preformatted"/>
    <w:basedOn w:val="a"/>
    <w:link w:val="HTML0"/>
    <w:semiHidden/>
    <w:unhideWhenUsed/>
    <w:rsid w:val="0025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semiHidden/>
    <w:rsid w:val="00256684"/>
    <w:rPr>
      <w:rFonts w:ascii="Courier New" w:eastAsia="Calibri" w:hAnsi="Courier New" w:cs="Courier New"/>
      <w:color w:val="000000"/>
      <w:sz w:val="21"/>
      <w:szCs w:val="21"/>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256684"/>
    <w:rPr>
      <w:rFonts w:ascii="Times New Roman" w:eastAsia="Times New Roman" w:hAnsi="Times New Roman" w:cs="Times New Roman"/>
      <w:sz w:val="24"/>
      <w:szCs w:val="24"/>
      <w:lang w:val="ru-RU"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256684"/>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8"/>
    <w:uiPriority w:val="99"/>
    <w:semiHidden/>
    <w:locked/>
    <w:rsid w:val="00256684"/>
    <w:rPr>
      <w:rFonts w:ascii="Times New Roman" w:eastAsia="Times New Roman" w:hAnsi="Times New Roman" w:cs="Times New Roman"/>
      <w:sz w:val="24"/>
      <w:szCs w:val="24"/>
    </w:rPr>
  </w:style>
  <w:style w:type="character" w:customStyle="1" w:styleId="31">
    <w:name w:val="Основной текст с отступом 3 Знак"/>
    <w:basedOn w:val="a0"/>
    <w:link w:val="32"/>
    <w:semiHidden/>
    <w:locked/>
    <w:rsid w:val="00256684"/>
    <w:rPr>
      <w:rFonts w:ascii="Times New Roman" w:eastAsia="Times New Roman" w:hAnsi="Times New Roman" w:cs="Times New Roman"/>
      <w:sz w:val="16"/>
      <w:szCs w:val="16"/>
      <w:lang w:eastAsia="zh-CN"/>
    </w:rPr>
  </w:style>
  <w:style w:type="character" w:customStyle="1" w:styleId="21">
    <w:name w:val="Текст выноски Знак2"/>
    <w:basedOn w:val="a0"/>
    <w:link w:val="a9"/>
    <w:uiPriority w:val="99"/>
    <w:semiHidden/>
    <w:locked/>
    <w:rsid w:val="00256684"/>
    <w:rPr>
      <w:rFonts w:ascii="Calibri" w:eastAsia="Times New Roman" w:hAnsi="Calibri" w:cs="Calibri"/>
      <w:sz w:val="16"/>
      <w:szCs w:val="16"/>
    </w:rPr>
  </w:style>
  <w:style w:type="paragraph" w:customStyle="1" w:styleId="22">
    <w:name w:val="Без интервала2"/>
    <w:uiPriority w:val="99"/>
    <w:semiHidden/>
    <w:qFormat/>
    <w:rsid w:val="00256684"/>
    <w:pPr>
      <w:spacing w:after="0" w:line="240" w:lineRule="auto"/>
      <w:contextualSpacing/>
    </w:pPr>
    <w:rPr>
      <w:rFonts w:ascii="Calibri" w:eastAsia="Times New Roman" w:hAnsi="Calibri" w:cs="Times New Roman"/>
      <w:lang w:val="ru-RU" w:eastAsia="ru-RU"/>
    </w:rPr>
  </w:style>
  <w:style w:type="paragraph" w:customStyle="1" w:styleId="210">
    <w:name w:val="Основной текст с отступом 21"/>
    <w:basedOn w:val="a"/>
    <w:qFormat/>
    <w:rsid w:val="00256684"/>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1">
    <w:name w:val="Без интервала1"/>
    <w:uiPriority w:val="99"/>
    <w:qFormat/>
    <w:rsid w:val="00256684"/>
    <w:pPr>
      <w:spacing w:after="0" w:line="240" w:lineRule="auto"/>
      <w:contextualSpacing/>
    </w:pPr>
    <w:rPr>
      <w:rFonts w:ascii="Calibri" w:eastAsia="Times New Roman" w:hAnsi="Calibri" w:cs="Times New Roman"/>
      <w:lang w:val="ru-RU" w:eastAsia="ru-RU"/>
    </w:rPr>
  </w:style>
  <w:style w:type="paragraph" w:customStyle="1" w:styleId="aa">
    <w:name w:val="Нормальний текст"/>
    <w:basedOn w:val="a"/>
    <w:qFormat/>
    <w:rsid w:val="00256684"/>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ab">
    <w:name w:val="Назва документа"/>
    <w:basedOn w:val="a"/>
    <w:next w:val="aa"/>
    <w:uiPriority w:val="99"/>
    <w:qFormat/>
    <w:rsid w:val="00256684"/>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4">
    <w:name w:val="заголовок 4"/>
    <w:basedOn w:val="a"/>
    <w:next w:val="a"/>
    <w:uiPriority w:val="99"/>
    <w:qFormat/>
    <w:rsid w:val="00256684"/>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paragraph" w:customStyle="1" w:styleId="10">
    <w:name w:val="Абзац списка1"/>
    <w:basedOn w:val="a"/>
    <w:qFormat/>
    <w:rsid w:val="00256684"/>
    <w:pPr>
      <w:suppressAutoHyphens/>
      <w:spacing w:after="160" w:line="254" w:lineRule="auto"/>
      <w:ind w:left="720"/>
      <w:contextualSpacing/>
    </w:pPr>
    <w:rPr>
      <w:rFonts w:ascii="Calibri" w:eastAsia="Calibri" w:hAnsi="Calibri" w:cs="Calibri"/>
      <w:lang w:eastAsia="en-US"/>
    </w:rPr>
  </w:style>
  <w:style w:type="paragraph" w:customStyle="1" w:styleId="Just">
    <w:name w:val="Just"/>
    <w:qFormat/>
    <w:rsid w:val="00256684"/>
    <w:pPr>
      <w:suppressAutoHyphens/>
      <w:spacing w:before="40" w:after="40" w:line="240" w:lineRule="auto"/>
      <w:ind w:firstLine="568"/>
      <w:contextualSpacing/>
      <w:jc w:val="both"/>
    </w:pPr>
    <w:rPr>
      <w:rFonts w:ascii="Times New Roman" w:eastAsia="Times New Roman" w:hAnsi="Times New Roman" w:cs="Times New Roman"/>
      <w:sz w:val="24"/>
      <w:szCs w:val="24"/>
      <w:lang w:val="ru-RU" w:eastAsia="ar-SA"/>
    </w:rPr>
  </w:style>
  <w:style w:type="paragraph" w:customStyle="1" w:styleId="ac">
    <w:name w:val="Шапка документу"/>
    <w:basedOn w:val="a"/>
    <w:qFormat/>
    <w:rsid w:val="00256684"/>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256684"/>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rPr>
  </w:style>
  <w:style w:type="paragraph" w:customStyle="1" w:styleId="st6">
    <w:name w:val="st6"/>
    <w:uiPriority w:val="99"/>
    <w:qFormat/>
    <w:rsid w:val="00256684"/>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rPr>
  </w:style>
  <w:style w:type="paragraph" w:customStyle="1" w:styleId="11">
    <w:name w:val="Обычный1"/>
    <w:uiPriority w:val="99"/>
    <w:qFormat/>
    <w:rsid w:val="00256684"/>
    <w:pPr>
      <w:spacing w:after="0" w:line="240" w:lineRule="auto"/>
      <w:contextualSpacing/>
    </w:pPr>
    <w:rPr>
      <w:rFonts w:ascii="Times New Roman" w:eastAsia="Times New Roman" w:hAnsi="Times New Roman" w:cs="Times New Roman"/>
      <w:sz w:val="20"/>
      <w:szCs w:val="20"/>
      <w:lang w:val="ru-RU" w:eastAsia="ru-RU"/>
    </w:rPr>
  </w:style>
  <w:style w:type="character" w:customStyle="1" w:styleId="5yl5">
    <w:name w:val="_5yl5"/>
    <w:rsid w:val="00256684"/>
    <w:rPr>
      <w:rFonts w:ascii="Times New Roman" w:hAnsi="Times New Roman" w:cs="Times New Roman" w:hint="default"/>
    </w:rPr>
  </w:style>
  <w:style w:type="paragraph" w:styleId="a9">
    <w:name w:val="Balloon Text"/>
    <w:basedOn w:val="a"/>
    <w:link w:val="21"/>
    <w:uiPriority w:val="99"/>
    <w:semiHidden/>
    <w:unhideWhenUsed/>
    <w:rsid w:val="00256684"/>
    <w:pPr>
      <w:spacing w:after="0" w:line="240" w:lineRule="auto"/>
    </w:pPr>
    <w:rPr>
      <w:rFonts w:ascii="Calibri" w:eastAsia="Times New Roman" w:hAnsi="Calibri" w:cs="Calibri"/>
      <w:sz w:val="16"/>
      <w:szCs w:val="16"/>
    </w:rPr>
  </w:style>
  <w:style w:type="character" w:customStyle="1" w:styleId="ad">
    <w:name w:val="Текст выноски Знак"/>
    <w:basedOn w:val="a0"/>
    <w:uiPriority w:val="99"/>
    <w:semiHidden/>
    <w:rsid w:val="00256684"/>
    <w:rPr>
      <w:rFonts w:ascii="Tahoma" w:hAnsi="Tahoma" w:cs="Tahoma"/>
      <w:sz w:val="16"/>
      <w:szCs w:val="16"/>
    </w:rPr>
  </w:style>
  <w:style w:type="character" w:customStyle="1" w:styleId="12">
    <w:name w:val="Текст выноски Знак1"/>
    <w:basedOn w:val="a0"/>
    <w:uiPriority w:val="99"/>
    <w:semiHidden/>
    <w:rsid w:val="00256684"/>
    <w:rPr>
      <w:rFonts w:ascii="Tahoma" w:eastAsia="Times New Roman" w:hAnsi="Tahoma" w:cs="Tahoma"/>
      <w:sz w:val="16"/>
      <w:szCs w:val="16"/>
      <w:lang w:val="uk-UA" w:eastAsia="uk-UA"/>
    </w:rPr>
  </w:style>
  <w:style w:type="paragraph" w:styleId="32">
    <w:name w:val="Body Text Indent 3"/>
    <w:basedOn w:val="a"/>
    <w:link w:val="31"/>
    <w:semiHidden/>
    <w:unhideWhenUsed/>
    <w:rsid w:val="00256684"/>
    <w:pPr>
      <w:spacing w:after="120" w:line="240" w:lineRule="auto"/>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semiHidden/>
    <w:rsid w:val="00256684"/>
    <w:rPr>
      <w:sz w:val="16"/>
      <w:szCs w:val="16"/>
    </w:rPr>
  </w:style>
  <w:style w:type="character" w:customStyle="1" w:styleId="rvts23">
    <w:name w:val="rvts23"/>
    <w:basedOn w:val="a0"/>
    <w:rsid w:val="00256684"/>
  </w:style>
  <w:style w:type="character" w:customStyle="1" w:styleId="st42">
    <w:name w:val="st42"/>
    <w:uiPriority w:val="99"/>
    <w:rsid w:val="00256684"/>
    <w:rPr>
      <w:color w:val="000000"/>
    </w:rPr>
  </w:style>
  <w:style w:type="character" w:customStyle="1" w:styleId="rvts9">
    <w:name w:val="rvts9"/>
    <w:rsid w:val="00256684"/>
  </w:style>
  <w:style w:type="character" w:customStyle="1" w:styleId="rvts37">
    <w:name w:val="rvts37"/>
    <w:rsid w:val="00256684"/>
  </w:style>
  <w:style w:type="character" w:customStyle="1" w:styleId="st46">
    <w:name w:val="st46"/>
    <w:uiPriority w:val="99"/>
    <w:rsid w:val="00256684"/>
    <w:rPr>
      <w:rFonts w:ascii="Times New Roman" w:eastAsia="Times New Roman" w:hAnsi="Times New Roman" w:cs="Times New Roman" w:hint="default"/>
      <w:i/>
      <w:iCs w:val="0"/>
      <w:color w:val="000000"/>
      <w:sz w:val="24"/>
      <w:szCs w:val="24"/>
    </w:rPr>
  </w:style>
  <w:style w:type="paragraph" w:styleId="a8">
    <w:name w:val="Body Text"/>
    <w:basedOn w:val="a"/>
    <w:link w:val="a7"/>
    <w:uiPriority w:val="99"/>
    <w:semiHidden/>
    <w:unhideWhenUsed/>
    <w:rsid w:val="00256684"/>
    <w:pPr>
      <w:spacing w:after="120" w:line="240" w:lineRule="auto"/>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256684"/>
  </w:style>
  <w:style w:type="character" w:customStyle="1" w:styleId="apple-converted-space">
    <w:name w:val="apple-converted-space"/>
    <w:rsid w:val="00256684"/>
  </w:style>
  <w:style w:type="character" w:customStyle="1" w:styleId="apple-style-span">
    <w:name w:val="apple-style-span"/>
    <w:basedOn w:val="a0"/>
    <w:rsid w:val="00256684"/>
  </w:style>
  <w:style w:type="table" w:styleId="ae">
    <w:name w:val="Table Grid"/>
    <w:basedOn w:val="a1"/>
    <w:uiPriority w:val="3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733">
      <w:bodyDiv w:val="1"/>
      <w:marLeft w:val="0"/>
      <w:marRight w:val="0"/>
      <w:marTop w:val="0"/>
      <w:marBottom w:val="0"/>
      <w:divBdr>
        <w:top w:val="none" w:sz="0" w:space="0" w:color="auto"/>
        <w:left w:val="none" w:sz="0" w:space="0" w:color="auto"/>
        <w:bottom w:val="none" w:sz="0" w:space="0" w:color="auto"/>
        <w:right w:val="none" w:sz="0" w:space="0" w:color="auto"/>
      </w:divBdr>
    </w:div>
    <w:div w:id="233052620">
      <w:bodyDiv w:val="1"/>
      <w:marLeft w:val="0"/>
      <w:marRight w:val="0"/>
      <w:marTop w:val="0"/>
      <w:marBottom w:val="0"/>
      <w:divBdr>
        <w:top w:val="none" w:sz="0" w:space="0" w:color="auto"/>
        <w:left w:val="none" w:sz="0" w:space="0" w:color="auto"/>
        <w:bottom w:val="none" w:sz="0" w:space="0" w:color="auto"/>
        <w:right w:val="none" w:sz="0" w:space="0" w:color="auto"/>
      </w:divBdr>
    </w:div>
    <w:div w:id="647321388">
      <w:bodyDiv w:val="1"/>
      <w:marLeft w:val="0"/>
      <w:marRight w:val="0"/>
      <w:marTop w:val="0"/>
      <w:marBottom w:val="0"/>
      <w:divBdr>
        <w:top w:val="none" w:sz="0" w:space="0" w:color="auto"/>
        <w:left w:val="none" w:sz="0" w:space="0" w:color="auto"/>
        <w:bottom w:val="none" w:sz="0" w:space="0" w:color="auto"/>
        <w:right w:val="none" w:sz="0" w:space="0" w:color="auto"/>
      </w:divBdr>
    </w:div>
    <w:div w:id="758017155">
      <w:bodyDiv w:val="1"/>
      <w:marLeft w:val="0"/>
      <w:marRight w:val="0"/>
      <w:marTop w:val="0"/>
      <w:marBottom w:val="0"/>
      <w:divBdr>
        <w:top w:val="none" w:sz="0" w:space="0" w:color="auto"/>
        <w:left w:val="none" w:sz="0" w:space="0" w:color="auto"/>
        <w:bottom w:val="none" w:sz="0" w:space="0" w:color="auto"/>
        <w:right w:val="none" w:sz="0" w:space="0" w:color="auto"/>
      </w:divBdr>
    </w:div>
    <w:div w:id="1282691330">
      <w:bodyDiv w:val="1"/>
      <w:marLeft w:val="0"/>
      <w:marRight w:val="0"/>
      <w:marTop w:val="0"/>
      <w:marBottom w:val="0"/>
      <w:divBdr>
        <w:top w:val="none" w:sz="0" w:space="0" w:color="auto"/>
        <w:left w:val="none" w:sz="0" w:space="0" w:color="auto"/>
        <w:bottom w:val="none" w:sz="0" w:space="0" w:color="auto"/>
        <w:right w:val="none" w:sz="0" w:space="0" w:color="auto"/>
      </w:divBdr>
    </w:div>
    <w:div w:id="1779908567">
      <w:bodyDiv w:val="1"/>
      <w:marLeft w:val="0"/>
      <w:marRight w:val="0"/>
      <w:marTop w:val="0"/>
      <w:marBottom w:val="0"/>
      <w:divBdr>
        <w:top w:val="none" w:sz="0" w:space="0" w:color="auto"/>
        <w:left w:val="none" w:sz="0" w:space="0" w:color="auto"/>
        <w:bottom w:val="none" w:sz="0" w:space="0" w:color="auto"/>
        <w:right w:val="none" w:sz="0" w:space="0" w:color="auto"/>
      </w:divBdr>
    </w:div>
    <w:div w:id="19642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2.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18105</Words>
  <Characters>10321</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2024-05-15T12:58:00Z</cp:lastPrinted>
  <dcterms:created xsi:type="dcterms:W3CDTF">2024-05-15T13:00:00Z</dcterms:created>
  <dcterms:modified xsi:type="dcterms:W3CDTF">2024-05-15T13:01:00Z</dcterms:modified>
</cp:coreProperties>
</file>