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54B" w:rsidRPr="00555B1A" w:rsidRDefault="00DE754B" w:rsidP="00181B85">
      <w:pPr>
        <w:pStyle w:val="Bodytext20"/>
        <w:shd w:val="clear" w:color="auto" w:fill="auto"/>
        <w:ind w:left="5103" w:firstLine="0"/>
        <w:rPr>
          <w:sz w:val="28"/>
          <w:szCs w:val="28"/>
        </w:rPr>
      </w:pPr>
      <w:r w:rsidRPr="00555B1A">
        <w:rPr>
          <w:sz w:val="28"/>
          <w:szCs w:val="28"/>
        </w:rPr>
        <w:t>Додаток 1</w:t>
      </w:r>
    </w:p>
    <w:p w:rsidR="00DE754B" w:rsidRPr="00555B1A" w:rsidRDefault="00DE754B" w:rsidP="00181B85">
      <w:pPr>
        <w:pStyle w:val="Bodytext20"/>
        <w:shd w:val="clear" w:color="auto" w:fill="auto"/>
        <w:ind w:left="5103" w:firstLine="0"/>
        <w:rPr>
          <w:sz w:val="28"/>
          <w:szCs w:val="28"/>
        </w:rPr>
      </w:pPr>
      <w:r w:rsidRPr="00555B1A">
        <w:rPr>
          <w:sz w:val="28"/>
          <w:szCs w:val="28"/>
        </w:rPr>
        <w:t xml:space="preserve">до </w:t>
      </w:r>
      <w:r w:rsidR="005A76D2" w:rsidRPr="00555B1A">
        <w:rPr>
          <w:sz w:val="28"/>
          <w:szCs w:val="28"/>
        </w:rPr>
        <w:t>Наказ</w:t>
      </w:r>
      <w:r w:rsidRPr="00555B1A">
        <w:rPr>
          <w:sz w:val="28"/>
          <w:szCs w:val="28"/>
        </w:rPr>
        <w:t>у</w:t>
      </w:r>
      <w:r w:rsidR="005A76D2" w:rsidRPr="00555B1A">
        <w:rPr>
          <w:sz w:val="28"/>
          <w:szCs w:val="28"/>
        </w:rPr>
        <w:t xml:space="preserve"> </w:t>
      </w:r>
      <w:r w:rsidRPr="00555B1A">
        <w:rPr>
          <w:sz w:val="28"/>
          <w:szCs w:val="28"/>
        </w:rPr>
        <w:t>Головного управління</w:t>
      </w:r>
    </w:p>
    <w:p w:rsidR="005A76D2" w:rsidRPr="00555B1A" w:rsidRDefault="005A76D2" w:rsidP="00181B85">
      <w:pPr>
        <w:pStyle w:val="Bodytext20"/>
        <w:shd w:val="clear" w:color="auto" w:fill="auto"/>
        <w:ind w:left="5103" w:firstLine="0"/>
        <w:rPr>
          <w:sz w:val="28"/>
          <w:szCs w:val="28"/>
        </w:rPr>
      </w:pPr>
      <w:r w:rsidRPr="00555B1A">
        <w:rPr>
          <w:sz w:val="28"/>
          <w:szCs w:val="28"/>
        </w:rPr>
        <w:t>Пенсійного фонду України</w:t>
      </w:r>
    </w:p>
    <w:p w:rsidR="00DE754B" w:rsidRPr="00555B1A" w:rsidRDefault="00DE754B" w:rsidP="00181B85">
      <w:pPr>
        <w:pStyle w:val="Bodytext20"/>
        <w:shd w:val="clear" w:color="auto" w:fill="auto"/>
        <w:ind w:left="5103" w:firstLine="0"/>
        <w:rPr>
          <w:sz w:val="28"/>
          <w:szCs w:val="28"/>
        </w:rPr>
      </w:pPr>
      <w:r w:rsidRPr="00555B1A">
        <w:rPr>
          <w:sz w:val="28"/>
          <w:szCs w:val="28"/>
        </w:rPr>
        <w:t>в Закарпатській області</w:t>
      </w:r>
    </w:p>
    <w:p w:rsidR="00CD290E" w:rsidRPr="00CD290E" w:rsidRDefault="00CD290E" w:rsidP="00CD290E">
      <w:pPr>
        <w:rPr>
          <w:rFonts w:ascii="Times New Roman" w:eastAsia="Times New Roman" w:hAnsi="Times New Roman" w:cs="Times New Roman"/>
          <w:sz w:val="28"/>
          <w:szCs w:val="28"/>
          <w:lang w:eastAsia="ru-RU"/>
        </w:rPr>
      </w:pPr>
      <w:r>
        <w:rPr>
          <w:rFonts w:ascii="Times New Roman" w:eastAsia="Times New Roman" w:hAnsi="Times New Roman" w:cs="Times New Roman"/>
          <w:lang w:eastAsia="ru-RU"/>
        </w:rPr>
        <w:t xml:space="preserve">                                                                                     </w:t>
      </w:r>
      <w:bookmarkStart w:id="0" w:name="_GoBack"/>
      <w:r w:rsidRPr="00CD290E">
        <w:rPr>
          <w:rFonts w:ascii="Times New Roman" w:eastAsia="Times New Roman" w:hAnsi="Times New Roman" w:cs="Times New Roman"/>
          <w:sz w:val="28"/>
          <w:szCs w:val="28"/>
          <w:lang w:eastAsia="ru-RU"/>
        </w:rPr>
        <w:t>від 15.05.2024 № 672</w:t>
      </w:r>
      <w:bookmarkEnd w:id="0"/>
    </w:p>
    <w:p w:rsidR="005A76D2" w:rsidRPr="00555B1A" w:rsidRDefault="005A76D2" w:rsidP="00976FD6">
      <w:pPr>
        <w:pStyle w:val="21"/>
        <w:shd w:val="clear" w:color="auto" w:fill="auto"/>
        <w:jc w:val="left"/>
      </w:pPr>
    </w:p>
    <w:p w:rsidR="00181B85" w:rsidRPr="00555B1A" w:rsidRDefault="00181B85" w:rsidP="00976FD6">
      <w:pPr>
        <w:pStyle w:val="21"/>
        <w:shd w:val="clear" w:color="auto" w:fill="auto"/>
        <w:jc w:val="left"/>
      </w:pPr>
    </w:p>
    <w:p w:rsidR="005A76D2" w:rsidRPr="00555B1A" w:rsidRDefault="005A76D2" w:rsidP="005A76D2">
      <w:pPr>
        <w:pStyle w:val="21"/>
        <w:shd w:val="clear" w:color="auto" w:fill="auto"/>
      </w:pPr>
      <w:r w:rsidRPr="00555B1A">
        <w:t>ТИПОВА ІНФОРМАЦІЙНА КАРТКА</w:t>
      </w:r>
    </w:p>
    <w:p w:rsidR="003D0004" w:rsidRPr="00555B1A" w:rsidRDefault="003D0004" w:rsidP="003D0004">
      <w:pPr>
        <w:pStyle w:val="21"/>
        <w:pBdr>
          <w:bottom w:val="single" w:sz="12" w:space="1" w:color="auto"/>
        </w:pBdr>
      </w:pPr>
      <w:r w:rsidRPr="00555B1A">
        <w:t>адміністративної послуги з надання субсидій для відшкодування витрат на оплату житлово-комунальних послуг, придбання скрапленого газу,</w:t>
      </w:r>
    </w:p>
    <w:p w:rsidR="00F821A0" w:rsidRPr="00555B1A" w:rsidRDefault="003D0004" w:rsidP="003D0004">
      <w:pPr>
        <w:pStyle w:val="21"/>
        <w:pBdr>
          <w:bottom w:val="single" w:sz="12" w:space="1" w:color="auto"/>
        </w:pBdr>
      </w:pPr>
      <w:r w:rsidRPr="00555B1A">
        <w:t xml:space="preserve"> твердого та рідкого пічного побутового палив</w:t>
      </w:r>
    </w:p>
    <w:p w:rsidR="00F821A0" w:rsidRPr="00555B1A" w:rsidRDefault="00F821A0" w:rsidP="00913939">
      <w:pPr>
        <w:pStyle w:val="21"/>
      </w:pPr>
    </w:p>
    <w:p w:rsidR="008F5F40" w:rsidRPr="00555B1A" w:rsidRDefault="005A76D2" w:rsidP="008F5F40">
      <w:pPr>
        <w:pStyle w:val="21"/>
        <w:shd w:val="clear" w:color="auto" w:fill="auto"/>
        <w:rPr>
          <w:rFonts w:eastAsia="Calibri"/>
          <w:color w:val="00000A"/>
          <w:kern w:val="2"/>
          <w:sz w:val="28"/>
          <w:szCs w:val="28"/>
          <w:u w:val="single"/>
          <w:lang w:eastAsia="zh-CN" w:bidi="ar-SA"/>
        </w:rPr>
      </w:pPr>
      <w:r w:rsidRPr="00555B1A">
        <w:rPr>
          <w:rFonts w:eastAsia="Calibri"/>
          <w:color w:val="00000A"/>
          <w:kern w:val="2"/>
          <w:sz w:val="28"/>
          <w:szCs w:val="28"/>
          <w:u w:val="single"/>
          <w:lang w:eastAsia="zh-CN" w:bidi="ar-SA"/>
        </w:rPr>
        <w:t>Головне управління Пенсійного фонду України</w:t>
      </w:r>
    </w:p>
    <w:p w:rsidR="005A76D2" w:rsidRPr="00555B1A" w:rsidRDefault="005A76D2" w:rsidP="00555B1A">
      <w:pPr>
        <w:pStyle w:val="21"/>
        <w:shd w:val="clear" w:color="auto" w:fill="auto"/>
        <w:spacing w:after="120"/>
        <w:rPr>
          <w:rFonts w:eastAsia="Calibri"/>
          <w:color w:val="00000A"/>
          <w:kern w:val="2"/>
          <w:sz w:val="28"/>
          <w:szCs w:val="28"/>
          <w:u w:val="single"/>
          <w:lang w:eastAsia="zh-CN" w:bidi="ar-SA"/>
        </w:rPr>
      </w:pPr>
      <w:r w:rsidRPr="00555B1A">
        <w:rPr>
          <w:rFonts w:eastAsia="Calibri"/>
          <w:color w:val="00000A"/>
          <w:kern w:val="2"/>
          <w:sz w:val="28"/>
          <w:szCs w:val="28"/>
          <w:u w:val="single"/>
          <w:lang w:eastAsia="zh-CN" w:bidi="ar-SA"/>
        </w:rPr>
        <w:t>в Закарпатській області:</w:t>
      </w:r>
    </w:p>
    <w:p w:rsidR="005A76D2" w:rsidRPr="00555B1A" w:rsidRDefault="005A76D2" w:rsidP="006A0307">
      <w:pPr>
        <w:widowControl/>
        <w:suppressAutoHyphens/>
        <w:jc w:val="both"/>
        <w:rPr>
          <w:rFonts w:ascii="Times New Roman" w:eastAsia="Calibri" w:hAnsi="Times New Roman" w:cs="Times New Roman"/>
          <w:bCs/>
          <w:color w:val="00000A"/>
          <w:kern w:val="2"/>
          <w:sz w:val="28"/>
          <w:szCs w:val="28"/>
          <w:lang w:eastAsia="zh-CN" w:bidi="ar-SA"/>
        </w:rPr>
      </w:pPr>
      <w:r w:rsidRPr="00555B1A">
        <w:rPr>
          <w:rFonts w:ascii="Times New Roman" w:eastAsia="Calibri" w:hAnsi="Times New Roman" w:cs="Times New Roman"/>
          <w:bCs/>
          <w:color w:val="00000A"/>
          <w:kern w:val="2"/>
          <w:sz w:val="28"/>
          <w:szCs w:val="28"/>
          <w:lang w:eastAsia="zh-CN" w:bidi="ar-SA"/>
        </w:rPr>
        <w:t>Відділ обслуговування громадян №1 (Берегівський СЦ),</w:t>
      </w:r>
      <w:r w:rsidR="00976FD6" w:rsidRPr="00555B1A">
        <w:rPr>
          <w:rFonts w:ascii="Times New Roman" w:eastAsia="Calibri" w:hAnsi="Times New Roman" w:cs="Times New Roman"/>
          <w:bCs/>
          <w:color w:val="00000A"/>
          <w:kern w:val="2"/>
          <w:sz w:val="28"/>
          <w:szCs w:val="28"/>
          <w:lang w:eastAsia="zh-CN" w:bidi="ar-SA"/>
        </w:rPr>
        <w:t xml:space="preserve"> </w:t>
      </w:r>
      <w:r w:rsidR="006A0307" w:rsidRPr="00555B1A">
        <w:rPr>
          <w:rFonts w:ascii="Times New Roman" w:eastAsia="Calibri" w:hAnsi="Times New Roman" w:cs="Times New Roman"/>
          <w:bCs/>
          <w:color w:val="00000A"/>
          <w:kern w:val="2"/>
          <w:sz w:val="28"/>
          <w:szCs w:val="28"/>
          <w:lang w:eastAsia="zh-CN" w:bidi="ar-SA"/>
        </w:rPr>
        <w:t xml:space="preserve">Відділ </w:t>
      </w:r>
      <w:r w:rsidRPr="00555B1A">
        <w:rPr>
          <w:rFonts w:ascii="Times New Roman" w:eastAsia="Calibri" w:hAnsi="Times New Roman" w:cs="Times New Roman"/>
          <w:bCs/>
          <w:color w:val="00000A"/>
          <w:kern w:val="2"/>
          <w:sz w:val="28"/>
          <w:szCs w:val="28"/>
          <w:lang w:eastAsia="zh-CN" w:bidi="ar-SA"/>
        </w:rPr>
        <w:t>обслуговування громадян №2 (Виноградівський СЦ), Відділ обслуговування громадян №3 (</w:t>
      </w:r>
      <w:proofErr w:type="spellStart"/>
      <w:r w:rsidRPr="00555B1A">
        <w:rPr>
          <w:rFonts w:ascii="Times New Roman" w:eastAsia="Calibri" w:hAnsi="Times New Roman" w:cs="Times New Roman"/>
          <w:bCs/>
          <w:color w:val="00000A"/>
          <w:kern w:val="2"/>
          <w:sz w:val="28"/>
          <w:szCs w:val="28"/>
          <w:lang w:eastAsia="zh-CN" w:bidi="ar-SA"/>
        </w:rPr>
        <w:t>Іршавський</w:t>
      </w:r>
      <w:proofErr w:type="spellEnd"/>
      <w:r w:rsidRPr="00555B1A">
        <w:rPr>
          <w:rFonts w:ascii="Times New Roman" w:eastAsia="Calibri" w:hAnsi="Times New Roman" w:cs="Times New Roman"/>
          <w:bCs/>
          <w:color w:val="00000A"/>
          <w:kern w:val="2"/>
          <w:sz w:val="28"/>
          <w:szCs w:val="28"/>
          <w:lang w:eastAsia="zh-CN" w:bidi="ar-SA"/>
        </w:rPr>
        <w:t xml:space="preserve"> СЦ), Відділ обслуговування громадян №</w:t>
      </w:r>
      <w:r w:rsidR="006A0307" w:rsidRPr="00555B1A">
        <w:rPr>
          <w:rFonts w:ascii="Times New Roman" w:eastAsia="Calibri" w:hAnsi="Times New Roman" w:cs="Times New Roman"/>
          <w:bCs/>
          <w:color w:val="00000A"/>
          <w:kern w:val="2"/>
          <w:sz w:val="28"/>
          <w:szCs w:val="28"/>
          <w:lang w:eastAsia="zh-CN" w:bidi="ar-SA"/>
        </w:rPr>
        <w:t> </w:t>
      </w:r>
      <w:r w:rsidRPr="00555B1A">
        <w:rPr>
          <w:rFonts w:ascii="Times New Roman" w:eastAsia="Calibri" w:hAnsi="Times New Roman" w:cs="Times New Roman"/>
          <w:bCs/>
          <w:color w:val="00000A"/>
          <w:kern w:val="2"/>
          <w:sz w:val="28"/>
          <w:szCs w:val="28"/>
          <w:lang w:eastAsia="zh-CN" w:bidi="ar-SA"/>
        </w:rPr>
        <w:t>4 (Мукачівський СЦ), Відділ обслуговування громадян</w:t>
      </w:r>
      <w:r w:rsidR="00976FD6" w:rsidRPr="00555B1A">
        <w:rPr>
          <w:rFonts w:ascii="Times New Roman" w:eastAsia="Calibri" w:hAnsi="Times New Roman" w:cs="Times New Roman"/>
          <w:bCs/>
          <w:color w:val="00000A"/>
          <w:kern w:val="2"/>
          <w:sz w:val="28"/>
          <w:szCs w:val="28"/>
          <w:lang w:eastAsia="zh-CN" w:bidi="ar-SA"/>
        </w:rPr>
        <w:t xml:space="preserve"> № 5 (Рахівський СЦ), </w:t>
      </w:r>
      <w:r w:rsidRPr="00555B1A">
        <w:rPr>
          <w:rFonts w:ascii="Times New Roman" w:eastAsia="Calibri" w:hAnsi="Times New Roman" w:cs="Times New Roman"/>
          <w:bCs/>
          <w:color w:val="00000A"/>
          <w:kern w:val="2"/>
          <w:sz w:val="28"/>
          <w:szCs w:val="28"/>
          <w:lang w:eastAsia="zh-CN" w:bidi="ar-SA"/>
        </w:rPr>
        <w:t>Відділ обслуговування громадян №</w:t>
      </w:r>
      <w:r w:rsidR="006A0307" w:rsidRPr="00555B1A">
        <w:rPr>
          <w:rFonts w:ascii="Times New Roman" w:eastAsia="Calibri" w:hAnsi="Times New Roman" w:cs="Times New Roman"/>
          <w:bCs/>
          <w:color w:val="00000A"/>
          <w:kern w:val="2"/>
          <w:sz w:val="28"/>
          <w:szCs w:val="28"/>
          <w:lang w:eastAsia="zh-CN" w:bidi="ar-SA"/>
        </w:rPr>
        <w:t> </w:t>
      </w:r>
      <w:r w:rsidRPr="00555B1A">
        <w:rPr>
          <w:rFonts w:ascii="Times New Roman" w:eastAsia="Calibri" w:hAnsi="Times New Roman" w:cs="Times New Roman"/>
          <w:bCs/>
          <w:color w:val="00000A"/>
          <w:kern w:val="2"/>
          <w:sz w:val="28"/>
          <w:szCs w:val="28"/>
          <w:lang w:eastAsia="zh-CN" w:bidi="ar-SA"/>
        </w:rPr>
        <w:t>6 (Свалявський СЦ</w:t>
      </w:r>
      <w:r w:rsidR="006A0307" w:rsidRPr="00555B1A">
        <w:rPr>
          <w:rFonts w:ascii="Times New Roman" w:eastAsia="Calibri" w:hAnsi="Times New Roman" w:cs="Times New Roman"/>
          <w:bCs/>
          <w:color w:val="00000A"/>
          <w:kern w:val="2"/>
          <w:sz w:val="28"/>
          <w:szCs w:val="28"/>
          <w:lang w:eastAsia="zh-CN" w:bidi="ar-SA"/>
        </w:rPr>
        <w:t xml:space="preserve">, </w:t>
      </w:r>
      <w:proofErr w:type="spellStart"/>
      <w:r w:rsidR="006A0307" w:rsidRPr="00555B1A">
        <w:rPr>
          <w:rFonts w:ascii="Times New Roman" w:eastAsia="Calibri" w:hAnsi="Times New Roman" w:cs="Times New Roman"/>
          <w:bCs/>
          <w:color w:val="00000A"/>
          <w:kern w:val="2"/>
          <w:sz w:val="28"/>
          <w:szCs w:val="28"/>
          <w:lang w:eastAsia="zh-CN" w:bidi="ar-SA"/>
        </w:rPr>
        <w:t>Воловецький</w:t>
      </w:r>
      <w:proofErr w:type="spellEnd"/>
      <w:r w:rsidR="006A0307" w:rsidRPr="00555B1A">
        <w:rPr>
          <w:rFonts w:ascii="Times New Roman" w:eastAsia="Calibri" w:hAnsi="Times New Roman" w:cs="Times New Roman"/>
          <w:bCs/>
          <w:color w:val="00000A"/>
          <w:kern w:val="2"/>
          <w:sz w:val="28"/>
          <w:szCs w:val="28"/>
          <w:lang w:eastAsia="zh-CN" w:bidi="ar-SA"/>
        </w:rPr>
        <w:t xml:space="preserve"> СЦ</w:t>
      </w:r>
      <w:r w:rsidRPr="00555B1A">
        <w:rPr>
          <w:rFonts w:ascii="Times New Roman" w:eastAsia="Calibri" w:hAnsi="Times New Roman" w:cs="Times New Roman"/>
          <w:bCs/>
          <w:color w:val="00000A"/>
          <w:kern w:val="2"/>
          <w:sz w:val="28"/>
          <w:szCs w:val="28"/>
          <w:lang w:eastAsia="zh-CN" w:bidi="ar-SA"/>
        </w:rPr>
        <w:t>), Відділ обслуговування громадян №</w:t>
      </w:r>
      <w:r w:rsidR="006A0307" w:rsidRPr="00555B1A">
        <w:rPr>
          <w:rFonts w:ascii="Times New Roman" w:eastAsia="Calibri" w:hAnsi="Times New Roman" w:cs="Times New Roman"/>
          <w:bCs/>
          <w:color w:val="00000A"/>
          <w:kern w:val="2"/>
          <w:sz w:val="28"/>
          <w:szCs w:val="28"/>
          <w:lang w:eastAsia="zh-CN" w:bidi="ar-SA"/>
        </w:rPr>
        <w:t> </w:t>
      </w:r>
      <w:r w:rsidRPr="00555B1A">
        <w:rPr>
          <w:rFonts w:ascii="Times New Roman" w:eastAsia="Calibri" w:hAnsi="Times New Roman" w:cs="Times New Roman"/>
          <w:bCs/>
          <w:color w:val="00000A"/>
          <w:kern w:val="2"/>
          <w:sz w:val="28"/>
          <w:szCs w:val="28"/>
          <w:lang w:eastAsia="zh-CN" w:bidi="ar-SA"/>
        </w:rPr>
        <w:t>7 (</w:t>
      </w:r>
      <w:r w:rsidR="006A0307" w:rsidRPr="00555B1A">
        <w:rPr>
          <w:rFonts w:ascii="Times New Roman" w:eastAsia="Calibri" w:hAnsi="Times New Roman" w:cs="Times New Roman"/>
          <w:bCs/>
          <w:color w:val="00000A"/>
          <w:kern w:val="2"/>
          <w:sz w:val="28"/>
          <w:szCs w:val="28"/>
          <w:lang w:eastAsia="zh-CN" w:bidi="ar-SA"/>
        </w:rPr>
        <w:t xml:space="preserve">Хустський СЦ, </w:t>
      </w:r>
      <w:r w:rsidRPr="00555B1A">
        <w:rPr>
          <w:rFonts w:ascii="Times New Roman" w:eastAsia="Calibri" w:hAnsi="Times New Roman" w:cs="Times New Roman"/>
          <w:bCs/>
          <w:color w:val="00000A"/>
          <w:kern w:val="2"/>
          <w:sz w:val="28"/>
          <w:szCs w:val="28"/>
          <w:lang w:eastAsia="zh-CN" w:bidi="ar-SA"/>
        </w:rPr>
        <w:t>Тячівський СЦ</w:t>
      </w:r>
      <w:r w:rsidR="00555B1A">
        <w:rPr>
          <w:rFonts w:ascii="Times New Roman" w:eastAsia="Calibri" w:hAnsi="Times New Roman" w:cs="Times New Roman"/>
          <w:bCs/>
          <w:color w:val="00000A"/>
          <w:kern w:val="2"/>
          <w:sz w:val="28"/>
          <w:szCs w:val="28"/>
          <w:lang w:eastAsia="zh-CN" w:bidi="ar-SA"/>
        </w:rPr>
        <w:t>,</w:t>
      </w:r>
      <w:r w:rsidR="006A0307" w:rsidRPr="00555B1A">
        <w:rPr>
          <w:rFonts w:ascii="Times New Roman" w:eastAsia="Calibri" w:hAnsi="Times New Roman" w:cs="Times New Roman"/>
          <w:bCs/>
          <w:color w:val="00000A"/>
          <w:kern w:val="2"/>
          <w:sz w:val="28"/>
          <w:szCs w:val="28"/>
          <w:lang w:eastAsia="zh-CN" w:bidi="ar-SA"/>
        </w:rPr>
        <w:t xml:space="preserve"> </w:t>
      </w:r>
      <w:proofErr w:type="spellStart"/>
      <w:r w:rsidR="006A0307" w:rsidRPr="00555B1A">
        <w:rPr>
          <w:rFonts w:ascii="Times New Roman" w:eastAsia="Calibri" w:hAnsi="Times New Roman" w:cs="Times New Roman"/>
          <w:bCs/>
          <w:color w:val="00000A"/>
          <w:kern w:val="2"/>
          <w:sz w:val="28"/>
          <w:szCs w:val="28"/>
          <w:lang w:eastAsia="zh-CN" w:bidi="ar-SA"/>
        </w:rPr>
        <w:t>Міжгірський</w:t>
      </w:r>
      <w:proofErr w:type="spellEnd"/>
      <w:r w:rsidR="006A0307" w:rsidRPr="00555B1A">
        <w:rPr>
          <w:rFonts w:ascii="Times New Roman" w:eastAsia="Calibri" w:hAnsi="Times New Roman" w:cs="Times New Roman"/>
          <w:bCs/>
          <w:color w:val="00000A"/>
          <w:kern w:val="2"/>
          <w:sz w:val="28"/>
          <w:szCs w:val="28"/>
          <w:lang w:eastAsia="zh-CN" w:bidi="ar-SA"/>
        </w:rPr>
        <w:t xml:space="preserve"> СЦ</w:t>
      </w:r>
      <w:r w:rsidRPr="00555B1A">
        <w:rPr>
          <w:rFonts w:ascii="Times New Roman" w:eastAsia="Calibri" w:hAnsi="Times New Roman" w:cs="Times New Roman"/>
          <w:bCs/>
          <w:color w:val="00000A"/>
          <w:kern w:val="2"/>
          <w:sz w:val="28"/>
          <w:szCs w:val="28"/>
          <w:lang w:eastAsia="zh-CN" w:bidi="ar-SA"/>
        </w:rPr>
        <w:t>), Відділ обслуговування громадян №</w:t>
      </w:r>
      <w:r w:rsidR="006A0307" w:rsidRPr="00555B1A">
        <w:rPr>
          <w:rFonts w:ascii="Times New Roman" w:eastAsia="Calibri" w:hAnsi="Times New Roman" w:cs="Times New Roman"/>
          <w:bCs/>
          <w:color w:val="00000A"/>
          <w:kern w:val="2"/>
          <w:sz w:val="28"/>
          <w:szCs w:val="28"/>
          <w:lang w:eastAsia="zh-CN" w:bidi="ar-SA"/>
        </w:rPr>
        <w:t> </w:t>
      </w:r>
      <w:r w:rsidRPr="00555B1A">
        <w:rPr>
          <w:rFonts w:ascii="Times New Roman" w:eastAsia="Calibri" w:hAnsi="Times New Roman" w:cs="Times New Roman"/>
          <w:bCs/>
          <w:color w:val="00000A"/>
          <w:kern w:val="2"/>
          <w:sz w:val="28"/>
          <w:szCs w:val="28"/>
          <w:lang w:eastAsia="zh-CN" w:bidi="ar-SA"/>
        </w:rPr>
        <w:t>8 (Ужгородський СЦ</w:t>
      </w:r>
      <w:r w:rsidR="00555B1A">
        <w:rPr>
          <w:rFonts w:ascii="Times New Roman" w:eastAsia="Calibri" w:hAnsi="Times New Roman" w:cs="Times New Roman"/>
          <w:bCs/>
          <w:color w:val="00000A"/>
          <w:kern w:val="2"/>
          <w:sz w:val="28"/>
          <w:szCs w:val="28"/>
          <w:lang w:eastAsia="zh-CN" w:bidi="ar-SA"/>
        </w:rPr>
        <w:t>,</w:t>
      </w:r>
      <w:r w:rsidR="006A0307" w:rsidRPr="00555B1A">
        <w:rPr>
          <w:rFonts w:ascii="Times New Roman" w:eastAsia="Calibri" w:hAnsi="Times New Roman" w:cs="Times New Roman"/>
          <w:bCs/>
          <w:color w:val="00000A"/>
          <w:kern w:val="2"/>
          <w:sz w:val="28"/>
          <w:szCs w:val="28"/>
          <w:lang w:eastAsia="zh-CN" w:bidi="ar-SA"/>
        </w:rPr>
        <w:t xml:space="preserve"> </w:t>
      </w:r>
      <w:proofErr w:type="spellStart"/>
      <w:r w:rsidR="006A0307" w:rsidRPr="00555B1A">
        <w:rPr>
          <w:rFonts w:ascii="Times New Roman" w:eastAsia="Calibri" w:hAnsi="Times New Roman" w:cs="Times New Roman"/>
          <w:bCs/>
          <w:color w:val="00000A"/>
          <w:kern w:val="2"/>
          <w:sz w:val="28"/>
          <w:szCs w:val="28"/>
          <w:lang w:eastAsia="zh-CN" w:bidi="ar-SA"/>
        </w:rPr>
        <w:t>Перечинський</w:t>
      </w:r>
      <w:proofErr w:type="spellEnd"/>
      <w:r w:rsidR="006A0307" w:rsidRPr="00555B1A">
        <w:rPr>
          <w:rFonts w:ascii="Times New Roman" w:eastAsia="Calibri" w:hAnsi="Times New Roman" w:cs="Times New Roman"/>
          <w:bCs/>
          <w:color w:val="00000A"/>
          <w:kern w:val="2"/>
          <w:sz w:val="28"/>
          <w:szCs w:val="28"/>
          <w:lang w:eastAsia="zh-CN" w:bidi="ar-SA"/>
        </w:rPr>
        <w:t xml:space="preserve"> СЦ</w:t>
      </w:r>
      <w:r w:rsidR="00555B1A">
        <w:rPr>
          <w:rFonts w:ascii="Times New Roman" w:eastAsia="Calibri" w:hAnsi="Times New Roman" w:cs="Times New Roman"/>
          <w:bCs/>
          <w:color w:val="00000A"/>
          <w:kern w:val="2"/>
          <w:sz w:val="28"/>
          <w:szCs w:val="28"/>
          <w:lang w:eastAsia="zh-CN" w:bidi="ar-SA"/>
        </w:rPr>
        <w:t>,</w:t>
      </w:r>
      <w:r w:rsidR="006A0307" w:rsidRPr="00555B1A">
        <w:rPr>
          <w:rFonts w:ascii="Times New Roman" w:eastAsia="Calibri" w:hAnsi="Times New Roman" w:cs="Times New Roman"/>
          <w:bCs/>
          <w:color w:val="00000A"/>
          <w:kern w:val="2"/>
          <w:sz w:val="28"/>
          <w:szCs w:val="28"/>
          <w:lang w:eastAsia="zh-CN" w:bidi="ar-SA"/>
        </w:rPr>
        <w:t xml:space="preserve"> </w:t>
      </w:r>
      <w:proofErr w:type="spellStart"/>
      <w:r w:rsidR="006A0307" w:rsidRPr="00555B1A">
        <w:rPr>
          <w:rFonts w:ascii="Times New Roman" w:eastAsia="Calibri" w:hAnsi="Times New Roman" w:cs="Times New Roman"/>
          <w:bCs/>
          <w:color w:val="00000A"/>
          <w:kern w:val="2"/>
          <w:sz w:val="28"/>
          <w:szCs w:val="28"/>
          <w:lang w:eastAsia="zh-CN" w:bidi="ar-SA"/>
        </w:rPr>
        <w:t>Великоберезнянський</w:t>
      </w:r>
      <w:proofErr w:type="spellEnd"/>
      <w:r w:rsidR="006A0307" w:rsidRPr="00555B1A">
        <w:rPr>
          <w:rFonts w:ascii="Times New Roman" w:eastAsia="Calibri" w:hAnsi="Times New Roman" w:cs="Times New Roman"/>
          <w:bCs/>
          <w:color w:val="00000A"/>
          <w:kern w:val="2"/>
          <w:sz w:val="28"/>
          <w:szCs w:val="28"/>
          <w:lang w:eastAsia="zh-CN" w:bidi="ar-SA"/>
        </w:rPr>
        <w:t xml:space="preserve"> СЦ</w:t>
      </w:r>
      <w:r w:rsidR="00976FD6" w:rsidRPr="00555B1A">
        <w:rPr>
          <w:rFonts w:ascii="Times New Roman" w:eastAsia="Calibri" w:hAnsi="Times New Roman" w:cs="Times New Roman"/>
          <w:bCs/>
          <w:color w:val="00000A"/>
          <w:kern w:val="2"/>
          <w:sz w:val="28"/>
          <w:szCs w:val="28"/>
          <w:lang w:eastAsia="zh-CN" w:bidi="ar-SA"/>
        </w:rPr>
        <w:t>),</w:t>
      </w:r>
      <w:r w:rsidRPr="00555B1A">
        <w:rPr>
          <w:rFonts w:ascii="Times New Roman" w:eastAsia="Calibri" w:hAnsi="Times New Roman" w:cs="Times New Roman"/>
          <w:bCs/>
          <w:color w:val="00000A"/>
          <w:kern w:val="2"/>
          <w:sz w:val="28"/>
          <w:szCs w:val="28"/>
          <w:lang w:eastAsia="zh-CN" w:bidi="ar-SA"/>
        </w:rPr>
        <w:t xml:space="preserve"> Сектор обслуговування військовослужбовців та деяких інших категорій громадян</w:t>
      </w:r>
      <w:r w:rsidR="00555B1A">
        <w:rPr>
          <w:rFonts w:ascii="Times New Roman" w:eastAsia="Calibri" w:hAnsi="Times New Roman" w:cs="Times New Roman"/>
          <w:bCs/>
          <w:color w:val="00000A"/>
          <w:kern w:val="2"/>
          <w:sz w:val="28"/>
          <w:szCs w:val="28"/>
          <w:lang w:eastAsia="zh-CN" w:bidi="ar-SA"/>
        </w:rPr>
        <w:t>.</w:t>
      </w:r>
    </w:p>
    <w:p w:rsidR="005A76D2" w:rsidRPr="00555B1A" w:rsidRDefault="005A76D2" w:rsidP="005A76D2">
      <w:pPr>
        <w:widowControl/>
        <w:suppressAutoHyphens/>
        <w:jc w:val="center"/>
        <w:rPr>
          <w:rFonts w:ascii="Times New Roman" w:eastAsia="Calibri" w:hAnsi="Times New Roman" w:cs="Times New Roman"/>
          <w:bCs/>
          <w:color w:val="00000A"/>
          <w:kern w:val="2"/>
          <w:sz w:val="28"/>
          <w:szCs w:val="28"/>
          <w:u w:val="single"/>
          <w:lang w:eastAsia="zh-CN" w:bidi="ar-SA"/>
        </w:rPr>
      </w:pPr>
    </w:p>
    <w:p w:rsidR="005A76D2" w:rsidRPr="00555B1A" w:rsidRDefault="005A76D2" w:rsidP="005A76D2">
      <w:pPr>
        <w:widowControl/>
        <w:suppressAutoHyphens/>
        <w:jc w:val="center"/>
        <w:rPr>
          <w:rFonts w:ascii="Times New Roman" w:eastAsia="Calibri" w:hAnsi="Times New Roman" w:cs="Times New Roman"/>
          <w:b/>
          <w:bCs/>
          <w:color w:val="00000A"/>
          <w:kern w:val="2"/>
          <w:sz w:val="28"/>
          <w:szCs w:val="28"/>
          <w:u w:val="single"/>
          <w:lang w:eastAsia="zh-CN" w:bidi="ar-SA"/>
        </w:rPr>
      </w:pPr>
      <w:r w:rsidRPr="00555B1A">
        <w:rPr>
          <w:rFonts w:ascii="Times New Roman" w:eastAsia="Calibri" w:hAnsi="Times New Roman" w:cs="Times New Roman"/>
          <w:b/>
          <w:bCs/>
          <w:color w:val="00000A"/>
          <w:kern w:val="2"/>
          <w:sz w:val="28"/>
          <w:szCs w:val="28"/>
          <w:u w:val="single"/>
          <w:lang w:eastAsia="zh-CN" w:bidi="ar-SA"/>
        </w:rPr>
        <w:t>Виконавчі органи сільських, селищних, міських рад територіальних громад Закарпатської області, Центри надання адміністративних послуг Закарпатської області</w:t>
      </w:r>
    </w:p>
    <w:p w:rsidR="0058638D" w:rsidRPr="00555B1A" w:rsidRDefault="0058638D" w:rsidP="0058638D">
      <w:pPr>
        <w:widowControl/>
        <w:jc w:val="center"/>
        <w:rPr>
          <w:rFonts w:ascii="Times New Roman" w:eastAsia="Times New Roman" w:hAnsi="Times New Roman" w:cs="Times New Roman"/>
          <w:color w:val="00000A"/>
          <w:sz w:val="28"/>
          <w:szCs w:val="28"/>
          <w:lang w:bidi="ar-SA"/>
        </w:rPr>
      </w:pPr>
    </w:p>
    <w:tbl>
      <w:tblPr>
        <w:tblW w:w="4950" w:type="pct"/>
        <w:tblInd w:w="39" w:type="dxa"/>
        <w:tblBorders>
          <w:top w:val="outset" w:sz="6" w:space="0" w:color="000001"/>
          <w:left w:val="outset" w:sz="6" w:space="0" w:color="000001"/>
          <w:bottom w:val="outset" w:sz="6" w:space="0" w:color="000001"/>
          <w:right w:val="outset" w:sz="6" w:space="0" w:color="000001"/>
          <w:insideH w:val="outset" w:sz="6" w:space="0" w:color="000001"/>
          <w:insideV w:val="outset" w:sz="6" w:space="0" w:color="000001"/>
        </w:tblBorders>
        <w:tblCellMar>
          <w:top w:w="60" w:type="dxa"/>
          <w:left w:w="27" w:type="dxa"/>
          <w:bottom w:w="60" w:type="dxa"/>
          <w:right w:w="60" w:type="dxa"/>
        </w:tblCellMar>
        <w:tblLook w:val="04A0" w:firstRow="1" w:lastRow="0" w:firstColumn="1" w:lastColumn="0" w:noHBand="0" w:noVBand="1"/>
      </w:tblPr>
      <w:tblGrid>
        <w:gridCol w:w="402"/>
        <w:gridCol w:w="2704"/>
        <w:gridCol w:w="6516"/>
      </w:tblGrid>
      <w:tr w:rsidR="0058638D" w:rsidRPr="00555B1A" w:rsidTr="007A4E8A">
        <w:trPr>
          <w:trHeight w:val="524"/>
        </w:trPr>
        <w:tc>
          <w:tcPr>
            <w:tcW w:w="9622" w:type="dxa"/>
            <w:gridSpan w:val="3"/>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58638D" w:rsidRPr="00555B1A" w:rsidRDefault="0058638D" w:rsidP="0058638D">
            <w:pPr>
              <w:widowControl/>
              <w:jc w:val="center"/>
              <w:rPr>
                <w:rFonts w:ascii="Times New Roman" w:eastAsia="Times New Roman" w:hAnsi="Times New Roman" w:cs="Times New Roman"/>
                <w:b/>
                <w:color w:val="00000A"/>
                <w:sz w:val="28"/>
                <w:szCs w:val="28"/>
                <w:lang w:bidi="ar-SA"/>
              </w:rPr>
            </w:pPr>
            <w:bookmarkStart w:id="1" w:name="n14"/>
            <w:bookmarkEnd w:id="1"/>
            <w:r w:rsidRPr="00555B1A">
              <w:rPr>
                <w:rFonts w:ascii="Times New Roman" w:eastAsia="Times New Roman" w:hAnsi="Times New Roman" w:cs="Times New Roman"/>
                <w:b/>
                <w:color w:val="00000A"/>
                <w:sz w:val="28"/>
                <w:szCs w:val="28"/>
                <w:lang w:bidi="ar-SA"/>
              </w:rPr>
              <w:t>Інформація про суб’єкта надання послуги</w:t>
            </w:r>
          </w:p>
        </w:tc>
      </w:tr>
      <w:tr w:rsidR="0058638D" w:rsidRPr="00555B1A" w:rsidTr="007A4E8A">
        <w:tc>
          <w:tcPr>
            <w:tcW w:w="402"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58638D" w:rsidRPr="00555B1A" w:rsidRDefault="0058638D" w:rsidP="0058638D">
            <w:pPr>
              <w:widowControl/>
              <w:jc w:val="center"/>
              <w:rPr>
                <w:rFonts w:ascii="Times New Roman" w:eastAsia="Times New Roman" w:hAnsi="Times New Roman" w:cs="Times New Roman"/>
                <w:sz w:val="28"/>
                <w:szCs w:val="28"/>
                <w:lang w:bidi="ar-SA"/>
              </w:rPr>
            </w:pPr>
            <w:r w:rsidRPr="00555B1A">
              <w:rPr>
                <w:rFonts w:ascii="Times New Roman" w:eastAsia="Times New Roman" w:hAnsi="Times New Roman" w:cs="Times New Roman"/>
                <w:sz w:val="28"/>
                <w:szCs w:val="28"/>
                <w:lang w:bidi="ar-SA"/>
              </w:rPr>
              <w:t>1</w:t>
            </w:r>
          </w:p>
        </w:tc>
        <w:tc>
          <w:tcPr>
            <w:tcW w:w="2704"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58638D" w:rsidRPr="00555B1A" w:rsidRDefault="0058638D" w:rsidP="0058638D">
            <w:pPr>
              <w:widowControl/>
              <w:rPr>
                <w:rFonts w:ascii="Times New Roman" w:eastAsia="Times New Roman" w:hAnsi="Times New Roman" w:cs="Times New Roman"/>
                <w:sz w:val="28"/>
                <w:szCs w:val="28"/>
                <w:lang w:bidi="ar-SA"/>
              </w:rPr>
            </w:pPr>
            <w:r w:rsidRPr="00555B1A">
              <w:rPr>
                <w:rFonts w:ascii="Times New Roman" w:eastAsia="Times New Roman" w:hAnsi="Times New Roman" w:cs="Times New Roman"/>
                <w:sz w:val="28"/>
                <w:szCs w:val="28"/>
                <w:lang w:bidi="ar-SA"/>
              </w:rPr>
              <w:t xml:space="preserve">Місцезнаходження </w:t>
            </w:r>
          </w:p>
        </w:tc>
        <w:tc>
          <w:tcPr>
            <w:tcW w:w="6516"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58638D" w:rsidRPr="00555B1A" w:rsidRDefault="00D55CDF" w:rsidP="00245F0C">
            <w:pPr>
              <w:widowControl/>
              <w:ind w:firstLine="731"/>
              <w:rPr>
                <w:rFonts w:ascii="Times New Roman" w:eastAsia="Times New Roman" w:hAnsi="Times New Roman" w:cs="Times New Roman"/>
                <w:sz w:val="28"/>
                <w:szCs w:val="28"/>
                <w:lang w:bidi="ar-SA"/>
              </w:rPr>
            </w:pPr>
            <w:r w:rsidRPr="00555B1A">
              <w:rPr>
                <w:rFonts w:ascii="Times New Roman" w:eastAsia="Times New Roman" w:hAnsi="Times New Roman" w:cs="Times New Roman"/>
                <w:sz w:val="28"/>
                <w:szCs w:val="28"/>
                <w:lang w:bidi="ar-SA"/>
              </w:rPr>
              <w:t>ВОГ №</w:t>
            </w:r>
            <w:r w:rsidR="00F12771" w:rsidRPr="00555B1A">
              <w:rPr>
                <w:rFonts w:ascii="Times New Roman" w:eastAsia="Times New Roman" w:hAnsi="Times New Roman" w:cs="Times New Roman"/>
                <w:sz w:val="28"/>
                <w:szCs w:val="28"/>
                <w:lang w:bidi="ar-SA"/>
              </w:rPr>
              <w:t xml:space="preserve"> </w:t>
            </w:r>
            <w:r w:rsidRPr="00555B1A">
              <w:rPr>
                <w:rFonts w:ascii="Times New Roman" w:eastAsia="Times New Roman" w:hAnsi="Times New Roman" w:cs="Times New Roman"/>
                <w:sz w:val="28"/>
                <w:szCs w:val="28"/>
                <w:lang w:bidi="ar-SA"/>
              </w:rPr>
              <w:t>1 Берегівський</w:t>
            </w:r>
            <w:r w:rsidR="0058638D" w:rsidRPr="00555B1A">
              <w:rPr>
                <w:rFonts w:ascii="Times New Roman" w:eastAsia="Times New Roman" w:hAnsi="Times New Roman" w:cs="Times New Roman"/>
                <w:sz w:val="28"/>
                <w:szCs w:val="28"/>
                <w:lang w:bidi="ar-SA"/>
              </w:rPr>
              <w:t xml:space="preserve"> СЦ</w:t>
            </w:r>
          </w:p>
          <w:p w:rsidR="00471B55" w:rsidRPr="00555B1A" w:rsidRDefault="0058638D" w:rsidP="00245F0C">
            <w:pPr>
              <w:widowControl/>
              <w:ind w:firstLine="729"/>
              <w:rPr>
                <w:rFonts w:ascii="Times New Roman" w:eastAsia="Times New Roman" w:hAnsi="Times New Roman" w:cs="Times New Roman"/>
                <w:sz w:val="28"/>
                <w:szCs w:val="28"/>
                <w:lang w:bidi="ar-SA"/>
              </w:rPr>
            </w:pPr>
            <w:r w:rsidRPr="00555B1A">
              <w:rPr>
                <w:rFonts w:ascii="Times New Roman" w:eastAsia="Times New Roman" w:hAnsi="Times New Roman" w:cs="Times New Roman"/>
                <w:sz w:val="28"/>
                <w:szCs w:val="28"/>
                <w:lang w:bidi="ar-SA"/>
              </w:rPr>
              <w:t>м. Берегово,</w:t>
            </w:r>
            <w:r w:rsidR="00471B55" w:rsidRPr="00555B1A">
              <w:rPr>
                <w:rFonts w:ascii="Times New Roman" w:eastAsia="Times New Roman" w:hAnsi="Times New Roman" w:cs="Times New Roman"/>
                <w:sz w:val="28"/>
                <w:szCs w:val="28"/>
                <w:lang w:bidi="ar-SA"/>
              </w:rPr>
              <w:t xml:space="preserve"> </w:t>
            </w:r>
            <w:r w:rsidRPr="00555B1A">
              <w:rPr>
                <w:rFonts w:ascii="Times New Roman" w:eastAsia="Times New Roman" w:hAnsi="Times New Roman" w:cs="Times New Roman"/>
                <w:sz w:val="28"/>
                <w:szCs w:val="28"/>
                <w:lang w:bidi="ar-SA"/>
              </w:rPr>
              <w:t xml:space="preserve">вул. Мукачівська, 11 </w:t>
            </w:r>
          </w:p>
          <w:p w:rsidR="00245F0C" w:rsidRPr="00555B1A" w:rsidRDefault="0058638D" w:rsidP="00245F0C">
            <w:pPr>
              <w:widowControl/>
              <w:ind w:firstLine="729"/>
              <w:rPr>
                <w:rFonts w:ascii="Times New Roman" w:eastAsia="Times New Roman" w:hAnsi="Times New Roman" w:cs="Times New Roman"/>
                <w:sz w:val="28"/>
                <w:szCs w:val="28"/>
                <w:lang w:bidi="ar-SA"/>
              </w:rPr>
            </w:pPr>
            <w:r w:rsidRPr="00555B1A">
              <w:rPr>
                <w:rFonts w:ascii="Times New Roman" w:eastAsia="Times New Roman" w:hAnsi="Times New Roman" w:cs="Times New Roman"/>
                <w:sz w:val="28"/>
                <w:szCs w:val="28"/>
                <w:lang w:bidi="ar-SA"/>
              </w:rPr>
              <w:t>тел</w:t>
            </w:r>
            <w:r w:rsidR="00555B1A">
              <w:rPr>
                <w:rFonts w:ascii="Times New Roman" w:eastAsia="Times New Roman" w:hAnsi="Times New Roman" w:cs="Times New Roman"/>
                <w:sz w:val="28"/>
                <w:szCs w:val="28"/>
                <w:lang w:bidi="ar-SA"/>
              </w:rPr>
              <w:t>.</w:t>
            </w:r>
            <w:r w:rsidRPr="00555B1A">
              <w:rPr>
                <w:rFonts w:ascii="Times New Roman" w:eastAsia="Times New Roman" w:hAnsi="Times New Roman" w:cs="Times New Roman"/>
                <w:sz w:val="28"/>
                <w:szCs w:val="28"/>
                <w:lang w:bidi="ar-SA"/>
              </w:rPr>
              <w:t>:</w:t>
            </w:r>
            <w:r w:rsidR="00471B55" w:rsidRPr="00555B1A">
              <w:rPr>
                <w:rFonts w:ascii="Times New Roman" w:eastAsia="Times New Roman" w:hAnsi="Times New Roman" w:cs="Times New Roman"/>
                <w:sz w:val="28"/>
                <w:szCs w:val="28"/>
                <w:lang w:bidi="ar-SA"/>
              </w:rPr>
              <w:t xml:space="preserve"> </w:t>
            </w:r>
            <w:r w:rsidRPr="00555B1A">
              <w:rPr>
                <w:rFonts w:ascii="Times New Roman" w:eastAsia="Times New Roman" w:hAnsi="Times New Roman" w:cs="Times New Roman"/>
                <w:sz w:val="28"/>
                <w:szCs w:val="28"/>
                <w:lang w:bidi="ar-SA"/>
              </w:rPr>
              <w:t>(03141) 2</w:t>
            </w:r>
            <w:r w:rsidR="00555B1A">
              <w:rPr>
                <w:rFonts w:ascii="Times New Roman" w:eastAsia="Times New Roman" w:hAnsi="Times New Roman" w:cs="Times New Roman"/>
                <w:sz w:val="28"/>
                <w:szCs w:val="28"/>
                <w:lang w:bidi="ar-SA"/>
              </w:rPr>
              <w:t>-</w:t>
            </w:r>
            <w:r w:rsidRPr="00555B1A">
              <w:rPr>
                <w:rFonts w:ascii="Times New Roman" w:eastAsia="Times New Roman" w:hAnsi="Times New Roman" w:cs="Times New Roman"/>
                <w:sz w:val="28"/>
                <w:szCs w:val="28"/>
                <w:lang w:bidi="ar-SA"/>
              </w:rPr>
              <w:t>30</w:t>
            </w:r>
            <w:r w:rsidR="00555B1A">
              <w:rPr>
                <w:rFonts w:ascii="Times New Roman" w:eastAsia="Times New Roman" w:hAnsi="Times New Roman" w:cs="Times New Roman"/>
                <w:sz w:val="28"/>
                <w:szCs w:val="28"/>
                <w:lang w:bidi="ar-SA"/>
              </w:rPr>
              <w:t>-</w:t>
            </w:r>
            <w:r w:rsidRPr="00555B1A">
              <w:rPr>
                <w:rFonts w:ascii="Times New Roman" w:eastAsia="Times New Roman" w:hAnsi="Times New Roman" w:cs="Times New Roman"/>
                <w:sz w:val="28"/>
                <w:szCs w:val="28"/>
                <w:lang w:bidi="ar-SA"/>
              </w:rPr>
              <w:t>82</w:t>
            </w:r>
          </w:p>
          <w:p w:rsidR="00245F0C" w:rsidRPr="00555B1A" w:rsidRDefault="00245F0C" w:rsidP="00245F0C">
            <w:pPr>
              <w:widowControl/>
              <w:ind w:firstLine="729"/>
              <w:rPr>
                <w:rFonts w:ascii="Times New Roman" w:eastAsia="Times New Roman" w:hAnsi="Times New Roman" w:cs="Times New Roman"/>
                <w:sz w:val="28"/>
                <w:szCs w:val="28"/>
                <w:lang w:bidi="ar-SA"/>
              </w:rPr>
            </w:pPr>
          </w:p>
          <w:p w:rsidR="0058638D" w:rsidRPr="00555B1A" w:rsidRDefault="00D55CDF" w:rsidP="00245F0C">
            <w:pPr>
              <w:widowControl/>
              <w:ind w:firstLine="731"/>
              <w:rPr>
                <w:rFonts w:ascii="Times New Roman" w:eastAsia="Times New Roman" w:hAnsi="Times New Roman" w:cs="Times New Roman"/>
                <w:sz w:val="28"/>
                <w:szCs w:val="28"/>
                <w:lang w:bidi="ar-SA"/>
              </w:rPr>
            </w:pPr>
            <w:r w:rsidRPr="00555B1A">
              <w:rPr>
                <w:rFonts w:ascii="Times New Roman" w:eastAsia="Times New Roman" w:hAnsi="Times New Roman" w:cs="Times New Roman"/>
                <w:sz w:val="28"/>
                <w:szCs w:val="28"/>
                <w:lang w:bidi="ar-SA"/>
              </w:rPr>
              <w:t>ВОГ №</w:t>
            </w:r>
            <w:r w:rsidR="00F12771" w:rsidRPr="00555B1A">
              <w:rPr>
                <w:rFonts w:ascii="Times New Roman" w:eastAsia="Times New Roman" w:hAnsi="Times New Roman" w:cs="Times New Roman"/>
                <w:sz w:val="28"/>
                <w:szCs w:val="28"/>
                <w:lang w:bidi="ar-SA"/>
              </w:rPr>
              <w:t xml:space="preserve"> </w:t>
            </w:r>
            <w:r w:rsidRPr="00555B1A">
              <w:rPr>
                <w:rFonts w:ascii="Times New Roman" w:eastAsia="Times New Roman" w:hAnsi="Times New Roman" w:cs="Times New Roman"/>
                <w:sz w:val="28"/>
                <w:szCs w:val="28"/>
                <w:lang w:bidi="ar-SA"/>
              </w:rPr>
              <w:t>2 Виноградівський</w:t>
            </w:r>
            <w:r w:rsidR="0058638D" w:rsidRPr="00555B1A">
              <w:rPr>
                <w:rFonts w:ascii="Times New Roman" w:eastAsia="Times New Roman" w:hAnsi="Times New Roman" w:cs="Times New Roman"/>
                <w:sz w:val="28"/>
                <w:szCs w:val="28"/>
                <w:lang w:bidi="ar-SA"/>
              </w:rPr>
              <w:t xml:space="preserve"> СЦ</w:t>
            </w:r>
            <w:r w:rsidR="0058638D" w:rsidRPr="00555B1A">
              <w:rPr>
                <w:rFonts w:ascii="Times New Roman" w:eastAsia="Times New Roman" w:hAnsi="Times New Roman" w:cs="Times New Roman"/>
                <w:sz w:val="28"/>
                <w:szCs w:val="28"/>
                <w:lang w:bidi="ar-SA"/>
              </w:rPr>
              <w:tab/>
            </w:r>
          </w:p>
          <w:p w:rsidR="00471B55" w:rsidRPr="00555B1A" w:rsidRDefault="0058638D" w:rsidP="00245F0C">
            <w:pPr>
              <w:widowControl/>
              <w:ind w:firstLine="729"/>
              <w:rPr>
                <w:rFonts w:ascii="Times New Roman" w:eastAsia="Times New Roman" w:hAnsi="Times New Roman" w:cs="Times New Roman"/>
                <w:sz w:val="28"/>
                <w:szCs w:val="28"/>
                <w:lang w:bidi="ar-SA"/>
              </w:rPr>
            </w:pPr>
            <w:r w:rsidRPr="00555B1A">
              <w:rPr>
                <w:rFonts w:ascii="Times New Roman" w:eastAsia="Times New Roman" w:hAnsi="Times New Roman" w:cs="Times New Roman"/>
                <w:sz w:val="28"/>
                <w:szCs w:val="28"/>
                <w:lang w:bidi="ar-SA"/>
              </w:rPr>
              <w:t>м. Виноградів,</w:t>
            </w:r>
            <w:r w:rsidR="00471B55" w:rsidRPr="00555B1A">
              <w:rPr>
                <w:rFonts w:ascii="Times New Roman" w:eastAsia="Times New Roman" w:hAnsi="Times New Roman" w:cs="Times New Roman"/>
                <w:sz w:val="28"/>
                <w:szCs w:val="28"/>
                <w:lang w:bidi="ar-SA"/>
              </w:rPr>
              <w:t xml:space="preserve"> </w:t>
            </w:r>
            <w:proofErr w:type="spellStart"/>
            <w:r w:rsidRPr="00555B1A">
              <w:rPr>
                <w:rFonts w:ascii="Times New Roman" w:eastAsia="Times New Roman" w:hAnsi="Times New Roman" w:cs="Times New Roman"/>
                <w:sz w:val="28"/>
                <w:szCs w:val="28"/>
                <w:lang w:bidi="ar-SA"/>
              </w:rPr>
              <w:t>вул.Миру</w:t>
            </w:r>
            <w:proofErr w:type="spellEnd"/>
            <w:r w:rsidRPr="00555B1A">
              <w:rPr>
                <w:rFonts w:ascii="Times New Roman" w:eastAsia="Times New Roman" w:hAnsi="Times New Roman" w:cs="Times New Roman"/>
                <w:sz w:val="28"/>
                <w:szCs w:val="28"/>
                <w:lang w:bidi="ar-SA"/>
              </w:rPr>
              <w:t>,</w:t>
            </w:r>
            <w:r w:rsidR="00555B1A">
              <w:rPr>
                <w:rFonts w:ascii="Times New Roman" w:eastAsia="Times New Roman" w:hAnsi="Times New Roman" w:cs="Times New Roman"/>
                <w:sz w:val="28"/>
                <w:szCs w:val="28"/>
                <w:lang w:bidi="ar-SA"/>
              </w:rPr>
              <w:t xml:space="preserve"> </w:t>
            </w:r>
            <w:r w:rsidRPr="00555B1A">
              <w:rPr>
                <w:rFonts w:ascii="Times New Roman" w:eastAsia="Times New Roman" w:hAnsi="Times New Roman" w:cs="Times New Roman"/>
                <w:sz w:val="28"/>
                <w:szCs w:val="28"/>
                <w:lang w:bidi="ar-SA"/>
              </w:rPr>
              <w:t>43</w:t>
            </w:r>
          </w:p>
          <w:p w:rsidR="0058638D" w:rsidRPr="00555B1A" w:rsidRDefault="0058638D" w:rsidP="00245F0C">
            <w:pPr>
              <w:widowControl/>
              <w:ind w:firstLine="729"/>
              <w:rPr>
                <w:rFonts w:ascii="Times New Roman" w:eastAsia="Times New Roman" w:hAnsi="Times New Roman" w:cs="Times New Roman"/>
                <w:sz w:val="28"/>
                <w:szCs w:val="28"/>
                <w:lang w:bidi="ar-SA"/>
              </w:rPr>
            </w:pPr>
            <w:r w:rsidRPr="00555B1A">
              <w:rPr>
                <w:rFonts w:ascii="Times New Roman" w:eastAsia="Times New Roman" w:hAnsi="Times New Roman" w:cs="Times New Roman"/>
                <w:sz w:val="28"/>
                <w:szCs w:val="28"/>
                <w:lang w:bidi="ar-SA"/>
              </w:rPr>
              <w:t>тел</w:t>
            </w:r>
            <w:r w:rsidR="00555B1A">
              <w:rPr>
                <w:rFonts w:ascii="Times New Roman" w:eastAsia="Times New Roman" w:hAnsi="Times New Roman" w:cs="Times New Roman"/>
                <w:sz w:val="28"/>
                <w:szCs w:val="28"/>
                <w:lang w:bidi="ar-SA"/>
              </w:rPr>
              <w:t>.</w:t>
            </w:r>
            <w:r w:rsidRPr="00555B1A">
              <w:rPr>
                <w:rFonts w:ascii="Times New Roman" w:eastAsia="Times New Roman" w:hAnsi="Times New Roman" w:cs="Times New Roman"/>
                <w:sz w:val="28"/>
                <w:szCs w:val="28"/>
                <w:lang w:bidi="ar-SA"/>
              </w:rPr>
              <w:t>:</w:t>
            </w:r>
            <w:r w:rsidR="00471B55" w:rsidRPr="00555B1A">
              <w:rPr>
                <w:rFonts w:ascii="Times New Roman" w:eastAsia="Times New Roman" w:hAnsi="Times New Roman" w:cs="Times New Roman"/>
                <w:sz w:val="28"/>
                <w:szCs w:val="28"/>
                <w:lang w:bidi="ar-SA"/>
              </w:rPr>
              <w:t xml:space="preserve"> </w:t>
            </w:r>
            <w:r w:rsidRPr="00555B1A">
              <w:rPr>
                <w:rFonts w:ascii="Times New Roman" w:eastAsia="Times New Roman" w:hAnsi="Times New Roman" w:cs="Times New Roman"/>
                <w:sz w:val="28"/>
                <w:szCs w:val="28"/>
                <w:lang w:bidi="ar-SA"/>
              </w:rPr>
              <w:t>(03143)</w:t>
            </w:r>
            <w:r w:rsidR="00245F0C" w:rsidRPr="00555B1A">
              <w:rPr>
                <w:rFonts w:ascii="Times New Roman" w:eastAsia="Times New Roman" w:hAnsi="Times New Roman" w:cs="Times New Roman"/>
                <w:sz w:val="28"/>
                <w:szCs w:val="28"/>
                <w:lang w:bidi="ar-SA"/>
              </w:rPr>
              <w:t xml:space="preserve"> </w:t>
            </w:r>
            <w:r w:rsidRPr="00555B1A">
              <w:rPr>
                <w:rFonts w:ascii="Times New Roman" w:eastAsia="Times New Roman" w:hAnsi="Times New Roman" w:cs="Times New Roman"/>
                <w:sz w:val="28"/>
                <w:szCs w:val="28"/>
                <w:lang w:bidi="ar-SA"/>
              </w:rPr>
              <w:t>2</w:t>
            </w:r>
            <w:r w:rsidR="00555B1A">
              <w:rPr>
                <w:rFonts w:ascii="Times New Roman" w:eastAsia="Times New Roman" w:hAnsi="Times New Roman" w:cs="Times New Roman"/>
                <w:sz w:val="28"/>
                <w:szCs w:val="28"/>
                <w:lang w:bidi="ar-SA"/>
              </w:rPr>
              <w:t>-</w:t>
            </w:r>
            <w:r w:rsidRPr="00555B1A">
              <w:rPr>
                <w:rFonts w:ascii="Times New Roman" w:eastAsia="Times New Roman" w:hAnsi="Times New Roman" w:cs="Times New Roman"/>
                <w:sz w:val="28"/>
                <w:szCs w:val="28"/>
                <w:lang w:bidi="ar-SA"/>
              </w:rPr>
              <w:t>61</w:t>
            </w:r>
            <w:r w:rsidR="00555B1A">
              <w:rPr>
                <w:rFonts w:ascii="Times New Roman" w:eastAsia="Times New Roman" w:hAnsi="Times New Roman" w:cs="Times New Roman"/>
                <w:sz w:val="28"/>
                <w:szCs w:val="28"/>
                <w:lang w:bidi="ar-SA"/>
              </w:rPr>
              <w:t>-</w:t>
            </w:r>
            <w:r w:rsidRPr="00555B1A">
              <w:rPr>
                <w:rFonts w:ascii="Times New Roman" w:eastAsia="Times New Roman" w:hAnsi="Times New Roman" w:cs="Times New Roman"/>
                <w:sz w:val="28"/>
                <w:szCs w:val="28"/>
                <w:lang w:bidi="ar-SA"/>
              </w:rPr>
              <w:t>33</w:t>
            </w:r>
          </w:p>
          <w:p w:rsidR="00245F0C" w:rsidRPr="00555B1A" w:rsidRDefault="00245F0C" w:rsidP="00245F0C">
            <w:pPr>
              <w:widowControl/>
              <w:ind w:firstLine="729"/>
              <w:rPr>
                <w:rFonts w:ascii="Times New Roman" w:eastAsia="Times New Roman" w:hAnsi="Times New Roman" w:cs="Times New Roman"/>
                <w:sz w:val="28"/>
                <w:szCs w:val="28"/>
                <w:lang w:bidi="ar-SA"/>
              </w:rPr>
            </w:pPr>
          </w:p>
          <w:p w:rsidR="0058638D" w:rsidRPr="00555B1A" w:rsidRDefault="00D55CDF" w:rsidP="00245F0C">
            <w:pPr>
              <w:widowControl/>
              <w:ind w:firstLine="731"/>
              <w:rPr>
                <w:rFonts w:ascii="Times New Roman" w:eastAsia="Times New Roman" w:hAnsi="Times New Roman" w:cs="Times New Roman"/>
                <w:sz w:val="28"/>
                <w:szCs w:val="28"/>
                <w:lang w:bidi="ar-SA"/>
              </w:rPr>
            </w:pPr>
            <w:r w:rsidRPr="00555B1A">
              <w:rPr>
                <w:rFonts w:ascii="Times New Roman" w:eastAsia="Times New Roman" w:hAnsi="Times New Roman" w:cs="Times New Roman"/>
                <w:sz w:val="28"/>
                <w:szCs w:val="28"/>
                <w:lang w:bidi="ar-SA"/>
              </w:rPr>
              <w:t>ВОГ №</w:t>
            </w:r>
            <w:r w:rsidR="00F12771" w:rsidRPr="00555B1A">
              <w:rPr>
                <w:rFonts w:ascii="Times New Roman" w:eastAsia="Times New Roman" w:hAnsi="Times New Roman" w:cs="Times New Roman"/>
                <w:sz w:val="28"/>
                <w:szCs w:val="28"/>
                <w:lang w:bidi="ar-SA"/>
              </w:rPr>
              <w:t xml:space="preserve"> 3 </w:t>
            </w:r>
            <w:proofErr w:type="spellStart"/>
            <w:r w:rsidRPr="00555B1A">
              <w:rPr>
                <w:rFonts w:ascii="Times New Roman" w:eastAsia="Times New Roman" w:hAnsi="Times New Roman" w:cs="Times New Roman"/>
                <w:sz w:val="28"/>
                <w:szCs w:val="28"/>
                <w:lang w:bidi="ar-SA"/>
              </w:rPr>
              <w:t>Іршавський</w:t>
            </w:r>
            <w:proofErr w:type="spellEnd"/>
            <w:r w:rsidR="00F12771" w:rsidRPr="00555B1A">
              <w:rPr>
                <w:rFonts w:ascii="Times New Roman" w:eastAsia="Times New Roman" w:hAnsi="Times New Roman" w:cs="Times New Roman"/>
                <w:sz w:val="28"/>
                <w:szCs w:val="28"/>
                <w:lang w:bidi="ar-SA"/>
              </w:rPr>
              <w:t xml:space="preserve"> СЦ</w:t>
            </w:r>
            <w:r w:rsidR="0058638D" w:rsidRPr="00555B1A">
              <w:rPr>
                <w:rFonts w:ascii="Times New Roman" w:eastAsia="Times New Roman" w:hAnsi="Times New Roman" w:cs="Times New Roman"/>
                <w:sz w:val="28"/>
                <w:szCs w:val="28"/>
                <w:lang w:bidi="ar-SA"/>
              </w:rPr>
              <w:tab/>
            </w:r>
          </w:p>
          <w:p w:rsidR="00471B55" w:rsidRPr="00555B1A" w:rsidRDefault="0058638D" w:rsidP="00245F0C">
            <w:pPr>
              <w:widowControl/>
              <w:ind w:firstLine="729"/>
              <w:rPr>
                <w:rFonts w:ascii="Times New Roman" w:eastAsia="Times New Roman" w:hAnsi="Times New Roman" w:cs="Times New Roman"/>
                <w:sz w:val="28"/>
                <w:szCs w:val="28"/>
                <w:lang w:bidi="ar-SA"/>
              </w:rPr>
            </w:pPr>
            <w:r w:rsidRPr="00555B1A">
              <w:rPr>
                <w:rFonts w:ascii="Times New Roman" w:eastAsia="Times New Roman" w:hAnsi="Times New Roman" w:cs="Times New Roman"/>
                <w:sz w:val="28"/>
                <w:szCs w:val="28"/>
                <w:lang w:bidi="ar-SA"/>
              </w:rPr>
              <w:t xml:space="preserve">м. Іршава,вул. Шевченка, 40 </w:t>
            </w:r>
          </w:p>
          <w:p w:rsidR="00245F0C" w:rsidRPr="00555B1A" w:rsidRDefault="0058638D" w:rsidP="00245F0C">
            <w:pPr>
              <w:widowControl/>
              <w:ind w:firstLine="729"/>
              <w:rPr>
                <w:rFonts w:ascii="Times New Roman" w:eastAsia="Times New Roman" w:hAnsi="Times New Roman" w:cs="Times New Roman"/>
                <w:sz w:val="28"/>
                <w:szCs w:val="28"/>
                <w:lang w:bidi="ar-SA"/>
              </w:rPr>
            </w:pPr>
            <w:r w:rsidRPr="00555B1A">
              <w:rPr>
                <w:rFonts w:ascii="Times New Roman" w:eastAsia="Times New Roman" w:hAnsi="Times New Roman" w:cs="Times New Roman"/>
                <w:sz w:val="28"/>
                <w:szCs w:val="28"/>
                <w:lang w:bidi="ar-SA"/>
              </w:rPr>
              <w:t>тел</w:t>
            </w:r>
            <w:r w:rsidR="00555B1A">
              <w:rPr>
                <w:rFonts w:ascii="Times New Roman" w:eastAsia="Times New Roman" w:hAnsi="Times New Roman" w:cs="Times New Roman"/>
                <w:sz w:val="28"/>
                <w:szCs w:val="28"/>
                <w:lang w:bidi="ar-SA"/>
              </w:rPr>
              <w:t>.</w:t>
            </w:r>
            <w:r w:rsidRPr="00555B1A">
              <w:rPr>
                <w:rFonts w:ascii="Times New Roman" w:eastAsia="Times New Roman" w:hAnsi="Times New Roman" w:cs="Times New Roman"/>
                <w:sz w:val="28"/>
                <w:szCs w:val="28"/>
                <w:lang w:bidi="ar-SA"/>
              </w:rPr>
              <w:t>:</w:t>
            </w:r>
            <w:r w:rsidR="00471B55" w:rsidRPr="00555B1A">
              <w:rPr>
                <w:rFonts w:ascii="Times New Roman" w:eastAsia="Times New Roman" w:hAnsi="Times New Roman" w:cs="Times New Roman"/>
                <w:sz w:val="28"/>
                <w:szCs w:val="28"/>
                <w:lang w:bidi="ar-SA"/>
              </w:rPr>
              <w:t xml:space="preserve"> </w:t>
            </w:r>
            <w:r w:rsidRPr="00555B1A">
              <w:rPr>
                <w:rFonts w:ascii="Times New Roman" w:eastAsia="Times New Roman" w:hAnsi="Times New Roman" w:cs="Times New Roman"/>
                <w:sz w:val="28"/>
                <w:szCs w:val="28"/>
                <w:lang w:bidi="ar-SA"/>
              </w:rPr>
              <w:t>(03144) 2</w:t>
            </w:r>
            <w:r w:rsidR="00555B1A">
              <w:rPr>
                <w:rFonts w:ascii="Times New Roman" w:eastAsia="Times New Roman" w:hAnsi="Times New Roman" w:cs="Times New Roman"/>
                <w:sz w:val="28"/>
                <w:szCs w:val="28"/>
                <w:lang w:bidi="ar-SA"/>
              </w:rPr>
              <w:t>-</w:t>
            </w:r>
            <w:r w:rsidRPr="00555B1A">
              <w:rPr>
                <w:rFonts w:ascii="Times New Roman" w:eastAsia="Times New Roman" w:hAnsi="Times New Roman" w:cs="Times New Roman"/>
                <w:sz w:val="28"/>
                <w:szCs w:val="28"/>
                <w:lang w:bidi="ar-SA"/>
              </w:rPr>
              <w:t>21</w:t>
            </w:r>
            <w:r w:rsidR="00555B1A">
              <w:rPr>
                <w:rFonts w:ascii="Times New Roman" w:eastAsia="Times New Roman" w:hAnsi="Times New Roman" w:cs="Times New Roman"/>
                <w:sz w:val="28"/>
                <w:szCs w:val="28"/>
                <w:lang w:bidi="ar-SA"/>
              </w:rPr>
              <w:t>-</w:t>
            </w:r>
            <w:r w:rsidRPr="00555B1A">
              <w:rPr>
                <w:rFonts w:ascii="Times New Roman" w:eastAsia="Times New Roman" w:hAnsi="Times New Roman" w:cs="Times New Roman"/>
                <w:sz w:val="28"/>
                <w:szCs w:val="28"/>
                <w:lang w:bidi="ar-SA"/>
              </w:rPr>
              <w:t>98</w:t>
            </w:r>
          </w:p>
          <w:p w:rsidR="00245F0C" w:rsidRPr="00555B1A" w:rsidRDefault="0058638D" w:rsidP="00245F0C">
            <w:pPr>
              <w:widowControl/>
              <w:ind w:firstLine="729"/>
              <w:rPr>
                <w:rFonts w:ascii="Times New Roman" w:eastAsia="Times New Roman" w:hAnsi="Times New Roman" w:cs="Times New Roman"/>
                <w:sz w:val="28"/>
                <w:szCs w:val="28"/>
                <w:lang w:bidi="ar-SA"/>
              </w:rPr>
            </w:pPr>
            <w:r w:rsidRPr="00555B1A">
              <w:rPr>
                <w:rFonts w:ascii="Times New Roman" w:eastAsia="Times New Roman" w:hAnsi="Times New Roman" w:cs="Times New Roman"/>
                <w:sz w:val="28"/>
                <w:szCs w:val="28"/>
                <w:lang w:bidi="ar-SA"/>
              </w:rPr>
              <w:tab/>
            </w:r>
          </w:p>
          <w:p w:rsidR="00245F0C" w:rsidRPr="00555B1A" w:rsidRDefault="00D55CDF" w:rsidP="00245F0C">
            <w:pPr>
              <w:widowControl/>
              <w:ind w:firstLine="729"/>
              <w:rPr>
                <w:rFonts w:ascii="Times New Roman" w:eastAsia="Times New Roman" w:hAnsi="Times New Roman" w:cs="Times New Roman"/>
                <w:sz w:val="28"/>
                <w:szCs w:val="28"/>
                <w:lang w:bidi="ar-SA"/>
              </w:rPr>
            </w:pPr>
            <w:r w:rsidRPr="00555B1A">
              <w:rPr>
                <w:rFonts w:ascii="Times New Roman" w:eastAsia="Times New Roman" w:hAnsi="Times New Roman" w:cs="Times New Roman"/>
                <w:sz w:val="28"/>
                <w:szCs w:val="28"/>
                <w:lang w:bidi="ar-SA"/>
              </w:rPr>
              <w:lastRenderedPageBreak/>
              <w:t>ВОГ №</w:t>
            </w:r>
            <w:r w:rsidR="00F12771" w:rsidRPr="00555B1A">
              <w:rPr>
                <w:rFonts w:ascii="Times New Roman" w:eastAsia="Times New Roman" w:hAnsi="Times New Roman" w:cs="Times New Roman"/>
                <w:sz w:val="28"/>
                <w:szCs w:val="28"/>
                <w:lang w:bidi="ar-SA"/>
              </w:rPr>
              <w:t xml:space="preserve"> </w:t>
            </w:r>
            <w:r w:rsidRPr="00555B1A">
              <w:rPr>
                <w:rFonts w:ascii="Times New Roman" w:eastAsia="Times New Roman" w:hAnsi="Times New Roman" w:cs="Times New Roman"/>
                <w:sz w:val="28"/>
                <w:szCs w:val="28"/>
                <w:lang w:bidi="ar-SA"/>
              </w:rPr>
              <w:t>4 Мукачівський</w:t>
            </w:r>
            <w:r w:rsidR="00F12771" w:rsidRPr="00555B1A">
              <w:rPr>
                <w:rFonts w:ascii="Times New Roman" w:eastAsia="Times New Roman" w:hAnsi="Times New Roman" w:cs="Times New Roman"/>
                <w:sz w:val="28"/>
                <w:szCs w:val="28"/>
                <w:lang w:bidi="ar-SA"/>
              </w:rPr>
              <w:t xml:space="preserve"> СЦ</w:t>
            </w:r>
            <w:r w:rsidR="0058638D" w:rsidRPr="00555B1A">
              <w:rPr>
                <w:rFonts w:ascii="Times New Roman" w:eastAsia="Times New Roman" w:hAnsi="Times New Roman" w:cs="Times New Roman"/>
                <w:sz w:val="28"/>
                <w:szCs w:val="28"/>
                <w:lang w:bidi="ar-SA"/>
              </w:rPr>
              <w:tab/>
            </w:r>
          </w:p>
          <w:p w:rsidR="00471B55" w:rsidRPr="00555B1A" w:rsidRDefault="0058638D" w:rsidP="00245F0C">
            <w:pPr>
              <w:widowControl/>
              <w:ind w:firstLine="729"/>
              <w:rPr>
                <w:rFonts w:ascii="Times New Roman" w:eastAsia="Times New Roman" w:hAnsi="Times New Roman" w:cs="Times New Roman"/>
                <w:sz w:val="28"/>
                <w:szCs w:val="28"/>
                <w:lang w:bidi="ar-SA"/>
              </w:rPr>
            </w:pPr>
            <w:r w:rsidRPr="00555B1A">
              <w:rPr>
                <w:rFonts w:ascii="Times New Roman" w:eastAsia="Times New Roman" w:hAnsi="Times New Roman" w:cs="Times New Roman"/>
                <w:sz w:val="28"/>
                <w:szCs w:val="28"/>
                <w:lang w:bidi="ar-SA"/>
              </w:rPr>
              <w:t>м. Мукачев</w:t>
            </w:r>
            <w:r w:rsidR="00471B55" w:rsidRPr="00555B1A">
              <w:rPr>
                <w:rFonts w:ascii="Times New Roman" w:eastAsia="Times New Roman" w:hAnsi="Times New Roman" w:cs="Times New Roman"/>
                <w:sz w:val="28"/>
                <w:szCs w:val="28"/>
                <w:lang w:bidi="ar-SA"/>
              </w:rPr>
              <w:t>о,</w:t>
            </w:r>
            <w:r w:rsidR="00555B1A">
              <w:rPr>
                <w:rFonts w:ascii="Times New Roman" w:eastAsia="Times New Roman" w:hAnsi="Times New Roman" w:cs="Times New Roman"/>
                <w:sz w:val="28"/>
                <w:szCs w:val="28"/>
                <w:lang w:bidi="ar-SA"/>
              </w:rPr>
              <w:t xml:space="preserve"> </w:t>
            </w:r>
            <w:r w:rsidR="00471B55" w:rsidRPr="00555B1A">
              <w:rPr>
                <w:rFonts w:ascii="Times New Roman" w:eastAsia="Times New Roman" w:hAnsi="Times New Roman" w:cs="Times New Roman"/>
                <w:sz w:val="28"/>
                <w:szCs w:val="28"/>
                <w:lang w:bidi="ar-SA"/>
              </w:rPr>
              <w:t>вул. Миру, 151 Ж</w:t>
            </w:r>
          </w:p>
          <w:p w:rsidR="0058638D" w:rsidRPr="00555B1A" w:rsidRDefault="00471B55" w:rsidP="009712CD">
            <w:pPr>
              <w:widowControl/>
              <w:ind w:firstLine="729"/>
              <w:rPr>
                <w:rFonts w:ascii="Times New Roman" w:eastAsia="Times New Roman" w:hAnsi="Times New Roman" w:cs="Times New Roman"/>
                <w:sz w:val="28"/>
                <w:szCs w:val="28"/>
                <w:lang w:bidi="ar-SA"/>
              </w:rPr>
            </w:pPr>
            <w:r w:rsidRPr="00555B1A">
              <w:rPr>
                <w:rFonts w:ascii="Times New Roman" w:eastAsia="Times New Roman" w:hAnsi="Times New Roman" w:cs="Times New Roman"/>
                <w:sz w:val="28"/>
                <w:szCs w:val="28"/>
                <w:lang w:bidi="ar-SA"/>
              </w:rPr>
              <w:t>тел</w:t>
            </w:r>
            <w:r w:rsidR="00555B1A">
              <w:rPr>
                <w:rFonts w:ascii="Times New Roman" w:eastAsia="Times New Roman" w:hAnsi="Times New Roman" w:cs="Times New Roman"/>
                <w:sz w:val="28"/>
                <w:szCs w:val="28"/>
                <w:lang w:bidi="ar-SA"/>
              </w:rPr>
              <w:t>.</w:t>
            </w:r>
            <w:r w:rsidRPr="00555B1A">
              <w:rPr>
                <w:rFonts w:ascii="Times New Roman" w:eastAsia="Times New Roman" w:hAnsi="Times New Roman" w:cs="Times New Roman"/>
                <w:sz w:val="28"/>
                <w:szCs w:val="28"/>
                <w:lang w:bidi="ar-SA"/>
              </w:rPr>
              <w:t>: (03131) </w:t>
            </w:r>
            <w:r w:rsidR="0058638D" w:rsidRPr="00555B1A">
              <w:rPr>
                <w:rFonts w:ascii="Times New Roman" w:eastAsia="Times New Roman" w:hAnsi="Times New Roman" w:cs="Times New Roman"/>
                <w:sz w:val="28"/>
                <w:szCs w:val="28"/>
                <w:lang w:bidi="ar-SA"/>
              </w:rPr>
              <w:t>5</w:t>
            </w:r>
            <w:r w:rsidR="00555B1A">
              <w:rPr>
                <w:rFonts w:ascii="Times New Roman" w:eastAsia="Times New Roman" w:hAnsi="Times New Roman" w:cs="Times New Roman"/>
                <w:sz w:val="28"/>
                <w:szCs w:val="28"/>
                <w:lang w:bidi="ar-SA"/>
              </w:rPr>
              <w:t>-</w:t>
            </w:r>
            <w:r w:rsidR="0058638D" w:rsidRPr="00555B1A">
              <w:rPr>
                <w:rFonts w:ascii="Times New Roman" w:eastAsia="Times New Roman" w:hAnsi="Times New Roman" w:cs="Times New Roman"/>
                <w:sz w:val="28"/>
                <w:szCs w:val="28"/>
                <w:lang w:bidi="ar-SA"/>
              </w:rPr>
              <w:t>45</w:t>
            </w:r>
            <w:r w:rsidR="00555B1A">
              <w:rPr>
                <w:rFonts w:ascii="Times New Roman" w:eastAsia="Times New Roman" w:hAnsi="Times New Roman" w:cs="Times New Roman"/>
                <w:sz w:val="28"/>
                <w:szCs w:val="28"/>
                <w:lang w:bidi="ar-SA"/>
              </w:rPr>
              <w:t>-</w:t>
            </w:r>
            <w:r w:rsidR="0058638D" w:rsidRPr="00555B1A">
              <w:rPr>
                <w:rFonts w:ascii="Times New Roman" w:eastAsia="Times New Roman" w:hAnsi="Times New Roman" w:cs="Times New Roman"/>
                <w:sz w:val="28"/>
                <w:szCs w:val="28"/>
                <w:lang w:bidi="ar-SA"/>
              </w:rPr>
              <w:t>39</w:t>
            </w:r>
          </w:p>
          <w:p w:rsidR="0058638D" w:rsidRPr="00555B1A" w:rsidRDefault="0058638D" w:rsidP="009712CD">
            <w:pPr>
              <w:widowControl/>
              <w:ind w:firstLine="729"/>
              <w:rPr>
                <w:rFonts w:ascii="Times New Roman" w:eastAsia="Times New Roman" w:hAnsi="Times New Roman" w:cs="Times New Roman"/>
                <w:sz w:val="28"/>
                <w:szCs w:val="28"/>
                <w:lang w:bidi="ar-SA"/>
              </w:rPr>
            </w:pPr>
          </w:p>
          <w:p w:rsidR="0058638D" w:rsidRPr="00555B1A" w:rsidRDefault="00D55CDF" w:rsidP="009712CD">
            <w:pPr>
              <w:widowControl/>
              <w:ind w:firstLine="729"/>
              <w:rPr>
                <w:rFonts w:ascii="Times New Roman" w:eastAsia="Times New Roman" w:hAnsi="Times New Roman" w:cs="Times New Roman"/>
                <w:sz w:val="28"/>
                <w:szCs w:val="28"/>
                <w:lang w:bidi="ar-SA"/>
              </w:rPr>
            </w:pPr>
            <w:r w:rsidRPr="00555B1A">
              <w:rPr>
                <w:rFonts w:ascii="Times New Roman" w:eastAsia="Times New Roman" w:hAnsi="Times New Roman" w:cs="Times New Roman"/>
                <w:sz w:val="28"/>
                <w:szCs w:val="28"/>
                <w:lang w:bidi="ar-SA"/>
              </w:rPr>
              <w:t>ВОГ №</w:t>
            </w:r>
            <w:r w:rsidR="00F12771" w:rsidRPr="00555B1A">
              <w:rPr>
                <w:rFonts w:ascii="Times New Roman" w:eastAsia="Times New Roman" w:hAnsi="Times New Roman" w:cs="Times New Roman"/>
                <w:sz w:val="28"/>
                <w:szCs w:val="28"/>
                <w:lang w:bidi="ar-SA"/>
              </w:rPr>
              <w:t xml:space="preserve"> 5 </w:t>
            </w:r>
            <w:r w:rsidRPr="00555B1A">
              <w:rPr>
                <w:rFonts w:ascii="Times New Roman" w:eastAsia="Times New Roman" w:hAnsi="Times New Roman" w:cs="Times New Roman"/>
                <w:sz w:val="28"/>
                <w:szCs w:val="28"/>
                <w:lang w:bidi="ar-SA"/>
              </w:rPr>
              <w:t>Рахівський</w:t>
            </w:r>
            <w:r w:rsidR="0058638D" w:rsidRPr="00555B1A">
              <w:rPr>
                <w:rFonts w:ascii="Times New Roman" w:eastAsia="Times New Roman" w:hAnsi="Times New Roman" w:cs="Times New Roman"/>
                <w:sz w:val="28"/>
                <w:szCs w:val="28"/>
                <w:lang w:bidi="ar-SA"/>
              </w:rPr>
              <w:t xml:space="preserve"> СЦ</w:t>
            </w:r>
            <w:r w:rsidR="0058638D" w:rsidRPr="00555B1A">
              <w:rPr>
                <w:rFonts w:ascii="Times New Roman" w:eastAsia="Times New Roman" w:hAnsi="Times New Roman" w:cs="Times New Roman"/>
                <w:sz w:val="28"/>
                <w:szCs w:val="28"/>
                <w:lang w:bidi="ar-SA"/>
              </w:rPr>
              <w:tab/>
            </w:r>
          </w:p>
          <w:p w:rsidR="00471B55" w:rsidRPr="00555B1A" w:rsidRDefault="0058638D" w:rsidP="009712CD">
            <w:pPr>
              <w:widowControl/>
              <w:ind w:firstLine="729"/>
              <w:rPr>
                <w:rFonts w:ascii="Times New Roman" w:eastAsia="Times New Roman" w:hAnsi="Times New Roman" w:cs="Times New Roman"/>
                <w:sz w:val="28"/>
                <w:szCs w:val="28"/>
                <w:lang w:bidi="ar-SA"/>
              </w:rPr>
            </w:pPr>
            <w:r w:rsidRPr="00555B1A">
              <w:rPr>
                <w:rFonts w:ascii="Times New Roman" w:eastAsia="Times New Roman" w:hAnsi="Times New Roman" w:cs="Times New Roman"/>
                <w:sz w:val="28"/>
                <w:szCs w:val="28"/>
                <w:lang w:bidi="ar-SA"/>
              </w:rPr>
              <w:t>м. Рахів, вул. Миру, 34</w:t>
            </w:r>
          </w:p>
          <w:p w:rsidR="0058638D" w:rsidRPr="00555B1A" w:rsidRDefault="0058638D" w:rsidP="009712CD">
            <w:pPr>
              <w:widowControl/>
              <w:ind w:firstLine="729"/>
              <w:rPr>
                <w:rFonts w:ascii="Times New Roman" w:eastAsia="Times New Roman" w:hAnsi="Times New Roman" w:cs="Times New Roman"/>
                <w:sz w:val="28"/>
                <w:szCs w:val="28"/>
                <w:lang w:bidi="ar-SA"/>
              </w:rPr>
            </w:pPr>
            <w:r w:rsidRPr="00555B1A">
              <w:rPr>
                <w:rFonts w:ascii="Times New Roman" w:eastAsia="Times New Roman" w:hAnsi="Times New Roman" w:cs="Times New Roman"/>
                <w:sz w:val="28"/>
                <w:szCs w:val="28"/>
                <w:lang w:bidi="ar-SA"/>
              </w:rPr>
              <w:t>тел</w:t>
            </w:r>
            <w:r w:rsidR="00555B1A">
              <w:rPr>
                <w:rFonts w:ascii="Times New Roman" w:eastAsia="Times New Roman" w:hAnsi="Times New Roman" w:cs="Times New Roman"/>
                <w:sz w:val="28"/>
                <w:szCs w:val="28"/>
                <w:lang w:bidi="ar-SA"/>
              </w:rPr>
              <w:t>.</w:t>
            </w:r>
            <w:r w:rsidRPr="00555B1A">
              <w:rPr>
                <w:rFonts w:ascii="Times New Roman" w:eastAsia="Times New Roman" w:hAnsi="Times New Roman" w:cs="Times New Roman"/>
                <w:sz w:val="28"/>
                <w:szCs w:val="28"/>
                <w:lang w:bidi="ar-SA"/>
              </w:rPr>
              <w:t>:</w:t>
            </w:r>
            <w:r w:rsidR="00471B55" w:rsidRPr="00555B1A">
              <w:rPr>
                <w:rFonts w:ascii="Times New Roman" w:eastAsia="Times New Roman" w:hAnsi="Times New Roman" w:cs="Times New Roman"/>
                <w:sz w:val="28"/>
                <w:szCs w:val="28"/>
                <w:lang w:bidi="ar-SA"/>
              </w:rPr>
              <w:t xml:space="preserve"> </w:t>
            </w:r>
            <w:r w:rsidRPr="00555B1A">
              <w:rPr>
                <w:rFonts w:ascii="Times New Roman" w:eastAsia="Times New Roman" w:hAnsi="Times New Roman" w:cs="Times New Roman"/>
                <w:sz w:val="28"/>
                <w:szCs w:val="28"/>
                <w:lang w:bidi="ar-SA"/>
              </w:rPr>
              <w:t>(03132) 2</w:t>
            </w:r>
            <w:r w:rsidR="00555B1A">
              <w:rPr>
                <w:rFonts w:ascii="Times New Roman" w:eastAsia="Times New Roman" w:hAnsi="Times New Roman" w:cs="Times New Roman"/>
                <w:sz w:val="28"/>
                <w:szCs w:val="28"/>
                <w:lang w:bidi="ar-SA"/>
              </w:rPr>
              <w:t>-</w:t>
            </w:r>
            <w:r w:rsidRPr="00555B1A">
              <w:rPr>
                <w:rFonts w:ascii="Times New Roman" w:eastAsia="Times New Roman" w:hAnsi="Times New Roman" w:cs="Times New Roman"/>
                <w:sz w:val="28"/>
                <w:szCs w:val="28"/>
                <w:lang w:bidi="ar-SA"/>
              </w:rPr>
              <w:t>21</w:t>
            </w:r>
            <w:r w:rsidR="00555B1A">
              <w:rPr>
                <w:rFonts w:ascii="Times New Roman" w:eastAsia="Times New Roman" w:hAnsi="Times New Roman" w:cs="Times New Roman"/>
                <w:sz w:val="28"/>
                <w:szCs w:val="28"/>
                <w:lang w:bidi="ar-SA"/>
              </w:rPr>
              <w:t>-</w:t>
            </w:r>
            <w:r w:rsidRPr="00555B1A">
              <w:rPr>
                <w:rFonts w:ascii="Times New Roman" w:eastAsia="Times New Roman" w:hAnsi="Times New Roman" w:cs="Times New Roman"/>
                <w:sz w:val="28"/>
                <w:szCs w:val="28"/>
                <w:lang w:bidi="ar-SA"/>
              </w:rPr>
              <w:t>44</w:t>
            </w:r>
            <w:r w:rsidRPr="00555B1A">
              <w:rPr>
                <w:rFonts w:ascii="Times New Roman" w:eastAsia="Times New Roman" w:hAnsi="Times New Roman" w:cs="Times New Roman"/>
                <w:sz w:val="28"/>
                <w:szCs w:val="28"/>
                <w:lang w:bidi="ar-SA"/>
              </w:rPr>
              <w:tab/>
            </w:r>
          </w:p>
          <w:p w:rsidR="0058638D" w:rsidRPr="00555B1A" w:rsidRDefault="0058638D" w:rsidP="009712CD">
            <w:pPr>
              <w:widowControl/>
              <w:ind w:firstLine="729"/>
              <w:rPr>
                <w:rFonts w:ascii="Times New Roman" w:eastAsia="Times New Roman" w:hAnsi="Times New Roman" w:cs="Times New Roman"/>
                <w:sz w:val="28"/>
                <w:szCs w:val="28"/>
                <w:lang w:bidi="ar-SA"/>
              </w:rPr>
            </w:pPr>
          </w:p>
          <w:p w:rsidR="00471B55" w:rsidRPr="00555B1A" w:rsidRDefault="00D55CDF" w:rsidP="00471B55">
            <w:pPr>
              <w:widowControl/>
              <w:ind w:firstLine="729"/>
              <w:rPr>
                <w:rFonts w:ascii="Times New Roman" w:eastAsia="Times New Roman" w:hAnsi="Times New Roman" w:cs="Times New Roman"/>
                <w:sz w:val="28"/>
                <w:szCs w:val="28"/>
                <w:lang w:bidi="ar-SA"/>
              </w:rPr>
            </w:pPr>
            <w:r w:rsidRPr="00555B1A">
              <w:rPr>
                <w:rFonts w:ascii="Times New Roman" w:eastAsia="Times New Roman" w:hAnsi="Times New Roman" w:cs="Times New Roman"/>
                <w:sz w:val="28"/>
                <w:szCs w:val="28"/>
                <w:lang w:bidi="ar-SA"/>
              </w:rPr>
              <w:t>ВОГ №6 Свалявський</w:t>
            </w:r>
            <w:r w:rsidR="0058638D" w:rsidRPr="00555B1A">
              <w:rPr>
                <w:rFonts w:ascii="Times New Roman" w:eastAsia="Times New Roman" w:hAnsi="Times New Roman" w:cs="Times New Roman"/>
                <w:sz w:val="28"/>
                <w:szCs w:val="28"/>
                <w:lang w:bidi="ar-SA"/>
              </w:rPr>
              <w:t xml:space="preserve"> СЦ</w:t>
            </w:r>
            <w:r w:rsidR="0058638D" w:rsidRPr="00555B1A">
              <w:rPr>
                <w:rFonts w:ascii="Times New Roman" w:eastAsia="Times New Roman" w:hAnsi="Times New Roman" w:cs="Times New Roman"/>
                <w:sz w:val="28"/>
                <w:szCs w:val="28"/>
                <w:lang w:bidi="ar-SA"/>
              </w:rPr>
              <w:tab/>
            </w:r>
          </w:p>
          <w:p w:rsidR="00471B55" w:rsidRPr="00555B1A" w:rsidRDefault="0058638D" w:rsidP="00471B55">
            <w:pPr>
              <w:widowControl/>
              <w:ind w:firstLine="729"/>
              <w:rPr>
                <w:rFonts w:ascii="Times New Roman" w:eastAsia="Times New Roman" w:hAnsi="Times New Roman" w:cs="Times New Roman"/>
                <w:sz w:val="28"/>
                <w:szCs w:val="28"/>
                <w:lang w:bidi="ar-SA"/>
              </w:rPr>
            </w:pPr>
            <w:r w:rsidRPr="00555B1A">
              <w:rPr>
                <w:rFonts w:ascii="Times New Roman" w:eastAsia="Times New Roman" w:hAnsi="Times New Roman" w:cs="Times New Roman"/>
                <w:sz w:val="28"/>
                <w:szCs w:val="28"/>
                <w:lang w:bidi="ar-SA"/>
              </w:rPr>
              <w:t xml:space="preserve">м. Свалява, пл. Головна, 1 </w:t>
            </w:r>
          </w:p>
          <w:p w:rsidR="0058638D" w:rsidRPr="00555B1A" w:rsidRDefault="0058638D" w:rsidP="00471B55">
            <w:pPr>
              <w:widowControl/>
              <w:ind w:firstLine="729"/>
              <w:rPr>
                <w:rFonts w:ascii="Times New Roman" w:eastAsia="Times New Roman" w:hAnsi="Times New Roman" w:cs="Times New Roman"/>
                <w:sz w:val="28"/>
                <w:szCs w:val="28"/>
                <w:lang w:bidi="ar-SA"/>
              </w:rPr>
            </w:pPr>
            <w:r w:rsidRPr="00555B1A">
              <w:rPr>
                <w:rFonts w:ascii="Times New Roman" w:eastAsia="Times New Roman" w:hAnsi="Times New Roman" w:cs="Times New Roman"/>
                <w:sz w:val="28"/>
                <w:szCs w:val="28"/>
                <w:lang w:bidi="ar-SA"/>
              </w:rPr>
              <w:t>тел</w:t>
            </w:r>
            <w:r w:rsidR="00555B1A">
              <w:rPr>
                <w:rFonts w:ascii="Times New Roman" w:eastAsia="Times New Roman" w:hAnsi="Times New Roman" w:cs="Times New Roman"/>
                <w:sz w:val="28"/>
                <w:szCs w:val="28"/>
                <w:lang w:bidi="ar-SA"/>
              </w:rPr>
              <w:t>.</w:t>
            </w:r>
            <w:r w:rsidRPr="00555B1A">
              <w:rPr>
                <w:rFonts w:ascii="Times New Roman" w:eastAsia="Times New Roman" w:hAnsi="Times New Roman" w:cs="Times New Roman"/>
                <w:sz w:val="28"/>
                <w:szCs w:val="28"/>
                <w:lang w:bidi="ar-SA"/>
              </w:rPr>
              <w:t>:</w:t>
            </w:r>
            <w:r w:rsidR="00555B1A">
              <w:rPr>
                <w:rFonts w:ascii="Times New Roman" w:eastAsia="Times New Roman" w:hAnsi="Times New Roman" w:cs="Times New Roman"/>
                <w:sz w:val="28"/>
                <w:szCs w:val="28"/>
                <w:lang w:bidi="ar-SA"/>
              </w:rPr>
              <w:t xml:space="preserve"> </w:t>
            </w:r>
            <w:r w:rsidRPr="00555B1A">
              <w:rPr>
                <w:rFonts w:ascii="Times New Roman" w:eastAsia="Times New Roman" w:hAnsi="Times New Roman" w:cs="Times New Roman"/>
                <w:sz w:val="28"/>
                <w:szCs w:val="28"/>
                <w:lang w:bidi="ar-SA"/>
              </w:rPr>
              <w:t>(03133) 2</w:t>
            </w:r>
            <w:r w:rsidR="00555B1A">
              <w:rPr>
                <w:rFonts w:ascii="Times New Roman" w:eastAsia="Times New Roman" w:hAnsi="Times New Roman" w:cs="Times New Roman"/>
                <w:sz w:val="28"/>
                <w:szCs w:val="28"/>
                <w:lang w:bidi="ar-SA"/>
              </w:rPr>
              <w:t>-</w:t>
            </w:r>
            <w:r w:rsidRPr="00555B1A">
              <w:rPr>
                <w:rFonts w:ascii="Times New Roman" w:eastAsia="Times New Roman" w:hAnsi="Times New Roman" w:cs="Times New Roman"/>
                <w:sz w:val="28"/>
                <w:szCs w:val="28"/>
                <w:lang w:bidi="ar-SA"/>
              </w:rPr>
              <w:t>26</w:t>
            </w:r>
            <w:r w:rsidR="00555B1A">
              <w:rPr>
                <w:rFonts w:ascii="Times New Roman" w:eastAsia="Times New Roman" w:hAnsi="Times New Roman" w:cs="Times New Roman"/>
                <w:sz w:val="28"/>
                <w:szCs w:val="28"/>
                <w:lang w:bidi="ar-SA"/>
              </w:rPr>
              <w:t>-</w:t>
            </w:r>
            <w:r w:rsidRPr="00555B1A">
              <w:rPr>
                <w:rFonts w:ascii="Times New Roman" w:eastAsia="Times New Roman" w:hAnsi="Times New Roman" w:cs="Times New Roman"/>
                <w:sz w:val="28"/>
                <w:szCs w:val="28"/>
                <w:lang w:bidi="ar-SA"/>
              </w:rPr>
              <w:t>69</w:t>
            </w:r>
            <w:r w:rsidRPr="00555B1A">
              <w:rPr>
                <w:rFonts w:ascii="Times New Roman" w:eastAsia="Times New Roman" w:hAnsi="Times New Roman" w:cs="Times New Roman"/>
                <w:sz w:val="28"/>
                <w:szCs w:val="28"/>
                <w:lang w:bidi="ar-SA"/>
              </w:rPr>
              <w:tab/>
            </w:r>
          </w:p>
          <w:p w:rsidR="0058638D" w:rsidRPr="00555B1A" w:rsidRDefault="0058638D" w:rsidP="009712CD">
            <w:pPr>
              <w:widowControl/>
              <w:ind w:firstLine="729"/>
              <w:rPr>
                <w:rFonts w:ascii="Times New Roman" w:eastAsia="Times New Roman" w:hAnsi="Times New Roman" w:cs="Times New Roman"/>
                <w:sz w:val="28"/>
                <w:szCs w:val="28"/>
                <w:lang w:bidi="ar-SA"/>
              </w:rPr>
            </w:pPr>
          </w:p>
          <w:p w:rsidR="00471B55" w:rsidRPr="00555B1A" w:rsidRDefault="00F12771" w:rsidP="00471B55">
            <w:pPr>
              <w:widowControl/>
              <w:ind w:firstLine="729"/>
              <w:rPr>
                <w:rFonts w:ascii="Times New Roman" w:eastAsia="Times New Roman" w:hAnsi="Times New Roman" w:cs="Times New Roman"/>
                <w:sz w:val="28"/>
                <w:szCs w:val="28"/>
                <w:lang w:bidi="ar-SA"/>
              </w:rPr>
            </w:pPr>
            <w:r w:rsidRPr="00555B1A">
              <w:rPr>
                <w:rFonts w:ascii="Times New Roman" w:eastAsia="Times New Roman" w:hAnsi="Times New Roman" w:cs="Times New Roman"/>
                <w:sz w:val="28"/>
                <w:szCs w:val="28"/>
                <w:lang w:bidi="ar-SA"/>
              </w:rPr>
              <w:t xml:space="preserve">ВОГ №6 </w:t>
            </w:r>
            <w:proofErr w:type="spellStart"/>
            <w:r w:rsidR="00D55CDF" w:rsidRPr="00555B1A">
              <w:rPr>
                <w:rFonts w:ascii="Times New Roman" w:eastAsia="Times New Roman" w:hAnsi="Times New Roman" w:cs="Times New Roman"/>
                <w:sz w:val="28"/>
                <w:szCs w:val="28"/>
                <w:lang w:bidi="ar-SA"/>
              </w:rPr>
              <w:t>Воловецький</w:t>
            </w:r>
            <w:proofErr w:type="spellEnd"/>
            <w:r w:rsidR="0058638D" w:rsidRPr="00555B1A">
              <w:rPr>
                <w:rFonts w:ascii="Times New Roman" w:eastAsia="Times New Roman" w:hAnsi="Times New Roman" w:cs="Times New Roman"/>
                <w:sz w:val="28"/>
                <w:szCs w:val="28"/>
                <w:lang w:bidi="ar-SA"/>
              </w:rPr>
              <w:t xml:space="preserve"> СЦ</w:t>
            </w:r>
          </w:p>
          <w:p w:rsidR="00471B55" w:rsidRPr="00555B1A" w:rsidRDefault="00471B55" w:rsidP="00471B55">
            <w:pPr>
              <w:widowControl/>
              <w:ind w:firstLine="729"/>
              <w:rPr>
                <w:rFonts w:ascii="Times New Roman" w:eastAsia="Times New Roman" w:hAnsi="Times New Roman" w:cs="Times New Roman"/>
                <w:sz w:val="28"/>
                <w:szCs w:val="28"/>
                <w:lang w:bidi="ar-SA"/>
              </w:rPr>
            </w:pPr>
            <w:proofErr w:type="spellStart"/>
            <w:r w:rsidRPr="00555B1A">
              <w:rPr>
                <w:rFonts w:ascii="Times New Roman" w:eastAsia="Times New Roman" w:hAnsi="Times New Roman" w:cs="Times New Roman"/>
                <w:sz w:val="28"/>
                <w:szCs w:val="28"/>
                <w:lang w:bidi="ar-SA"/>
              </w:rPr>
              <w:t>c</w:t>
            </w:r>
            <w:r w:rsidR="00555B1A">
              <w:rPr>
                <w:rFonts w:ascii="Times New Roman" w:eastAsia="Times New Roman" w:hAnsi="Times New Roman" w:cs="Times New Roman"/>
                <w:sz w:val="28"/>
                <w:szCs w:val="28"/>
                <w:lang w:bidi="ar-SA"/>
              </w:rPr>
              <w:t>ел</w:t>
            </w:r>
            <w:proofErr w:type="spellEnd"/>
            <w:r w:rsidR="0058638D" w:rsidRPr="00555B1A">
              <w:rPr>
                <w:rFonts w:ascii="Times New Roman" w:eastAsia="Times New Roman" w:hAnsi="Times New Roman" w:cs="Times New Roman"/>
                <w:sz w:val="28"/>
                <w:szCs w:val="28"/>
                <w:lang w:bidi="ar-SA"/>
              </w:rPr>
              <w:t>.</w:t>
            </w:r>
            <w:r w:rsidR="00390766" w:rsidRPr="00555B1A">
              <w:rPr>
                <w:rFonts w:ascii="Times New Roman" w:eastAsia="Times New Roman" w:hAnsi="Times New Roman" w:cs="Times New Roman"/>
                <w:sz w:val="28"/>
                <w:szCs w:val="28"/>
                <w:lang w:bidi="ar-SA"/>
              </w:rPr>
              <w:t xml:space="preserve"> </w:t>
            </w:r>
            <w:proofErr w:type="spellStart"/>
            <w:r w:rsidR="0058638D" w:rsidRPr="00555B1A">
              <w:rPr>
                <w:rFonts w:ascii="Times New Roman" w:eastAsia="Times New Roman" w:hAnsi="Times New Roman" w:cs="Times New Roman"/>
                <w:sz w:val="28"/>
                <w:szCs w:val="28"/>
                <w:lang w:bidi="ar-SA"/>
              </w:rPr>
              <w:t>Воловець</w:t>
            </w:r>
            <w:proofErr w:type="spellEnd"/>
            <w:r w:rsidR="0058638D" w:rsidRPr="00555B1A">
              <w:rPr>
                <w:rFonts w:ascii="Times New Roman" w:eastAsia="Times New Roman" w:hAnsi="Times New Roman" w:cs="Times New Roman"/>
                <w:sz w:val="28"/>
                <w:szCs w:val="28"/>
                <w:lang w:bidi="ar-SA"/>
              </w:rPr>
              <w:t>,</w:t>
            </w:r>
            <w:r w:rsidR="00555B1A">
              <w:rPr>
                <w:rFonts w:ascii="Times New Roman" w:eastAsia="Times New Roman" w:hAnsi="Times New Roman" w:cs="Times New Roman"/>
                <w:sz w:val="28"/>
                <w:szCs w:val="28"/>
                <w:lang w:bidi="ar-SA"/>
              </w:rPr>
              <w:t xml:space="preserve"> </w:t>
            </w:r>
            <w:r w:rsidR="0058638D" w:rsidRPr="00555B1A">
              <w:rPr>
                <w:rFonts w:ascii="Times New Roman" w:eastAsia="Times New Roman" w:hAnsi="Times New Roman" w:cs="Times New Roman"/>
                <w:sz w:val="28"/>
                <w:szCs w:val="28"/>
                <w:lang w:bidi="ar-SA"/>
              </w:rPr>
              <w:t xml:space="preserve">вул. Карпатська, 31 </w:t>
            </w:r>
          </w:p>
          <w:p w:rsidR="0058638D" w:rsidRPr="00555B1A" w:rsidRDefault="0058638D" w:rsidP="00471B55">
            <w:pPr>
              <w:widowControl/>
              <w:ind w:firstLine="729"/>
              <w:rPr>
                <w:rFonts w:ascii="Times New Roman" w:eastAsia="Times New Roman" w:hAnsi="Times New Roman" w:cs="Times New Roman"/>
                <w:sz w:val="28"/>
                <w:szCs w:val="28"/>
                <w:lang w:bidi="ar-SA"/>
              </w:rPr>
            </w:pPr>
            <w:r w:rsidRPr="00555B1A">
              <w:rPr>
                <w:rFonts w:ascii="Times New Roman" w:eastAsia="Times New Roman" w:hAnsi="Times New Roman" w:cs="Times New Roman"/>
                <w:sz w:val="28"/>
                <w:szCs w:val="28"/>
                <w:lang w:bidi="ar-SA"/>
              </w:rPr>
              <w:t>тел</w:t>
            </w:r>
            <w:r w:rsidR="00555B1A">
              <w:rPr>
                <w:rFonts w:ascii="Times New Roman" w:eastAsia="Times New Roman" w:hAnsi="Times New Roman" w:cs="Times New Roman"/>
                <w:sz w:val="28"/>
                <w:szCs w:val="28"/>
                <w:lang w:bidi="ar-SA"/>
              </w:rPr>
              <w:t>.</w:t>
            </w:r>
            <w:r w:rsidRPr="00555B1A">
              <w:rPr>
                <w:rFonts w:ascii="Times New Roman" w:eastAsia="Times New Roman" w:hAnsi="Times New Roman" w:cs="Times New Roman"/>
                <w:sz w:val="28"/>
                <w:szCs w:val="28"/>
                <w:lang w:bidi="ar-SA"/>
              </w:rPr>
              <w:t>: (03136) 2</w:t>
            </w:r>
            <w:r w:rsidR="00555B1A">
              <w:rPr>
                <w:rFonts w:ascii="Times New Roman" w:eastAsia="Times New Roman" w:hAnsi="Times New Roman" w:cs="Times New Roman"/>
                <w:sz w:val="28"/>
                <w:szCs w:val="28"/>
                <w:lang w:bidi="ar-SA"/>
              </w:rPr>
              <w:t>-</w:t>
            </w:r>
            <w:r w:rsidRPr="00555B1A">
              <w:rPr>
                <w:rFonts w:ascii="Times New Roman" w:eastAsia="Times New Roman" w:hAnsi="Times New Roman" w:cs="Times New Roman"/>
                <w:sz w:val="28"/>
                <w:szCs w:val="28"/>
                <w:lang w:bidi="ar-SA"/>
              </w:rPr>
              <w:t>49</w:t>
            </w:r>
            <w:r w:rsidR="00555B1A">
              <w:rPr>
                <w:rFonts w:ascii="Times New Roman" w:eastAsia="Times New Roman" w:hAnsi="Times New Roman" w:cs="Times New Roman"/>
                <w:sz w:val="28"/>
                <w:szCs w:val="28"/>
                <w:lang w:bidi="ar-SA"/>
              </w:rPr>
              <w:t>-</w:t>
            </w:r>
            <w:r w:rsidRPr="00555B1A">
              <w:rPr>
                <w:rFonts w:ascii="Times New Roman" w:eastAsia="Times New Roman" w:hAnsi="Times New Roman" w:cs="Times New Roman"/>
                <w:sz w:val="28"/>
                <w:szCs w:val="28"/>
                <w:lang w:bidi="ar-SA"/>
              </w:rPr>
              <w:t>91</w:t>
            </w:r>
          </w:p>
          <w:p w:rsidR="0058638D" w:rsidRPr="00555B1A" w:rsidRDefault="0058638D" w:rsidP="009712CD">
            <w:pPr>
              <w:widowControl/>
              <w:ind w:firstLine="729"/>
              <w:rPr>
                <w:rFonts w:ascii="Times New Roman" w:eastAsia="Times New Roman" w:hAnsi="Times New Roman" w:cs="Times New Roman"/>
                <w:sz w:val="28"/>
                <w:szCs w:val="28"/>
                <w:lang w:bidi="ar-SA"/>
              </w:rPr>
            </w:pPr>
          </w:p>
          <w:p w:rsidR="00F12771" w:rsidRPr="00555B1A" w:rsidRDefault="0058638D" w:rsidP="00F12771">
            <w:pPr>
              <w:widowControl/>
              <w:ind w:firstLine="729"/>
              <w:rPr>
                <w:rFonts w:ascii="Times New Roman" w:eastAsia="Times New Roman" w:hAnsi="Times New Roman" w:cs="Times New Roman"/>
                <w:sz w:val="28"/>
                <w:szCs w:val="28"/>
                <w:lang w:bidi="ar-SA"/>
              </w:rPr>
            </w:pPr>
            <w:r w:rsidRPr="00555B1A">
              <w:rPr>
                <w:rFonts w:ascii="Times New Roman" w:eastAsia="Times New Roman" w:hAnsi="Times New Roman" w:cs="Times New Roman"/>
                <w:sz w:val="28"/>
                <w:szCs w:val="28"/>
                <w:lang w:bidi="ar-SA"/>
              </w:rPr>
              <w:t>ВОГ №</w:t>
            </w:r>
            <w:r w:rsidR="00F12771" w:rsidRPr="00555B1A">
              <w:rPr>
                <w:rFonts w:ascii="Times New Roman" w:eastAsia="Times New Roman" w:hAnsi="Times New Roman" w:cs="Times New Roman"/>
                <w:sz w:val="28"/>
                <w:szCs w:val="28"/>
                <w:lang w:bidi="ar-SA"/>
              </w:rPr>
              <w:t xml:space="preserve"> </w:t>
            </w:r>
            <w:r w:rsidRPr="00555B1A">
              <w:rPr>
                <w:rFonts w:ascii="Times New Roman" w:eastAsia="Times New Roman" w:hAnsi="Times New Roman" w:cs="Times New Roman"/>
                <w:sz w:val="28"/>
                <w:szCs w:val="28"/>
                <w:lang w:bidi="ar-SA"/>
              </w:rPr>
              <w:t>7</w:t>
            </w:r>
            <w:r w:rsidR="00D55CDF" w:rsidRPr="00555B1A">
              <w:rPr>
                <w:rFonts w:ascii="Times New Roman" w:eastAsia="Times New Roman" w:hAnsi="Times New Roman" w:cs="Times New Roman"/>
                <w:sz w:val="28"/>
                <w:szCs w:val="28"/>
                <w:lang w:bidi="ar-SA"/>
              </w:rPr>
              <w:t xml:space="preserve"> </w:t>
            </w:r>
            <w:r w:rsidR="00F12771" w:rsidRPr="00555B1A">
              <w:rPr>
                <w:rFonts w:ascii="Times New Roman" w:eastAsia="Times New Roman" w:hAnsi="Times New Roman" w:cs="Times New Roman"/>
                <w:sz w:val="28"/>
                <w:szCs w:val="28"/>
                <w:lang w:bidi="ar-SA"/>
              </w:rPr>
              <w:t>Хустський СЦ</w:t>
            </w:r>
            <w:r w:rsidR="00F12771" w:rsidRPr="00555B1A">
              <w:rPr>
                <w:rFonts w:ascii="Times New Roman" w:eastAsia="Times New Roman" w:hAnsi="Times New Roman" w:cs="Times New Roman"/>
                <w:sz w:val="28"/>
                <w:szCs w:val="28"/>
                <w:lang w:bidi="ar-SA"/>
              </w:rPr>
              <w:tab/>
            </w:r>
          </w:p>
          <w:p w:rsidR="00F12771" w:rsidRPr="00555B1A" w:rsidRDefault="00F12771" w:rsidP="00F12771">
            <w:pPr>
              <w:widowControl/>
              <w:ind w:firstLine="729"/>
              <w:rPr>
                <w:rFonts w:ascii="Times New Roman" w:eastAsia="Times New Roman" w:hAnsi="Times New Roman" w:cs="Times New Roman"/>
                <w:sz w:val="28"/>
                <w:szCs w:val="28"/>
                <w:lang w:bidi="ar-SA"/>
              </w:rPr>
            </w:pPr>
            <w:r w:rsidRPr="00555B1A">
              <w:rPr>
                <w:rFonts w:ascii="Times New Roman" w:eastAsia="Times New Roman" w:hAnsi="Times New Roman" w:cs="Times New Roman"/>
                <w:sz w:val="28"/>
                <w:szCs w:val="28"/>
                <w:lang w:bidi="ar-SA"/>
              </w:rPr>
              <w:t>м. Хуст,</w:t>
            </w:r>
            <w:r w:rsidR="00555B1A">
              <w:rPr>
                <w:rFonts w:ascii="Times New Roman" w:eastAsia="Times New Roman" w:hAnsi="Times New Roman" w:cs="Times New Roman"/>
                <w:sz w:val="28"/>
                <w:szCs w:val="28"/>
                <w:lang w:bidi="ar-SA"/>
              </w:rPr>
              <w:t xml:space="preserve"> </w:t>
            </w:r>
            <w:r w:rsidRPr="00555B1A">
              <w:rPr>
                <w:rFonts w:ascii="Times New Roman" w:eastAsia="Times New Roman" w:hAnsi="Times New Roman" w:cs="Times New Roman"/>
                <w:sz w:val="28"/>
                <w:szCs w:val="28"/>
                <w:lang w:bidi="ar-SA"/>
              </w:rPr>
              <w:t>вул. І.Франка, 149</w:t>
            </w:r>
          </w:p>
          <w:p w:rsidR="00F12771" w:rsidRPr="00555B1A" w:rsidRDefault="00F12771" w:rsidP="00F12771">
            <w:pPr>
              <w:widowControl/>
              <w:ind w:firstLine="729"/>
              <w:rPr>
                <w:rFonts w:ascii="Times New Roman" w:eastAsia="Times New Roman" w:hAnsi="Times New Roman" w:cs="Times New Roman"/>
                <w:sz w:val="28"/>
                <w:szCs w:val="28"/>
                <w:lang w:bidi="ar-SA"/>
              </w:rPr>
            </w:pPr>
            <w:r w:rsidRPr="00555B1A">
              <w:rPr>
                <w:rFonts w:ascii="Times New Roman" w:eastAsia="Times New Roman" w:hAnsi="Times New Roman" w:cs="Times New Roman"/>
                <w:sz w:val="28"/>
                <w:szCs w:val="28"/>
                <w:lang w:bidi="ar-SA"/>
              </w:rPr>
              <w:t>тел</w:t>
            </w:r>
            <w:r w:rsidR="00555B1A">
              <w:rPr>
                <w:rFonts w:ascii="Times New Roman" w:eastAsia="Times New Roman" w:hAnsi="Times New Roman" w:cs="Times New Roman"/>
                <w:sz w:val="28"/>
                <w:szCs w:val="28"/>
                <w:lang w:bidi="ar-SA"/>
              </w:rPr>
              <w:t>.</w:t>
            </w:r>
            <w:r w:rsidRPr="00555B1A">
              <w:rPr>
                <w:rFonts w:ascii="Times New Roman" w:eastAsia="Times New Roman" w:hAnsi="Times New Roman" w:cs="Times New Roman"/>
                <w:sz w:val="28"/>
                <w:szCs w:val="28"/>
                <w:lang w:bidi="ar-SA"/>
              </w:rPr>
              <w:t>:</w:t>
            </w:r>
            <w:r w:rsidR="00555B1A">
              <w:rPr>
                <w:rFonts w:ascii="Times New Roman" w:eastAsia="Times New Roman" w:hAnsi="Times New Roman" w:cs="Times New Roman"/>
                <w:sz w:val="28"/>
                <w:szCs w:val="28"/>
                <w:lang w:bidi="ar-SA"/>
              </w:rPr>
              <w:t xml:space="preserve"> </w:t>
            </w:r>
            <w:r w:rsidRPr="00555B1A">
              <w:rPr>
                <w:rFonts w:ascii="Times New Roman" w:eastAsia="Times New Roman" w:hAnsi="Times New Roman" w:cs="Times New Roman"/>
                <w:sz w:val="28"/>
                <w:szCs w:val="28"/>
                <w:lang w:bidi="ar-SA"/>
              </w:rPr>
              <w:t>(03142) 5</w:t>
            </w:r>
            <w:r w:rsidR="00555B1A">
              <w:rPr>
                <w:rFonts w:ascii="Times New Roman" w:eastAsia="Times New Roman" w:hAnsi="Times New Roman" w:cs="Times New Roman"/>
                <w:sz w:val="28"/>
                <w:szCs w:val="28"/>
                <w:lang w:bidi="ar-SA"/>
              </w:rPr>
              <w:t>-</w:t>
            </w:r>
            <w:r w:rsidRPr="00555B1A">
              <w:rPr>
                <w:rFonts w:ascii="Times New Roman" w:eastAsia="Times New Roman" w:hAnsi="Times New Roman" w:cs="Times New Roman"/>
                <w:sz w:val="28"/>
                <w:szCs w:val="28"/>
                <w:lang w:bidi="ar-SA"/>
              </w:rPr>
              <w:t>51</w:t>
            </w:r>
            <w:r w:rsidR="00555B1A">
              <w:rPr>
                <w:rFonts w:ascii="Times New Roman" w:eastAsia="Times New Roman" w:hAnsi="Times New Roman" w:cs="Times New Roman"/>
                <w:sz w:val="28"/>
                <w:szCs w:val="28"/>
                <w:lang w:bidi="ar-SA"/>
              </w:rPr>
              <w:t>-</w:t>
            </w:r>
            <w:r w:rsidRPr="00555B1A">
              <w:rPr>
                <w:rFonts w:ascii="Times New Roman" w:eastAsia="Times New Roman" w:hAnsi="Times New Roman" w:cs="Times New Roman"/>
                <w:sz w:val="28"/>
                <w:szCs w:val="28"/>
                <w:lang w:bidi="ar-SA"/>
              </w:rPr>
              <w:t>93</w:t>
            </w:r>
          </w:p>
          <w:p w:rsidR="00F12771" w:rsidRPr="00555B1A" w:rsidRDefault="00F12771" w:rsidP="00471B55">
            <w:pPr>
              <w:widowControl/>
              <w:ind w:firstLine="729"/>
              <w:rPr>
                <w:rFonts w:ascii="Times New Roman" w:eastAsia="Times New Roman" w:hAnsi="Times New Roman" w:cs="Times New Roman"/>
                <w:sz w:val="28"/>
                <w:szCs w:val="28"/>
                <w:lang w:bidi="ar-SA"/>
              </w:rPr>
            </w:pPr>
          </w:p>
          <w:p w:rsidR="00471B55" w:rsidRPr="00555B1A" w:rsidRDefault="00F12771" w:rsidP="00471B55">
            <w:pPr>
              <w:widowControl/>
              <w:ind w:firstLine="729"/>
              <w:rPr>
                <w:rFonts w:ascii="Times New Roman" w:eastAsia="Times New Roman" w:hAnsi="Times New Roman" w:cs="Times New Roman"/>
                <w:sz w:val="28"/>
                <w:szCs w:val="28"/>
                <w:lang w:bidi="ar-SA"/>
              </w:rPr>
            </w:pPr>
            <w:r w:rsidRPr="00555B1A">
              <w:rPr>
                <w:rFonts w:ascii="Times New Roman" w:eastAsia="Times New Roman" w:hAnsi="Times New Roman" w:cs="Times New Roman"/>
                <w:sz w:val="28"/>
                <w:szCs w:val="28"/>
                <w:lang w:bidi="ar-SA"/>
              </w:rPr>
              <w:t xml:space="preserve">ВОГ № 7 </w:t>
            </w:r>
            <w:r w:rsidR="00D55CDF" w:rsidRPr="00555B1A">
              <w:rPr>
                <w:rFonts w:ascii="Times New Roman" w:eastAsia="Times New Roman" w:hAnsi="Times New Roman" w:cs="Times New Roman"/>
                <w:sz w:val="28"/>
                <w:szCs w:val="28"/>
                <w:lang w:bidi="ar-SA"/>
              </w:rPr>
              <w:t>Тячівський</w:t>
            </w:r>
            <w:r w:rsidR="0058638D" w:rsidRPr="00555B1A">
              <w:rPr>
                <w:rFonts w:ascii="Times New Roman" w:eastAsia="Times New Roman" w:hAnsi="Times New Roman" w:cs="Times New Roman"/>
                <w:sz w:val="28"/>
                <w:szCs w:val="28"/>
                <w:lang w:bidi="ar-SA"/>
              </w:rPr>
              <w:t xml:space="preserve"> СЦ</w:t>
            </w:r>
            <w:r w:rsidR="0058638D" w:rsidRPr="00555B1A">
              <w:rPr>
                <w:rFonts w:ascii="Times New Roman" w:eastAsia="Times New Roman" w:hAnsi="Times New Roman" w:cs="Times New Roman"/>
                <w:sz w:val="28"/>
                <w:szCs w:val="28"/>
                <w:lang w:bidi="ar-SA"/>
              </w:rPr>
              <w:tab/>
            </w:r>
          </w:p>
          <w:p w:rsidR="00471B55" w:rsidRPr="00555B1A" w:rsidRDefault="0058638D" w:rsidP="00471B55">
            <w:pPr>
              <w:widowControl/>
              <w:ind w:firstLine="729"/>
              <w:rPr>
                <w:rFonts w:ascii="Times New Roman" w:eastAsia="Times New Roman" w:hAnsi="Times New Roman" w:cs="Times New Roman"/>
                <w:sz w:val="28"/>
                <w:szCs w:val="28"/>
                <w:lang w:bidi="ar-SA"/>
              </w:rPr>
            </w:pPr>
            <w:r w:rsidRPr="00555B1A">
              <w:rPr>
                <w:rFonts w:ascii="Times New Roman" w:eastAsia="Times New Roman" w:hAnsi="Times New Roman" w:cs="Times New Roman"/>
                <w:sz w:val="28"/>
                <w:szCs w:val="28"/>
                <w:lang w:bidi="ar-SA"/>
              </w:rPr>
              <w:t xml:space="preserve">м. Тячів, вул. Робітнича, 18 </w:t>
            </w:r>
          </w:p>
          <w:p w:rsidR="0058638D" w:rsidRPr="00555B1A" w:rsidRDefault="0058638D" w:rsidP="00471B55">
            <w:pPr>
              <w:widowControl/>
              <w:ind w:firstLine="729"/>
              <w:rPr>
                <w:rFonts w:ascii="Times New Roman" w:eastAsia="Times New Roman" w:hAnsi="Times New Roman" w:cs="Times New Roman"/>
                <w:sz w:val="28"/>
                <w:szCs w:val="28"/>
                <w:lang w:bidi="ar-SA"/>
              </w:rPr>
            </w:pPr>
            <w:r w:rsidRPr="00555B1A">
              <w:rPr>
                <w:rFonts w:ascii="Times New Roman" w:eastAsia="Times New Roman" w:hAnsi="Times New Roman" w:cs="Times New Roman"/>
                <w:sz w:val="28"/>
                <w:szCs w:val="28"/>
                <w:lang w:bidi="ar-SA"/>
              </w:rPr>
              <w:t>тел</w:t>
            </w:r>
            <w:r w:rsidR="00555B1A">
              <w:rPr>
                <w:rFonts w:ascii="Times New Roman" w:eastAsia="Times New Roman" w:hAnsi="Times New Roman" w:cs="Times New Roman"/>
                <w:sz w:val="28"/>
                <w:szCs w:val="28"/>
                <w:lang w:bidi="ar-SA"/>
              </w:rPr>
              <w:t>.</w:t>
            </w:r>
            <w:r w:rsidRPr="00555B1A">
              <w:rPr>
                <w:rFonts w:ascii="Times New Roman" w:eastAsia="Times New Roman" w:hAnsi="Times New Roman" w:cs="Times New Roman"/>
                <w:sz w:val="28"/>
                <w:szCs w:val="28"/>
                <w:lang w:bidi="ar-SA"/>
              </w:rPr>
              <w:t>:</w:t>
            </w:r>
            <w:r w:rsidR="00471B55" w:rsidRPr="00555B1A">
              <w:rPr>
                <w:rFonts w:ascii="Times New Roman" w:eastAsia="Times New Roman" w:hAnsi="Times New Roman" w:cs="Times New Roman"/>
                <w:sz w:val="28"/>
                <w:szCs w:val="28"/>
                <w:lang w:bidi="ar-SA"/>
              </w:rPr>
              <w:t xml:space="preserve"> </w:t>
            </w:r>
            <w:r w:rsidRPr="00555B1A">
              <w:rPr>
                <w:rFonts w:ascii="Times New Roman" w:eastAsia="Times New Roman" w:hAnsi="Times New Roman" w:cs="Times New Roman"/>
                <w:sz w:val="28"/>
                <w:szCs w:val="28"/>
                <w:lang w:bidi="ar-SA"/>
              </w:rPr>
              <w:t>(03134) 3</w:t>
            </w:r>
            <w:r w:rsidR="00555B1A">
              <w:rPr>
                <w:rFonts w:ascii="Times New Roman" w:eastAsia="Times New Roman" w:hAnsi="Times New Roman" w:cs="Times New Roman"/>
                <w:sz w:val="28"/>
                <w:szCs w:val="28"/>
                <w:lang w:bidi="ar-SA"/>
              </w:rPr>
              <w:t>-</w:t>
            </w:r>
            <w:r w:rsidRPr="00555B1A">
              <w:rPr>
                <w:rFonts w:ascii="Times New Roman" w:eastAsia="Times New Roman" w:hAnsi="Times New Roman" w:cs="Times New Roman"/>
                <w:sz w:val="28"/>
                <w:szCs w:val="28"/>
                <w:lang w:bidi="ar-SA"/>
              </w:rPr>
              <w:t>20</w:t>
            </w:r>
            <w:r w:rsidR="00555B1A">
              <w:rPr>
                <w:rFonts w:ascii="Times New Roman" w:eastAsia="Times New Roman" w:hAnsi="Times New Roman" w:cs="Times New Roman"/>
                <w:sz w:val="28"/>
                <w:szCs w:val="28"/>
                <w:lang w:bidi="ar-SA"/>
              </w:rPr>
              <w:t>-</w:t>
            </w:r>
            <w:r w:rsidRPr="00555B1A">
              <w:rPr>
                <w:rFonts w:ascii="Times New Roman" w:eastAsia="Times New Roman" w:hAnsi="Times New Roman" w:cs="Times New Roman"/>
                <w:sz w:val="28"/>
                <w:szCs w:val="28"/>
                <w:lang w:bidi="ar-SA"/>
              </w:rPr>
              <w:t>92</w:t>
            </w:r>
            <w:r w:rsidRPr="00555B1A">
              <w:rPr>
                <w:rFonts w:ascii="Times New Roman" w:eastAsia="Times New Roman" w:hAnsi="Times New Roman" w:cs="Times New Roman"/>
                <w:sz w:val="28"/>
                <w:szCs w:val="28"/>
                <w:lang w:bidi="ar-SA"/>
              </w:rPr>
              <w:tab/>
            </w:r>
          </w:p>
          <w:p w:rsidR="00F40EE6" w:rsidRPr="00555B1A" w:rsidRDefault="00F40EE6" w:rsidP="00471B55">
            <w:pPr>
              <w:widowControl/>
              <w:ind w:firstLine="729"/>
              <w:rPr>
                <w:rFonts w:ascii="Times New Roman" w:eastAsia="Times New Roman" w:hAnsi="Times New Roman" w:cs="Times New Roman"/>
                <w:sz w:val="28"/>
                <w:szCs w:val="28"/>
                <w:lang w:bidi="ar-SA"/>
              </w:rPr>
            </w:pPr>
          </w:p>
          <w:p w:rsidR="00F40EE6" w:rsidRPr="00555B1A" w:rsidRDefault="00F40EE6" w:rsidP="00F40EE6">
            <w:pPr>
              <w:widowControl/>
              <w:ind w:firstLine="729"/>
              <w:rPr>
                <w:rFonts w:ascii="Times New Roman" w:eastAsia="Times New Roman" w:hAnsi="Times New Roman" w:cs="Times New Roman"/>
                <w:sz w:val="28"/>
                <w:szCs w:val="28"/>
                <w:lang w:bidi="ar-SA"/>
              </w:rPr>
            </w:pPr>
            <w:r w:rsidRPr="00555B1A">
              <w:rPr>
                <w:rFonts w:ascii="Times New Roman" w:eastAsia="Times New Roman" w:hAnsi="Times New Roman" w:cs="Times New Roman"/>
                <w:sz w:val="28"/>
                <w:szCs w:val="28"/>
                <w:lang w:bidi="ar-SA"/>
              </w:rPr>
              <w:t xml:space="preserve">ВОГ № 7 </w:t>
            </w:r>
            <w:proofErr w:type="spellStart"/>
            <w:r w:rsidRPr="00555B1A">
              <w:rPr>
                <w:rFonts w:ascii="Times New Roman" w:eastAsia="Times New Roman" w:hAnsi="Times New Roman" w:cs="Times New Roman"/>
                <w:sz w:val="28"/>
                <w:szCs w:val="28"/>
                <w:lang w:bidi="ar-SA"/>
              </w:rPr>
              <w:t>Міжгірський</w:t>
            </w:r>
            <w:proofErr w:type="spellEnd"/>
            <w:r w:rsidRPr="00555B1A">
              <w:rPr>
                <w:rFonts w:ascii="Times New Roman" w:eastAsia="Times New Roman" w:hAnsi="Times New Roman" w:cs="Times New Roman"/>
                <w:sz w:val="28"/>
                <w:szCs w:val="28"/>
                <w:lang w:bidi="ar-SA"/>
              </w:rPr>
              <w:t xml:space="preserve"> СЦ</w:t>
            </w:r>
          </w:p>
          <w:p w:rsidR="00F40EE6" w:rsidRPr="00555B1A" w:rsidRDefault="00F40EE6" w:rsidP="00F40EE6">
            <w:pPr>
              <w:widowControl/>
              <w:ind w:firstLine="729"/>
              <w:rPr>
                <w:rFonts w:ascii="Times New Roman" w:eastAsia="Times New Roman" w:hAnsi="Times New Roman" w:cs="Times New Roman"/>
                <w:sz w:val="28"/>
                <w:szCs w:val="28"/>
                <w:lang w:bidi="ar-SA"/>
              </w:rPr>
            </w:pPr>
            <w:r w:rsidRPr="00555B1A">
              <w:rPr>
                <w:rFonts w:ascii="Times New Roman" w:eastAsia="Times New Roman" w:hAnsi="Times New Roman" w:cs="Times New Roman"/>
                <w:sz w:val="28"/>
                <w:szCs w:val="28"/>
                <w:lang w:bidi="ar-SA"/>
              </w:rPr>
              <w:t>с</w:t>
            </w:r>
            <w:r w:rsidR="00555B1A">
              <w:rPr>
                <w:rFonts w:ascii="Times New Roman" w:eastAsia="Times New Roman" w:hAnsi="Times New Roman" w:cs="Times New Roman"/>
                <w:sz w:val="28"/>
                <w:szCs w:val="28"/>
                <w:lang w:bidi="ar-SA"/>
              </w:rPr>
              <w:t>ел</w:t>
            </w:r>
            <w:r w:rsidRPr="00555B1A">
              <w:rPr>
                <w:rFonts w:ascii="Times New Roman" w:eastAsia="Times New Roman" w:hAnsi="Times New Roman" w:cs="Times New Roman"/>
                <w:sz w:val="28"/>
                <w:szCs w:val="28"/>
                <w:lang w:bidi="ar-SA"/>
              </w:rPr>
              <w:t>. Міжгір’я,</w:t>
            </w:r>
            <w:r w:rsidR="00555B1A">
              <w:rPr>
                <w:rFonts w:ascii="Times New Roman" w:eastAsia="Times New Roman" w:hAnsi="Times New Roman" w:cs="Times New Roman"/>
                <w:sz w:val="28"/>
                <w:szCs w:val="28"/>
                <w:lang w:bidi="ar-SA"/>
              </w:rPr>
              <w:t xml:space="preserve"> </w:t>
            </w:r>
            <w:r w:rsidRPr="00555B1A">
              <w:rPr>
                <w:rFonts w:ascii="Times New Roman" w:eastAsia="Times New Roman" w:hAnsi="Times New Roman" w:cs="Times New Roman"/>
                <w:sz w:val="28"/>
                <w:szCs w:val="28"/>
                <w:lang w:bidi="ar-SA"/>
              </w:rPr>
              <w:t>вул. Шевченка, 56</w:t>
            </w:r>
          </w:p>
          <w:p w:rsidR="00F40EE6" w:rsidRPr="00555B1A" w:rsidRDefault="00F40EE6" w:rsidP="00F40EE6">
            <w:pPr>
              <w:widowControl/>
              <w:ind w:firstLine="729"/>
              <w:rPr>
                <w:rFonts w:ascii="Times New Roman" w:eastAsia="Times New Roman" w:hAnsi="Times New Roman" w:cs="Times New Roman"/>
                <w:sz w:val="28"/>
                <w:szCs w:val="28"/>
                <w:lang w:bidi="ar-SA"/>
              </w:rPr>
            </w:pPr>
            <w:r w:rsidRPr="00555B1A">
              <w:rPr>
                <w:rFonts w:ascii="Times New Roman" w:eastAsia="Times New Roman" w:hAnsi="Times New Roman" w:cs="Times New Roman"/>
                <w:sz w:val="28"/>
                <w:szCs w:val="28"/>
                <w:lang w:bidi="ar-SA"/>
              </w:rPr>
              <w:t>тел</w:t>
            </w:r>
            <w:r w:rsidR="00555B1A">
              <w:rPr>
                <w:rFonts w:ascii="Times New Roman" w:eastAsia="Times New Roman" w:hAnsi="Times New Roman" w:cs="Times New Roman"/>
                <w:sz w:val="28"/>
                <w:szCs w:val="28"/>
                <w:lang w:bidi="ar-SA"/>
              </w:rPr>
              <w:t>.</w:t>
            </w:r>
            <w:r w:rsidRPr="00555B1A">
              <w:rPr>
                <w:rFonts w:ascii="Times New Roman" w:eastAsia="Times New Roman" w:hAnsi="Times New Roman" w:cs="Times New Roman"/>
                <w:sz w:val="28"/>
                <w:szCs w:val="28"/>
                <w:lang w:bidi="ar-SA"/>
              </w:rPr>
              <w:t>: (03146) 2</w:t>
            </w:r>
            <w:r w:rsidR="00555B1A">
              <w:rPr>
                <w:rFonts w:ascii="Times New Roman" w:eastAsia="Times New Roman" w:hAnsi="Times New Roman" w:cs="Times New Roman"/>
                <w:sz w:val="28"/>
                <w:szCs w:val="28"/>
                <w:lang w:bidi="ar-SA"/>
              </w:rPr>
              <w:t>-</w:t>
            </w:r>
            <w:r w:rsidRPr="00555B1A">
              <w:rPr>
                <w:rFonts w:ascii="Times New Roman" w:eastAsia="Times New Roman" w:hAnsi="Times New Roman" w:cs="Times New Roman"/>
                <w:sz w:val="28"/>
                <w:szCs w:val="28"/>
                <w:lang w:bidi="ar-SA"/>
              </w:rPr>
              <w:t>23</w:t>
            </w:r>
            <w:r w:rsidR="00555B1A">
              <w:rPr>
                <w:rFonts w:ascii="Times New Roman" w:eastAsia="Times New Roman" w:hAnsi="Times New Roman" w:cs="Times New Roman"/>
                <w:sz w:val="28"/>
                <w:szCs w:val="28"/>
                <w:lang w:bidi="ar-SA"/>
              </w:rPr>
              <w:t>-</w:t>
            </w:r>
            <w:r w:rsidRPr="00555B1A">
              <w:rPr>
                <w:rFonts w:ascii="Times New Roman" w:eastAsia="Times New Roman" w:hAnsi="Times New Roman" w:cs="Times New Roman"/>
                <w:sz w:val="28"/>
                <w:szCs w:val="28"/>
                <w:lang w:bidi="ar-SA"/>
              </w:rPr>
              <w:t>97</w:t>
            </w:r>
          </w:p>
          <w:p w:rsidR="0058638D" w:rsidRPr="00555B1A" w:rsidRDefault="0058638D" w:rsidP="009712CD">
            <w:pPr>
              <w:widowControl/>
              <w:ind w:left="636"/>
              <w:contextualSpacing/>
              <w:rPr>
                <w:rFonts w:ascii="Times New Roman" w:eastAsia="Times New Roman" w:hAnsi="Times New Roman" w:cs="Times New Roman"/>
                <w:sz w:val="28"/>
                <w:szCs w:val="28"/>
                <w:lang w:bidi="ar-SA"/>
              </w:rPr>
            </w:pPr>
          </w:p>
          <w:p w:rsidR="0058638D" w:rsidRPr="00555B1A" w:rsidRDefault="00D55CDF" w:rsidP="009712CD">
            <w:pPr>
              <w:widowControl/>
              <w:ind w:firstLine="729"/>
              <w:rPr>
                <w:rFonts w:ascii="Times New Roman" w:eastAsia="Times New Roman" w:hAnsi="Times New Roman" w:cs="Times New Roman"/>
                <w:sz w:val="28"/>
                <w:szCs w:val="28"/>
                <w:lang w:bidi="ar-SA"/>
              </w:rPr>
            </w:pPr>
            <w:r w:rsidRPr="00555B1A">
              <w:rPr>
                <w:rFonts w:ascii="Times New Roman" w:eastAsia="Times New Roman" w:hAnsi="Times New Roman" w:cs="Times New Roman"/>
                <w:sz w:val="28"/>
                <w:szCs w:val="28"/>
                <w:lang w:bidi="ar-SA"/>
              </w:rPr>
              <w:t>ВОГ №</w:t>
            </w:r>
            <w:r w:rsidR="00F40EE6" w:rsidRPr="00555B1A">
              <w:rPr>
                <w:rFonts w:ascii="Times New Roman" w:eastAsia="Times New Roman" w:hAnsi="Times New Roman" w:cs="Times New Roman"/>
                <w:sz w:val="28"/>
                <w:szCs w:val="28"/>
                <w:lang w:bidi="ar-SA"/>
              </w:rPr>
              <w:t xml:space="preserve"> </w:t>
            </w:r>
            <w:r w:rsidRPr="00555B1A">
              <w:rPr>
                <w:rFonts w:ascii="Times New Roman" w:eastAsia="Times New Roman" w:hAnsi="Times New Roman" w:cs="Times New Roman"/>
                <w:sz w:val="28"/>
                <w:szCs w:val="28"/>
                <w:lang w:bidi="ar-SA"/>
              </w:rPr>
              <w:t>8 Ужгородський</w:t>
            </w:r>
            <w:r w:rsidR="0058638D" w:rsidRPr="00555B1A">
              <w:rPr>
                <w:rFonts w:ascii="Times New Roman" w:eastAsia="Times New Roman" w:hAnsi="Times New Roman" w:cs="Times New Roman"/>
                <w:sz w:val="28"/>
                <w:szCs w:val="28"/>
                <w:lang w:bidi="ar-SA"/>
              </w:rPr>
              <w:t xml:space="preserve"> СЦ </w:t>
            </w:r>
          </w:p>
          <w:p w:rsidR="00471B55" w:rsidRPr="00555B1A" w:rsidRDefault="0058638D" w:rsidP="00471B55">
            <w:pPr>
              <w:widowControl/>
              <w:ind w:firstLine="729"/>
              <w:rPr>
                <w:rFonts w:ascii="Times New Roman" w:eastAsia="Times New Roman" w:hAnsi="Times New Roman" w:cs="Times New Roman"/>
                <w:sz w:val="28"/>
                <w:szCs w:val="28"/>
                <w:lang w:bidi="ar-SA"/>
              </w:rPr>
            </w:pPr>
            <w:r w:rsidRPr="00555B1A">
              <w:rPr>
                <w:rFonts w:ascii="Times New Roman" w:eastAsia="Times New Roman" w:hAnsi="Times New Roman" w:cs="Times New Roman"/>
                <w:sz w:val="28"/>
                <w:szCs w:val="28"/>
                <w:lang w:bidi="ar-SA"/>
              </w:rPr>
              <w:t xml:space="preserve">м. Ужгород, вул. Загорська, 2 </w:t>
            </w:r>
          </w:p>
          <w:p w:rsidR="0058638D" w:rsidRPr="00555B1A" w:rsidRDefault="00471B55" w:rsidP="00471B55">
            <w:pPr>
              <w:widowControl/>
              <w:ind w:firstLine="729"/>
              <w:rPr>
                <w:rFonts w:ascii="Times New Roman" w:eastAsia="Times New Roman" w:hAnsi="Times New Roman" w:cs="Times New Roman"/>
                <w:sz w:val="28"/>
                <w:szCs w:val="28"/>
                <w:lang w:bidi="ar-SA"/>
              </w:rPr>
            </w:pPr>
            <w:r w:rsidRPr="00555B1A">
              <w:rPr>
                <w:rFonts w:ascii="Times New Roman" w:eastAsia="Times New Roman" w:hAnsi="Times New Roman" w:cs="Times New Roman"/>
                <w:sz w:val="28"/>
                <w:szCs w:val="28"/>
                <w:lang w:bidi="ar-SA"/>
              </w:rPr>
              <w:t>тел</w:t>
            </w:r>
            <w:r w:rsidR="00555B1A">
              <w:rPr>
                <w:rFonts w:ascii="Times New Roman" w:eastAsia="Times New Roman" w:hAnsi="Times New Roman" w:cs="Times New Roman"/>
                <w:sz w:val="28"/>
                <w:szCs w:val="28"/>
                <w:lang w:bidi="ar-SA"/>
              </w:rPr>
              <w:t>.</w:t>
            </w:r>
            <w:r w:rsidRPr="00555B1A">
              <w:rPr>
                <w:rFonts w:ascii="Times New Roman" w:eastAsia="Times New Roman" w:hAnsi="Times New Roman" w:cs="Times New Roman"/>
                <w:sz w:val="28"/>
                <w:szCs w:val="28"/>
                <w:lang w:bidi="ar-SA"/>
              </w:rPr>
              <w:t xml:space="preserve">: </w:t>
            </w:r>
            <w:r w:rsidR="0058638D" w:rsidRPr="00555B1A">
              <w:rPr>
                <w:rFonts w:ascii="Times New Roman" w:eastAsia="Times New Roman" w:hAnsi="Times New Roman" w:cs="Times New Roman"/>
                <w:sz w:val="28"/>
                <w:szCs w:val="28"/>
                <w:lang w:bidi="ar-SA"/>
              </w:rPr>
              <w:t>(0312) 64</w:t>
            </w:r>
            <w:r w:rsidR="00555B1A">
              <w:rPr>
                <w:rFonts w:ascii="Times New Roman" w:eastAsia="Times New Roman" w:hAnsi="Times New Roman" w:cs="Times New Roman"/>
                <w:sz w:val="28"/>
                <w:szCs w:val="28"/>
                <w:lang w:bidi="ar-SA"/>
              </w:rPr>
              <w:t>-</w:t>
            </w:r>
            <w:r w:rsidR="0058638D" w:rsidRPr="00555B1A">
              <w:rPr>
                <w:rFonts w:ascii="Times New Roman" w:eastAsia="Times New Roman" w:hAnsi="Times New Roman" w:cs="Times New Roman"/>
                <w:sz w:val="28"/>
                <w:szCs w:val="28"/>
                <w:lang w:bidi="ar-SA"/>
              </w:rPr>
              <w:t>37</w:t>
            </w:r>
            <w:r w:rsidR="00555B1A">
              <w:rPr>
                <w:rFonts w:ascii="Times New Roman" w:eastAsia="Times New Roman" w:hAnsi="Times New Roman" w:cs="Times New Roman"/>
                <w:sz w:val="28"/>
                <w:szCs w:val="28"/>
                <w:lang w:bidi="ar-SA"/>
              </w:rPr>
              <w:t>-</w:t>
            </w:r>
            <w:r w:rsidR="0058638D" w:rsidRPr="00555B1A">
              <w:rPr>
                <w:rFonts w:ascii="Times New Roman" w:eastAsia="Times New Roman" w:hAnsi="Times New Roman" w:cs="Times New Roman"/>
                <w:sz w:val="28"/>
                <w:szCs w:val="28"/>
                <w:lang w:bidi="ar-SA"/>
              </w:rPr>
              <w:t>02</w:t>
            </w:r>
            <w:r w:rsidR="0058638D" w:rsidRPr="00555B1A">
              <w:rPr>
                <w:rFonts w:ascii="Times New Roman" w:eastAsia="Times New Roman" w:hAnsi="Times New Roman" w:cs="Times New Roman"/>
                <w:sz w:val="28"/>
                <w:szCs w:val="28"/>
                <w:lang w:bidi="ar-SA"/>
              </w:rPr>
              <w:tab/>
            </w:r>
          </w:p>
          <w:p w:rsidR="0058638D" w:rsidRPr="00555B1A" w:rsidRDefault="0058638D" w:rsidP="009712CD">
            <w:pPr>
              <w:widowControl/>
              <w:ind w:left="636"/>
              <w:contextualSpacing/>
              <w:rPr>
                <w:rFonts w:ascii="Times New Roman" w:eastAsia="Times New Roman" w:hAnsi="Times New Roman" w:cs="Times New Roman"/>
                <w:sz w:val="28"/>
                <w:szCs w:val="28"/>
                <w:lang w:bidi="ar-SA"/>
              </w:rPr>
            </w:pPr>
          </w:p>
          <w:p w:rsidR="0058638D" w:rsidRPr="00555B1A" w:rsidRDefault="0058638D" w:rsidP="00471B55">
            <w:pPr>
              <w:widowControl/>
              <w:ind w:firstLine="729"/>
              <w:rPr>
                <w:rFonts w:ascii="Times New Roman" w:eastAsia="Times New Roman" w:hAnsi="Times New Roman" w:cs="Times New Roman"/>
                <w:sz w:val="28"/>
                <w:szCs w:val="28"/>
                <w:lang w:bidi="ar-SA"/>
              </w:rPr>
            </w:pPr>
            <w:r w:rsidRPr="00555B1A">
              <w:rPr>
                <w:rFonts w:ascii="Times New Roman" w:eastAsia="Times New Roman" w:hAnsi="Times New Roman" w:cs="Times New Roman"/>
                <w:sz w:val="28"/>
                <w:szCs w:val="28"/>
                <w:lang w:bidi="ar-SA"/>
              </w:rPr>
              <w:t>ВОГ №</w:t>
            </w:r>
            <w:r w:rsidR="00F40EE6" w:rsidRPr="00555B1A">
              <w:rPr>
                <w:rFonts w:ascii="Times New Roman" w:eastAsia="Times New Roman" w:hAnsi="Times New Roman" w:cs="Times New Roman"/>
                <w:sz w:val="28"/>
                <w:szCs w:val="28"/>
                <w:lang w:bidi="ar-SA"/>
              </w:rPr>
              <w:t xml:space="preserve"> </w:t>
            </w:r>
            <w:r w:rsidRPr="00555B1A">
              <w:rPr>
                <w:rFonts w:ascii="Times New Roman" w:eastAsia="Times New Roman" w:hAnsi="Times New Roman" w:cs="Times New Roman"/>
                <w:sz w:val="28"/>
                <w:szCs w:val="28"/>
                <w:lang w:bidi="ar-SA"/>
              </w:rPr>
              <w:t>8</w:t>
            </w:r>
            <w:r w:rsidR="00F40EE6" w:rsidRPr="00555B1A">
              <w:rPr>
                <w:rFonts w:ascii="Times New Roman" w:eastAsia="Times New Roman" w:hAnsi="Times New Roman" w:cs="Times New Roman"/>
                <w:sz w:val="28"/>
                <w:szCs w:val="28"/>
                <w:lang w:bidi="ar-SA"/>
              </w:rPr>
              <w:t xml:space="preserve"> </w:t>
            </w:r>
            <w:proofErr w:type="spellStart"/>
            <w:r w:rsidR="00D55CDF" w:rsidRPr="00555B1A">
              <w:rPr>
                <w:rFonts w:ascii="Times New Roman" w:eastAsia="Times New Roman" w:hAnsi="Times New Roman" w:cs="Times New Roman"/>
                <w:sz w:val="28"/>
                <w:szCs w:val="28"/>
                <w:lang w:bidi="ar-SA"/>
              </w:rPr>
              <w:t>Великоберезнянський</w:t>
            </w:r>
            <w:proofErr w:type="spellEnd"/>
            <w:r w:rsidRPr="00555B1A">
              <w:rPr>
                <w:rFonts w:ascii="Times New Roman" w:eastAsia="Times New Roman" w:hAnsi="Times New Roman" w:cs="Times New Roman"/>
                <w:sz w:val="28"/>
                <w:szCs w:val="28"/>
                <w:lang w:bidi="ar-SA"/>
              </w:rPr>
              <w:t xml:space="preserve"> СЦ</w:t>
            </w:r>
          </w:p>
          <w:p w:rsidR="00555B1A" w:rsidRDefault="00555B1A" w:rsidP="00471B55">
            <w:pPr>
              <w:widowControl/>
              <w:ind w:firstLine="729"/>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сел</w:t>
            </w:r>
            <w:r w:rsidR="0058638D" w:rsidRPr="00555B1A">
              <w:rPr>
                <w:rFonts w:ascii="Times New Roman" w:eastAsia="Times New Roman" w:hAnsi="Times New Roman" w:cs="Times New Roman"/>
                <w:sz w:val="28"/>
                <w:szCs w:val="28"/>
                <w:lang w:bidi="ar-SA"/>
              </w:rPr>
              <w:t xml:space="preserve">. Великий </w:t>
            </w:r>
            <w:proofErr w:type="spellStart"/>
            <w:r w:rsidR="0058638D" w:rsidRPr="00555B1A">
              <w:rPr>
                <w:rFonts w:ascii="Times New Roman" w:eastAsia="Times New Roman" w:hAnsi="Times New Roman" w:cs="Times New Roman"/>
                <w:sz w:val="28"/>
                <w:szCs w:val="28"/>
                <w:lang w:bidi="ar-SA"/>
              </w:rPr>
              <w:t>Березний</w:t>
            </w:r>
            <w:proofErr w:type="spellEnd"/>
            <w:r w:rsidR="0058638D" w:rsidRPr="00555B1A">
              <w:rPr>
                <w:rFonts w:ascii="Times New Roman" w:eastAsia="Times New Roman" w:hAnsi="Times New Roman" w:cs="Times New Roman"/>
                <w:sz w:val="28"/>
                <w:szCs w:val="28"/>
                <w:lang w:bidi="ar-SA"/>
              </w:rPr>
              <w:t>, вул. Шевченка, 10</w:t>
            </w:r>
          </w:p>
          <w:p w:rsidR="0058638D" w:rsidRPr="00555B1A" w:rsidRDefault="0058638D" w:rsidP="00471B55">
            <w:pPr>
              <w:widowControl/>
              <w:ind w:firstLine="729"/>
              <w:rPr>
                <w:rFonts w:ascii="Times New Roman" w:eastAsia="Times New Roman" w:hAnsi="Times New Roman" w:cs="Times New Roman"/>
                <w:sz w:val="28"/>
                <w:szCs w:val="28"/>
                <w:lang w:bidi="ar-SA"/>
              </w:rPr>
            </w:pPr>
            <w:r w:rsidRPr="00555B1A">
              <w:rPr>
                <w:rFonts w:ascii="Times New Roman" w:eastAsia="Times New Roman" w:hAnsi="Times New Roman" w:cs="Times New Roman"/>
                <w:sz w:val="28"/>
                <w:szCs w:val="28"/>
                <w:lang w:bidi="ar-SA"/>
              </w:rPr>
              <w:t>тел</w:t>
            </w:r>
            <w:r w:rsidR="00555B1A">
              <w:rPr>
                <w:rFonts w:ascii="Times New Roman" w:eastAsia="Times New Roman" w:hAnsi="Times New Roman" w:cs="Times New Roman"/>
                <w:sz w:val="28"/>
                <w:szCs w:val="28"/>
                <w:lang w:bidi="ar-SA"/>
              </w:rPr>
              <w:t>.</w:t>
            </w:r>
            <w:r w:rsidRPr="00555B1A">
              <w:rPr>
                <w:rFonts w:ascii="Times New Roman" w:eastAsia="Times New Roman" w:hAnsi="Times New Roman" w:cs="Times New Roman"/>
                <w:sz w:val="28"/>
                <w:szCs w:val="28"/>
                <w:lang w:bidi="ar-SA"/>
              </w:rPr>
              <w:t>:</w:t>
            </w:r>
            <w:r w:rsidR="00471B55" w:rsidRPr="00555B1A">
              <w:rPr>
                <w:rFonts w:ascii="Times New Roman" w:eastAsia="Times New Roman" w:hAnsi="Times New Roman" w:cs="Times New Roman"/>
                <w:sz w:val="28"/>
                <w:szCs w:val="28"/>
                <w:lang w:bidi="ar-SA"/>
              </w:rPr>
              <w:t xml:space="preserve"> </w:t>
            </w:r>
            <w:r w:rsidRPr="00555B1A">
              <w:rPr>
                <w:rFonts w:ascii="Times New Roman" w:eastAsia="Times New Roman" w:hAnsi="Times New Roman" w:cs="Times New Roman"/>
                <w:sz w:val="28"/>
                <w:szCs w:val="28"/>
                <w:lang w:bidi="ar-SA"/>
              </w:rPr>
              <w:t>(03135)</w:t>
            </w:r>
            <w:r w:rsidR="00245F0C" w:rsidRPr="00555B1A">
              <w:rPr>
                <w:rFonts w:ascii="Times New Roman" w:eastAsia="Times New Roman" w:hAnsi="Times New Roman" w:cs="Times New Roman"/>
                <w:sz w:val="28"/>
                <w:szCs w:val="28"/>
                <w:lang w:bidi="ar-SA"/>
              </w:rPr>
              <w:t xml:space="preserve"> </w:t>
            </w:r>
            <w:r w:rsidRPr="00555B1A">
              <w:rPr>
                <w:rFonts w:ascii="Times New Roman" w:eastAsia="Times New Roman" w:hAnsi="Times New Roman" w:cs="Times New Roman"/>
                <w:sz w:val="28"/>
                <w:szCs w:val="28"/>
                <w:lang w:bidi="ar-SA"/>
              </w:rPr>
              <w:t>2</w:t>
            </w:r>
            <w:r w:rsidR="00555B1A">
              <w:rPr>
                <w:rFonts w:ascii="Times New Roman" w:eastAsia="Times New Roman" w:hAnsi="Times New Roman" w:cs="Times New Roman"/>
                <w:sz w:val="28"/>
                <w:szCs w:val="28"/>
                <w:lang w:bidi="ar-SA"/>
              </w:rPr>
              <w:t>-</w:t>
            </w:r>
            <w:r w:rsidRPr="00555B1A">
              <w:rPr>
                <w:rFonts w:ascii="Times New Roman" w:eastAsia="Times New Roman" w:hAnsi="Times New Roman" w:cs="Times New Roman"/>
                <w:sz w:val="28"/>
                <w:szCs w:val="28"/>
                <w:lang w:bidi="ar-SA"/>
              </w:rPr>
              <w:t>36</w:t>
            </w:r>
            <w:r w:rsidR="00555B1A">
              <w:rPr>
                <w:rFonts w:ascii="Times New Roman" w:eastAsia="Times New Roman" w:hAnsi="Times New Roman" w:cs="Times New Roman"/>
                <w:sz w:val="28"/>
                <w:szCs w:val="28"/>
                <w:lang w:bidi="ar-SA"/>
              </w:rPr>
              <w:t>-</w:t>
            </w:r>
            <w:r w:rsidRPr="00555B1A">
              <w:rPr>
                <w:rFonts w:ascii="Times New Roman" w:eastAsia="Times New Roman" w:hAnsi="Times New Roman" w:cs="Times New Roman"/>
                <w:sz w:val="28"/>
                <w:szCs w:val="28"/>
                <w:lang w:bidi="ar-SA"/>
              </w:rPr>
              <w:t>90</w:t>
            </w:r>
          </w:p>
          <w:p w:rsidR="0058638D" w:rsidRPr="00555B1A" w:rsidRDefault="0058638D" w:rsidP="009712CD">
            <w:pPr>
              <w:widowControl/>
              <w:ind w:left="636"/>
              <w:contextualSpacing/>
              <w:rPr>
                <w:rFonts w:ascii="Times New Roman" w:eastAsia="Times New Roman" w:hAnsi="Times New Roman" w:cs="Times New Roman"/>
                <w:sz w:val="28"/>
                <w:szCs w:val="28"/>
                <w:lang w:bidi="ar-SA"/>
              </w:rPr>
            </w:pPr>
          </w:p>
          <w:p w:rsidR="0058638D" w:rsidRPr="00555B1A" w:rsidRDefault="0058638D" w:rsidP="00471B55">
            <w:pPr>
              <w:widowControl/>
              <w:ind w:firstLine="729"/>
              <w:rPr>
                <w:rFonts w:ascii="Times New Roman" w:eastAsia="Times New Roman" w:hAnsi="Times New Roman" w:cs="Times New Roman"/>
                <w:sz w:val="28"/>
                <w:szCs w:val="28"/>
                <w:lang w:bidi="ar-SA"/>
              </w:rPr>
            </w:pPr>
            <w:r w:rsidRPr="00555B1A">
              <w:rPr>
                <w:rFonts w:ascii="Times New Roman" w:eastAsia="Times New Roman" w:hAnsi="Times New Roman" w:cs="Times New Roman"/>
                <w:sz w:val="28"/>
                <w:szCs w:val="28"/>
                <w:lang w:bidi="ar-SA"/>
              </w:rPr>
              <w:t>ВОГ №</w:t>
            </w:r>
            <w:r w:rsidR="00F40EE6" w:rsidRPr="00555B1A">
              <w:rPr>
                <w:rFonts w:ascii="Times New Roman" w:eastAsia="Times New Roman" w:hAnsi="Times New Roman" w:cs="Times New Roman"/>
                <w:sz w:val="28"/>
                <w:szCs w:val="28"/>
                <w:lang w:bidi="ar-SA"/>
              </w:rPr>
              <w:t xml:space="preserve"> </w:t>
            </w:r>
            <w:r w:rsidRPr="00555B1A">
              <w:rPr>
                <w:rFonts w:ascii="Times New Roman" w:eastAsia="Times New Roman" w:hAnsi="Times New Roman" w:cs="Times New Roman"/>
                <w:sz w:val="28"/>
                <w:szCs w:val="28"/>
                <w:lang w:bidi="ar-SA"/>
              </w:rPr>
              <w:t>8</w:t>
            </w:r>
            <w:r w:rsidR="00F40EE6" w:rsidRPr="00555B1A">
              <w:rPr>
                <w:rFonts w:ascii="Times New Roman" w:eastAsia="Times New Roman" w:hAnsi="Times New Roman" w:cs="Times New Roman"/>
                <w:sz w:val="28"/>
                <w:szCs w:val="28"/>
                <w:lang w:bidi="ar-SA"/>
              </w:rPr>
              <w:t xml:space="preserve"> </w:t>
            </w:r>
            <w:proofErr w:type="spellStart"/>
            <w:r w:rsidR="00471B55" w:rsidRPr="00555B1A">
              <w:rPr>
                <w:rFonts w:ascii="Times New Roman" w:eastAsia="Times New Roman" w:hAnsi="Times New Roman" w:cs="Times New Roman"/>
                <w:sz w:val="28"/>
                <w:szCs w:val="28"/>
                <w:lang w:bidi="ar-SA"/>
              </w:rPr>
              <w:t>Перечинський</w:t>
            </w:r>
            <w:proofErr w:type="spellEnd"/>
            <w:r w:rsidRPr="00555B1A">
              <w:rPr>
                <w:rFonts w:ascii="Times New Roman" w:eastAsia="Times New Roman" w:hAnsi="Times New Roman" w:cs="Times New Roman"/>
                <w:sz w:val="28"/>
                <w:szCs w:val="28"/>
                <w:lang w:bidi="ar-SA"/>
              </w:rPr>
              <w:t xml:space="preserve"> СЦ </w:t>
            </w:r>
          </w:p>
          <w:p w:rsidR="00471B55" w:rsidRPr="00555B1A" w:rsidRDefault="0058638D" w:rsidP="00471B55">
            <w:pPr>
              <w:widowControl/>
              <w:ind w:firstLine="729"/>
              <w:rPr>
                <w:rFonts w:ascii="Times New Roman" w:eastAsia="Times New Roman" w:hAnsi="Times New Roman" w:cs="Times New Roman"/>
                <w:sz w:val="28"/>
                <w:szCs w:val="28"/>
                <w:lang w:bidi="ar-SA"/>
              </w:rPr>
            </w:pPr>
            <w:r w:rsidRPr="00555B1A">
              <w:rPr>
                <w:rFonts w:ascii="Times New Roman" w:eastAsia="Times New Roman" w:hAnsi="Times New Roman" w:cs="Times New Roman"/>
                <w:sz w:val="28"/>
                <w:szCs w:val="28"/>
                <w:lang w:bidi="ar-SA"/>
              </w:rPr>
              <w:t xml:space="preserve">м. </w:t>
            </w:r>
            <w:proofErr w:type="spellStart"/>
            <w:r w:rsidRPr="00555B1A">
              <w:rPr>
                <w:rFonts w:ascii="Times New Roman" w:eastAsia="Times New Roman" w:hAnsi="Times New Roman" w:cs="Times New Roman"/>
                <w:sz w:val="28"/>
                <w:szCs w:val="28"/>
                <w:lang w:bidi="ar-SA"/>
              </w:rPr>
              <w:t>Перечин</w:t>
            </w:r>
            <w:proofErr w:type="spellEnd"/>
            <w:r w:rsidRPr="00555B1A">
              <w:rPr>
                <w:rFonts w:ascii="Times New Roman" w:eastAsia="Times New Roman" w:hAnsi="Times New Roman" w:cs="Times New Roman"/>
                <w:sz w:val="28"/>
                <w:szCs w:val="28"/>
                <w:lang w:bidi="ar-SA"/>
              </w:rPr>
              <w:t xml:space="preserve">, пл. Народна, 6 </w:t>
            </w:r>
          </w:p>
          <w:p w:rsidR="0058638D" w:rsidRPr="00555B1A" w:rsidRDefault="00471B55" w:rsidP="00471B55">
            <w:pPr>
              <w:widowControl/>
              <w:ind w:firstLine="729"/>
              <w:rPr>
                <w:rFonts w:ascii="Times New Roman" w:eastAsia="Times New Roman" w:hAnsi="Times New Roman" w:cs="Times New Roman"/>
                <w:sz w:val="28"/>
                <w:szCs w:val="28"/>
                <w:lang w:bidi="ar-SA"/>
              </w:rPr>
            </w:pPr>
            <w:r w:rsidRPr="00555B1A">
              <w:rPr>
                <w:rFonts w:ascii="Times New Roman" w:eastAsia="Times New Roman" w:hAnsi="Times New Roman" w:cs="Times New Roman"/>
                <w:sz w:val="28"/>
                <w:szCs w:val="28"/>
                <w:lang w:bidi="ar-SA"/>
              </w:rPr>
              <w:t>тел</w:t>
            </w:r>
            <w:r w:rsidR="00555B1A">
              <w:rPr>
                <w:rFonts w:ascii="Times New Roman" w:eastAsia="Times New Roman" w:hAnsi="Times New Roman" w:cs="Times New Roman"/>
                <w:sz w:val="28"/>
                <w:szCs w:val="28"/>
                <w:lang w:bidi="ar-SA"/>
              </w:rPr>
              <w:t>.</w:t>
            </w:r>
            <w:r w:rsidRPr="00555B1A">
              <w:rPr>
                <w:rFonts w:ascii="Times New Roman" w:eastAsia="Times New Roman" w:hAnsi="Times New Roman" w:cs="Times New Roman"/>
                <w:sz w:val="28"/>
                <w:szCs w:val="28"/>
                <w:lang w:bidi="ar-SA"/>
              </w:rPr>
              <w:t xml:space="preserve">: </w:t>
            </w:r>
            <w:r w:rsidR="0058638D" w:rsidRPr="00555B1A">
              <w:rPr>
                <w:rFonts w:ascii="Times New Roman" w:eastAsia="Times New Roman" w:hAnsi="Times New Roman" w:cs="Times New Roman"/>
                <w:sz w:val="28"/>
                <w:szCs w:val="28"/>
                <w:lang w:bidi="ar-SA"/>
              </w:rPr>
              <w:t>(03145)</w:t>
            </w:r>
            <w:r w:rsidR="00245F0C" w:rsidRPr="00555B1A">
              <w:rPr>
                <w:rFonts w:ascii="Times New Roman" w:eastAsia="Times New Roman" w:hAnsi="Times New Roman" w:cs="Times New Roman"/>
                <w:sz w:val="28"/>
                <w:szCs w:val="28"/>
                <w:lang w:bidi="ar-SA"/>
              </w:rPr>
              <w:t xml:space="preserve"> </w:t>
            </w:r>
            <w:r w:rsidR="0058638D" w:rsidRPr="00555B1A">
              <w:rPr>
                <w:rFonts w:ascii="Times New Roman" w:eastAsia="Times New Roman" w:hAnsi="Times New Roman" w:cs="Times New Roman"/>
                <w:sz w:val="28"/>
                <w:szCs w:val="28"/>
                <w:lang w:bidi="ar-SA"/>
              </w:rPr>
              <w:t>2</w:t>
            </w:r>
            <w:r w:rsidR="00555B1A">
              <w:rPr>
                <w:rFonts w:ascii="Times New Roman" w:eastAsia="Times New Roman" w:hAnsi="Times New Roman" w:cs="Times New Roman"/>
                <w:sz w:val="28"/>
                <w:szCs w:val="28"/>
                <w:lang w:bidi="ar-SA"/>
              </w:rPr>
              <w:t>-</w:t>
            </w:r>
            <w:r w:rsidR="0058638D" w:rsidRPr="00555B1A">
              <w:rPr>
                <w:rFonts w:ascii="Times New Roman" w:eastAsia="Times New Roman" w:hAnsi="Times New Roman" w:cs="Times New Roman"/>
                <w:sz w:val="28"/>
                <w:szCs w:val="28"/>
                <w:lang w:bidi="ar-SA"/>
              </w:rPr>
              <w:t>12</w:t>
            </w:r>
            <w:r w:rsidR="00555B1A">
              <w:rPr>
                <w:rFonts w:ascii="Times New Roman" w:eastAsia="Times New Roman" w:hAnsi="Times New Roman" w:cs="Times New Roman"/>
                <w:sz w:val="28"/>
                <w:szCs w:val="28"/>
                <w:lang w:bidi="ar-SA"/>
              </w:rPr>
              <w:t>-</w:t>
            </w:r>
            <w:r w:rsidR="0058638D" w:rsidRPr="00555B1A">
              <w:rPr>
                <w:rFonts w:ascii="Times New Roman" w:eastAsia="Times New Roman" w:hAnsi="Times New Roman" w:cs="Times New Roman"/>
                <w:sz w:val="28"/>
                <w:szCs w:val="28"/>
                <w:lang w:bidi="ar-SA"/>
              </w:rPr>
              <w:t>61</w:t>
            </w:r>
            <w:r w:rsidR="0058638D" w:rsidRPr="00555B1A">
              <w:rPr>
                <w:rFonts w:ascii="Times New Roman" w:eastAsia="Times New Roman" w:hAnsi="Times New Roman" w:cs="Times New Roman"/>
                <w:sz w:val="28"/>
                <w:szCs w:val="28"/>
                <w:lang w:bidi="ar-SA"/>
              </w:rPr>
              <w:tab/>
            </w:r>
          </w:p>
          <w:p w:rsidR="0058638D" w:rsidRPr="00555B1A" w:rsidRDefault="0058638D" w:rsidP="009712CD">
            <w:pPr>
              <w:widowControl/>
              <w:ind w:firstLine="729"/>
              <w:rPr>
                <w:rFonts w:ascii="Times New Roman" w:eastAsia="Times New Roman" w:hAnsi="Times New Roman" w:cs="Times New Roman"/>
                <w:sz w:val="28"/>
                <w:szCs w:val="28"/>
                <w:lang w:bidi="ar-SA"/>
              </w:rPr>
            </w:pPr>
          </w:p>
          <w:p w:rsidR="00390766" w:rsidRPr="00555B1A" w:rsidRDefault="00471B55" w:rsidP="00390766">
            <w:pPr>
              <w:widowControl/>
              <w:ind w:firstLine="729"/>
              <w:rPr>
                <w:rFonts w:ascii="Times New Roman" w:eastAsia="Times New Roman" w:hAnsi="Times New Roman" w:cs="Times New Roman"/>
                <w:sz w:val="28"/>
                <w:szCs w:val="28"/>
                <w:lang w:bidi="ar-SA"/>
              </w:rPr>
            </w:pPr>
            <w:r w:rsidRPr="00555B1A">
              <w:rPr>
                <w:rFonts w:ascii="Times New Roman" w:eastAsia="Times New Roman" w:hAnsi="Times New Roman" w:cs="Times New Roman"/>
                <w:sz w:val="28"/>
                <w:szCs w:val="28"/>
                <w:lang w:bidi="ar-SA"/>
              </w:rPr>
              <w:t>Сектор</w:t>
            </w:r>
            <w:r w:rsidR="009712CD" w:rsidRPr="00555B1A">
              <w:rPr>
                <w:rFonts w:ascii="Times New Roman" w:eastAsia="Times New Roman" w:hAnsi="Times New Roman" w:cs="Times New Roman"/>
                <w:sz w:val="28"/>
                <w:szCs w:val="28"/>
                <w:lang w:bidi="ar-SA"/>
              </w:rPr>
              <w:t xml:space="preserve"> </w:t>
            </w:r>
            <w:r w:rsidRPr="00555B1A">
              <w:rPr>
                <w:rFonts w:ascii="Times New Roman" w:eastAsia="Times New Roman" w:hAnsi="Times New Roman" w:cs="Times New Roman"/>
                <w:sz w:val="28"/>
                <w:szCs w:val="28"/>
                <w:lang w:bidi="ar-SA"/>
              </w:rPr>
              <w:t>обслуговування</w:t>
            </w:r>
          </w:p>
          <w:p w:rsidR="00390766" w:rsidRPr="00555B1A" w:rsidRDefault="00471B55" w:rsidP="00390766">
            <w:pPr>
              <w:widowControl/>
              <w:ind w:firstLine="729"/>
              <w:rPr>
                <w:rFonts w:ascii="Times New Roman" w:eastAsia="Times New Roman" w:hAnsi="Times New Roman" w:cs="Times New Roman"/>
                <w:sz w:val="28"/>
                <w:szCs w:val="28"/>
                <w:lang w:bidi="ar-SA"/>
              </w:rPr>
            </w:pPr>
            <w:r w:rsidRPr="00555B1A">
              <w:rPr>
                <w:rFonts w:ascii="Times New Roman" w:eastAsia="Times New Roman" w:hAnsi="Times New Roman" w:cs="Times New Roman"/>
                <w:sz w:val="28"/>
                <w:szCs w:val="28"/>
                <w:lang w:bidi="ar-SA"/>
              </w:rPr>
              <w:t xml:space="preserve">військовослужбовців </w:t>
            </w:r>
          </w:p>
          <w:p w:rsidR="009712CD" w:rsidRPr="00555B1A" w:rsidRDefault="00471B55" w:rsidP="00390766">
            <w:pPr>
              <w:widowControl/>
              <w:ind w:firstLine="729"/>
              <w:rPr>
                <w:rFonts w:ascii="Times New Roman" w:eastAsia="Times New Roman" w:hAnsi="Times New Roman" w:cs="Times New Roman"/>
                <w:sz w:val="28"/>
                <w:szCs w:val="28"/>
                <w:lang w:bidi="ar-SA"/>
              </w:rPr>
            </w:pPr>
            <w:r w:rsidRPr="00555B1A">
              <w:rPr>
                <w:rFonts w:ascii="Times New Roman" w:eastAsia="Times New Roman" w:hAnsi="Times New Roman" w:cs="Times New Roman"/>
                <w:sz w:val="28"/>
                <w:szCs w:val="28"/>
                <w:lang w:bidi="ar-SA"/>
              </w:rPr>
              <w:t>та деяких інших категорій</w:t>
            </w:r>
            <w:r w:rsidR="00390766" w:rsidRPr="00555B1A">
              <w:rPr>
                <w:rFonts w:ascii="Times New Roman" w:eastAsia="Times New Roman" w:hAnsi="Times New Roman" w:cs="Times New Roman"/>
                <w:sz w:val="28"/>
                <w:szCs w:val="28"/>
                <w:lang w:bidi="ar-SA"/>
              </w:rPr>
              <w:t xml:space="preserve"> </w:t>
            </w:r>
            <w:r w:rsidRPr="00555B1A">
              <w:rPr>
                <w:rFonts w:ascii="Times New Roman" w:eastAsia="Times New Roman" w:hAnsi="Times New Roman" w:cs="Times New Roman"/>
                <w:sz w:val="28"/>
                <w:szCs w:val="28"/>
                <w:lang w:bidi="ar-SA"/>
              </w:rPr>
              <w:t>громадян</w:t>
            </w:r>
            <w:r w:rsidR="009712CD" w:rsidRPr="00555B1A">
              <w:rPr>
                <w:rFonts w:ascii="Times New Roman" w:eastAsia="Times New Roman" w:hAnsi="Times New Roman" w:cs="Times New Roman"/>
                <w:sz w:val="28"/>
                <w:szCs w:val="28"/>
                <w:lang w:bidi="ar-SA"/>
              </w:rPr>
              <w:t xml:space="preserve"> </w:t>
            </w:r>
          </w:p>
          <w:p w:rsidR="00471B55" w:rsidRPr="00555B1A" w:rsidRDefault="0058638D" w:rsidP="009712CD">
            <w:pPr>
              <w:widowControl/>
              <w:ind w:firstLine="729"/>
              <w:rPr>
                <w:rFonts w:ascii="Times New Roman" w:eastAsia="Times New Roman" w:hAnsi="Times New Roman" w:cs="Times New Roman"/>
                <w:sz w:val="28"/>
                <w:szCs w:val="28"/>
                <w:lang w:bidi="ar-SA"/>
              </w:rPr>
            </w:pPr>
            <w:r w:rsidRPr="00555B1A">
              <w:rPr>
                <w:rFonts w:ascii="Times New Roman" w:eastAsia="Times New Roman" w:hAnsi="Times New Roman" w:cs="Times New Roman"/>
                <w:sz w:val="28"/>
                <w:szCs w:val="28"/>
                <w:lang w:bidi="ar-SA"/>
              </w:rPr>
              <w:lastRenderedPageBreak/>
              <w:t xml:space="preserve">м. Ужгород, пл. Народна, 4 </w:t>
            </w:r>
          </w:p>
          <w:p w:rsidR="0058638D" w:rsidRPr="00555B1A" w:rsidRDefault="0058638D" w:rsidP="009712CD">
            <w:pPr>
              <w:widowControl/>
              <w:ind w:firstLine="729"/>
              <w:rPr>
                <w:rFonts w:ascii="Times New Roman" w:eastAsia="Times New Roman" w:hAnsi="Times New Roman" w:cs="Times New Roman"/>
                <w:sz w:val="28"/>
                <w:szCs w:val="28"/>
                <w:lang w:bidi="ar-SA"/>
              </w:rPr>
            </w:pPr>
            <w:r w:rsidRPr="00555B1A">
              <w:rPr>
                <w:rFonts w:ascii="Times New Roman" w:eastAsia="Times New Roman" w:hAnsi="Times New Roman" w:cs="Times New Roman"/>
                <w:sz w:val="28"/>
                <w:szCs w:val="28"/>
                <w:lang w:bidi="ar-SA"/>
              </w:rPr>
              <w:t>тел</w:t>
            </w:r>
            <w:r w:rsidR="00555B1A">
              <w:rPr>
                <w:rFonts w:ascii="Times New Roman" w:eastAsia="Times New Roman" w:hAnsi="Times New Roman" w:cs="Times New Roman"/>
                <w:sz w:val="28"/>
                <w:szCs w:val="28"/>
                <w:lang w:bidi="ar-SA"/>
              </w:rPr>
              <w:t>.</w:t>
            </w:r>
            <w:r w:rsidRPr="00555B1A">
              <w:rPr>
                <w:rFonts w:ascii="Times New Roman" w:eastAsia="Times New Roman" w:hAnsi="Times New Roman" w:cs="Times New Roman"/>
                <w:sz w:val="28"/>
                <w:szCs w:val="28"/>
                <w:lang w:bidi="ar-SA"/>
              </w:rPr>
              <w:t>:</w:t>
            </w:r>
            <w:r w:rsidR="00471B55" w:rsidRPr="00555B1A">
              <w:rPr>
                <w:rFonts w:ascii="Times New Roman" w:eastAsia="Times New Roman" w:hAnsi="Times New Roman" w:cs="Times New Roman"/>
                <w:sz w:val="28"/>
                <w:szCs w:val="28"/>
                <w:lang w:bidi="ar-SA"/>
              </w:rPr>
              <w:t xml:space="preserve"> </w:t>
            </w:r>
            <w:r w:rsidRPr="00555B1A">
              <w:rPr>
                <w:rFonts w:ascii="Times New Roman" w:eastAsia="Times New Roman" w:hAnsi="Times New Roman" w:cs="Times New Roman"/>
                <w:sz w:val="28"/>
                <w:szCs w:val="28"/>
                <w:lang w:bidi="ar-SA"/>
              </w:rPr>
              <w:t>(0312)</w:t>
            </w:r>
            <w:r w:rsidR="00471B55" w:rsidRPr="00555B1A">
              <w:rPr>
                <w:rFonts w:ascii="Times New Roman" w:eastAsia="Times New Roman" w:hAnsi="Times New Roman" w:cs="Times New Roman"/>
                <w:sz w:val="28"/>
                <w:szCs w:val="28"/>
                <w:lang w:bidi="ar-SA"/>
              </w:rPr>
              <w:t xml:space="preserve"> </w:t>
            </w:r>
            <w:r w:rsidRPr="00555B1A">
              <w:rPr>
                <w:rFonts w:ascii="Times New Roman" w:eastAsia="Times New Roman" w:hAnsi="Times New Roman" w:cs="Times New Roman"/>
                <w:sz w:val="28"/>
                <w:szCs w:val="28"/>
                <w:lang w:bidi="ar-SA"/>
              </w:rPr>
              <w:t>61</w:t>
            </w:r>
            <w:r w:rsidR="00555B1A">
              <w:rPr>
                <w:rFonts w:ascii="Times New Roman" w:eastAsia="Times New Roman" w:hAnsi="Times New Roman" w:cs="Times New Roman"/>
                <w:sz w:val="28"/>
                <w:szCs w:val="28"/>
                <w:lang w:bidi="ar-SA"/>
              </w:rPr>
              <w:t>-</w:t>
            </w:r>
            <w:r w:rsidRPr="00555B1A">
              <w:rPr>
                <w:rFonts w:ascii="Times New Roman" w:eastAsia="Times New Roman" w:hAnsi="Times New Roman" w:cs="Times New Roman"/>
                <w:sz w:val="28"/>
                <w:szCs w:val="28"/>
                <w:lang w:bidi="ar-SA"/>
              </w:rPr>
              <w:t>74</w:t>
            </w:r>
            <w:r w:rsidR="00555B1A">
              <w:rPr>
                <w:rFonts w:ascii="Times New Roman" w:eastAsia="Times New Roman" w:hAnsi="Times New Roman" w:cs="Times New Roman"/>
                <w:sz w:val="28"/>
                <w:szCs w:val="28"/>
                <w:lang w:bidi="ar-SA"/>
              </w:rPr>
              <w:t>-</w:t>
            </w:r>
            <w:r w:rsidRPr="00555B1A">
              <w:rPr>
                <w:rFonts w:ascii="Times New Roman" w:eastAsia="Times New Roman" w:hAnsi="Times New Roman" w:cs="Times New Roman"/>
                <w:sz w:val="28"/>
                <w:szCs w:val="28"/>
                <w:lang w:bidi="ar-SA"/>
              </w:rPr>
              <w:t>41</w:t>
            </w:r>
          </w:p>
          <w:p w:rsidR="009712CD" w:rsidRPr="00555B1A" w:rsidRDefault="009712CD" w:rsidP="009712CD">
            <w:pPr>
              <w:widowControl/>
              <w:ind w:firstLine="729"/>
              <w:rPr>
                <w:rFonts w:ascii="Times New Roman" w:eastAsia="Times New Roman" w:hAnsi="Times New Roman" w:cs="Times New Roman"/>
                <w:sz w:val="28"/>
                <w:szCs w:val="28"/>
                <w:lang w:bidi="ar-SA"/>
              </w:rPr>
            </w:pPr>
          </w:p>
          <w:p w:rsidR="00390766" w:rsidRPr="00555B1A" w:rsidRDefault="00471B55" w:rsidP="00390766">
            <w:pPr>
              <w:widowControl/>
              <w:ind w:firstLine="729"/>
              <w:rPr>
                <w:rFonts w:ascii="Times New Roman" w:eastAsia="Times New Roman" w:hAnsi="Times New Roman" w:cs="Times New Roman"/>
                <w:sz w:val="28"/>
                <w:szCs w:val="28"/>
                <w:lang w:bidi="ar-SA"/>
              </w:rPr>
            </w:pPr>
            <w:r w:rsidRPr="00555B1A">
              <w:rPr>
                <w:rFonts w:ascii="Times New Roman" w:eastAsia="Times New Roman" w:hAnsi="Times New Roman" w:cs="Times New Roman"/>
                <w:sz w:val="28"/>
                <w:szCs w:val="28"/>
                <w:lang w:bidi="ar-SA"/>
              </w:rPr>
              <w:t>Виконавчі органи сі</w:t>
            </w:r>
            <w:r w:rsidR="00390766" w:rsidRPr="00555B1A">
              <w:rPr>
                <w:rFonts w:ascii="Times New Roman" w:eastAsia="Times New Roman" w:hAnsi="Times New Roman" w:cs="Times New Roman"/>
                <w:sz w:val="28"/>
                <w:szCs w:val="28"/>
                <w:lang w:bidi="ar-SA"/>
              </w:rPr>
              <w:t>льських, селищних,</w:t>
            </w:r>
          </w:p>
          <w:p w:rsidR="00390766" w:rsidRPr="00555B1A" w:rsidRDefault="00471B55" w:rsidP="00390766">
            <w:pPr>
              <w:widowControl/>
              <w:ind w:firstLine="729"/>
              <w:rPr>
                <w:rFonts w:ascii="Times New Roman" w:eastAsia="Times New Roman" w:hAnsi="Times New Roman" w:cs="Times New Roman"/>
                <w:sz w:val="28"/>
                <w:szCs w:val="28"/>
                <w:lang w:bidi="ar-SA"/>
              </w:rPr>
            </w:pPr>
            <w:r w:rsidRPr="00555B1A">
              <w:rPr>
                <w:rFonts w:ascii="Times New Roman" w:eastAsia="Times New Roman" w:hAnsi="Times New Roman" w:cs="Times New Roman"/>
                <w:sz w:val="28"/>
                <w:szCs w:val="28"/>
                <w:lang w:bidi="ar-SA"/>
              </w:rPr>
              <w:t xml:space="preserve">міських рад </w:t>
            </w:r>
            <w:r w:rsidR="00390766" w:rsidRPr="00555B1A">
              <w:rPr>
                <w:rFonts w:ascii="Times New Roman" w:eastAsia="Times New Roman" w:hAnsi="Times New Roman" w:cs="Times New Roman"/>
                <w:sz w:val="28"/>
                <w:szCs w:val="28"/>
                <w:lang w:bidi="ar-SA"/>
              </w:rPr>
              <w:t>територіальних громад</w:t>
            </w:r>
          </w:p>
          <w:p w:rsidR="00390766" w:rsidRPr="00555B1A" w:rsidRDefault="00471B55" w:rsidP="00390766">
            <w:pPr>
              <w:widowControl/>
              <w:ind w:firstLine="729"/>
              <w:rPr>
                <w:rFonts w:ascii="Times New Roman" w:eastAsia="Times New Roman" w:hAnsi="Times New Roman" w:cs="Times New Roman"/>
                <w:sz w:val="28"/>
                <w:szCs w:val="28"/>
                <w:lang w:bidi="ar-SA"/>
              </w:rPr>
            </w:pPr>
            <w:r w:rsidRPr="00555B1A">
              <w:rPr>
                <w:rFonts w:ascii="Times New Roman" w:eastAsia="Times New Roman" w:hAnsi="Times New Roman" w:cs="Times New Roman"/>
                <w:sz w:val="28"/>
                <w:szCs w:val="28"/>
                <w:lang w:bidi="ar-SA"/>
              </w:rPr>
              <w:t>Закарп</w:t>
            </w:r>
            <w:r w:rsidR="00390766" w:rsidRPr="00555B1A">
              <w:rPr>
                <w:rFonts w:ascii="Times New Roman" w:eastAsia="Times New Roman" w:hAnsi="Times New Roman" w:cs="Times New Roman"/>
                <w:sz w:val="28"/>
                <w:szCs w:val="28"/>
                <w:lang w:bidi="ar-SA"/>
              </w:rPr>
              <w:t>атської області, Центри надання</w:t>
            </w:r>
          </w:p>
          <w:p w:rsidR="00390766" w:rsidRPr="00555B1A" w:rsidRDefault="00471B55" w:rsidP="00390766">
            <w:pPr>
              <w:widowControl/>
              <w:ind w:firstLine="729"/>
              <w:rPr>
                <w:rFonts w:ascii="Times New Roman" w:eastAsia="Times New Roman" w:hAnsi="Times New Roman" w:cs="Times New Roman"/>
                <w:sz w:val="28"/>
                <w:szCs w:val="28"/>
                <w:lang w:bidi="ar-SA"/>
              </w:rPr>
            </w:pPr>
            <w:r w:rsidRPr="00555B1A">
              <w:rPr>
                <w:rFonts w:ascii="Times New Roman" w:eastAsia="Times New Roman" w:hAnsi="Times New Roman" w:cs="Times New Roman"/>
                <w:sz w:val="28"/>
                <w:szCs w:val="28"/>
                <w:lang w:bidi="ar-SA"/>
              </w:rPr>
              <w:t>адміні</w:t>
            </w:r>
            <w:r w:rsidR="00390766" w:rsidRPr="00555B1A">
              <w:rPr>
                <w:rFonts w:ascii="Times New Roman" w:eastAsia="Times New Roman" w:hAnsi="Times New Roman" w:cs="Times New Roman"/>
                <w:sz w:val="28"/>
                <w:szCs w:val="28"/>
                <w:lang w:bidi="ar-SA"/>
              </w:rPr>
              <w:t xml:space="preserve">стративних послуг </w:t>
            </w:r>
          </w:p>
          <w:p w:rsidR="00471B55" w:rsidRPr="00555B1A" w:rsidRDefault="00390766" w:rsidP="00390766">
            <w:pPr>
              <w:widowControl/>
              <w:ind w:firstLine="729"/>
              <w:rPr>
                <w:rFonts w:ascii="Times New Roman" w:eastAsia="Times New Roman" w:hAnsi="Times New Roman" w:cs="Times New Roman"/>
                <w:sz w:val="28"/>
                <w:szCs w:val="28"/>
                <w:lang w:bidi="ar-SA"/>
              </w:rPr>
            </w:pPr>
            <w:r w:rsidRPr="00555B1A">
              <w:rPr>
                <w:rFonts w:ascii="Times New Roman" w:eastAsia="Times New Roman" w:hAnsi="Times New Roman" w:cs="Times New Roman"/>
                <w:sz w:val="28"/>
                <w:szCs w:val="28"/>
                <w:lang w:bidi="ar-SA"/>
              </w:rPr>
              <w:t xml:space="preserve">Закарпатської </w:t>
            </w:r>
            <w:r w:rsidR="00471B55" w:rsidRPr="00555B1A">
              <w:rPr>
                <w:rFonts w:ascii="Times New Roman" w:eastAsia="Times New Roman" w:hAnsi="Times New Roman" w:cs="Times New Roman"/>
                <w:sz w:val="28"/>
                <w:szCs w:val="28"/>
                <w:lang w:bidi="ar-SA"/>
              </w:rPr>
              <w:t>області.</w:t>
            </w:r>
          </w:p>
          <w:p w:rsidR="0058638D" w:rsidRPr="00555B1A" w:rsidRDefault="0058638D" w:rsidP="00471B55">
            <w:pPr>
              <w:widowControl/>
              <w:jc w:val="both"/>
              <w:rPr>
                <w:rFonts w:ascii="Times New Roman" w:eastAsia="Times New Roman" w:hAnsi="Times New Roman" w:cs="Times New Roman"/>
                <w:i/>
                <w:sz w:val="28"/>
                <w:szCs w:val="28"/>
                <w:lang w:bidi="ar-SA"/>
              </w:rPr>
            </w:pPr>
          </w:p>
        </w:tc>
      </w:tr>
      <w:tr w:rsidR="0058638D" w:rsidRPr="00555B1A" w:rsidTr="007A4E8A">
        <w:tc>
          <w:tcPr>
            <w:tcW w:w="402"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58638D" w:rsidRPr="00555B1A" w:rsidRDefault="0058638D" w:rsidP="0058638D">
            <w:pPr>
              <w:widowControl/>
              <w:jc w:val="center"/>
              <w:rPr>
                <w:rFonts w:ascii="Times New Roman" w:eastAsia="Times New Roman" w:hAnsi="Times New Roman" w:cs="Times New Roman"/>
                <w:sz w:val="28"/>
                <w:szCs w:val="28"/>
                <w:lang w:bidi="ar-SA"/>
              </w:rPr>
            </w:pPr>
            <w:r w:rsidRPr="00555B1A">
              <w:rPr>
                <w:rFonts w:ascii="Times New Roman" w:eastAsia="Times New Roman" w:hAnsi="Times New Roman" w:cs="Times New Roman"/>
                <w:sz w:val="28"/>
                <w:szCs w:val="28"/>
                <w:lang w:bidi="ar-SA"/>
              </w:rPr>
              <w:lastRenderedPageBreak/>
              <w:t>2</w:t>
            </w:r>
          </w:p>
        </w:tc>
        <w:tc>
          <w:tcPr>
            <w:tcW w:w="2704"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58638D" w:rsidRPr="00555B1A" w:rsidRDefault="0058638D" w:rsidP="0058638D">
            <w:pPr>
              <w:widowControl/>
              <w:rPr>
                <w:rFonts w:ascii="Times New Roman" w:eastAsia="Times New Roman" w:hAnsi="Times New Roman" w:cs="Times New Roman"/>
                <w:sz w:val="28"/>
                <w:szCs w:val="28"/>
                <w:lang w:bidi="ar-SA"/>
              </w:rPr>
            </w:pPr>
            <w:r w:rsidRPr="00555B1A">
              <w:rPr>
                <w:rFonts w:ascii="Times New Roman" w:eastAsia="Times New Roman" w:hAnsi="Times New Roman" w:cs="Times New Roman"/>
                <w:sz w:val="28"/>
                <w:szCs w:val="28"/>
                <w:lang w:bidi="ar-SA"/>
              </w:rPr>
              <w:t xml:space="preserve">Інформація щодо режиму роботи </w:t>
            </w:r>
          </w:p>
        </w:tc>
        <w:tc>
          <w:tcPr>
            <w:tcW w:w="6516"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2023DF" w:rsidRPr="00CD290E" w:rsidRDefault="0058638D" w:rsidP="0058638D">
            <w:pPr>
              <w:widowControl/>
              <w:ind w:firstLine="729"/>
              <w:jc w:val="both"/>
              <w:rPr>
                <w:rFonts w:ascii="Times New Roman" w:eastAsia="Times New Roman" w:hAnsi="Times New Roman" w:cs="Times New Roman"/>
                <w:sz w:val="28"/>
                <w:szCs w:val="28"/>
                <w:lang w:val="ru-RU" w:bidi="ar-SA"/>
              </w:rPr>
            </w:pPr>
            <w:r w:rsidRPr="00555B1A">
              <w:rPr>
                <w:rFonts w:ascii="Times New Roman" w:eastAsia="Times New Roman" w:hAnsi="Times New Roman" w:cs="Times New Roman"/>
                <w:sz w:val="28"/>
                <w:szCs w:val="28"/>
                <w:lang w:bidi="ar-SA"/>
              </w:rPr>
              <w:t xml:space="preserve">Графік: </w:t>
            </w:r>
          </w:p>
          <w:p w:rsidR="002023DF" w:rsidRPr="002023DF" w:rsidRDefault="0058638D" w:rsidP="0058638D">
            <w:pPr>
              <w:widowControl/>
              <w:ind w:firstLine="729"/>
              <w:jc w:val="both"/>
              <w:rPr>
                <w:rFonts w:ascii="Times New Roman" w:eastAsia="Times New Roman" w:hAnsi="Times New Roman" w:cs="Times New Roman"/>
                <w:sz w:val="28"/>
                <w:szCs w:val="28"/>
                <w:lang w:val="ru-RU" w:bidi="ar-SA"/>
              </w:rPr>
            </w:pPr>
            <w:r w:rsidRPr="00555B1A">
              <w:rPr>
                <w:rFonts w:ascii="Times New Roman" w:eastAsia="Times New Roman" w:hAnsi="Times New Roman" w:cs="Times New Roman"/>
                <w:sz w:val="28"/>
                <w:szCs w:val="28"/>
                <w:lang w:bidi="ar-SA"/>
              </w:rPr>
              <w:t>понеділок – четвер</w:t>
            </w:r>
            <w:r w:rsidR="002023DF" w:rsidRPr="002023DF">
              <w:rPr>
                <w:rFonts w:ascii="Times New Roman" w:eastAsia="Times New Roman" w:hAnsi="Times New Roman" w:cs="Times New Roman"/>
                <w:sz w:val="28"/>
                <w:szCs w:val="28"/>
                <w:lang w:val="ru-RU" w:bidi="ar-SA"/>
              </w:rPr>
              <w:t xml:space="preserve"> </w:t>
            </w:r>
            <w:r w:rsidRPr="00555B1A">
              <w:rPr>
                <w:rFonts w:ascii="Times New Roman" w:eastAsia="Times New Roman" w:hAnsi="Times New Roman" w:cs="Times New Roman"/>
                <w:sz w:val="28"/>
                <w:szCs w:val="28"/>
                <w:lang w:bidi="ar-SA"/>
              </w:rPr>
              <w:t>з 8.00 до 17.00,</w:t>
            </w:r>
            <w:r w:rsidR="00F37A44">
              <w:rPr>
                <w:rFonts w:ascii="Times New Roman" w:eastAsia="Times New Roman" w:hAnsi="Times New Roman" w:cs="Times New Roman"/>
                <w:sz w:val="28"/>
                <w:szCs w:val="28"/>
                <w:lang w:bidi="ar-SA"/>
              </w:rPr>
              <w:t xml:space="preserve"> </w:t>
            </w:r>
          </w:p>
          <w:p w:rsidR="0058638D" w:rsidRPr="00555B1A" w:rsidRDefault="0058638D" w:rsidP="0058638D">
            <w:pPr>
              <w:widowControl/>
              <w:ind w:firstLine="729"/>
              <w:jc w:val="both"/>
              <w:rPr>
                <w:rFonts w:ascii="Times New Roman" w:eastAsia="Times New Roman" w:hAnsi="Times New Roman" w:cs="Times New Roman"/>
                <w:sz w:val="28"/>
                <w:szCs w:val="28"/>
                <w:lang w:bidi="ar-SA"/>
              </w:rPr>
            </w:pPr>
            <w:r w:rsidRPr="00555B1A">
              <w:rPr>
                <w:rFonts w:ascii="Times New Roman" w:eastAsia="Times New Roman" w:hAnsi="Times New Roman" w:cs="Times New Roman"/>
                <w:sz w:val="28"/>
                <w:szCs w:val="28"/>
                <w:lang w:bidi="ar-SA"/>
              </w:rPr>
              <w:t>п'ятниця з 8.00 до 15.45:</w:t>
            </w:r>
          </w:p>
          <w:p w:rsidR="003D0004" w:rsidRPr="00555B1A" w:rsidRDefault="003D0004" w:rsidP="0058638D">
            <w:pPr>
              <w:widowControl/>
              <w:ind w:firstLine="729"/>
              <w:jc w:val="both"/>
              <w:rPr>
                <w:rFonts w:ascii="Times New Roman" w:eastAsia="Times New Roman" w:hAnsi="Times New Roman" w:cs="Times New Roman"/>
                <w:sz w:val="28"/>
                <w:szCs w:val="28"/>
                <w:lang w:bidi="ar-SA"/>
              </w:rPr>
            </w:pPr>
            <w:r w:rsidRPr="00555B1A">
              <w:rPr>
                <w:rFonts w:ascii="Times New Roman" w:eastAsia="Times New Roman" w:hAnsi="Times New Roman" w:cs="Times New Roman"/>
                <w:sz w:val="28"/>
                <w:szCs w:val="28"/>
                <w:lang w:bidi="ar-SA"/>
              </w:rPr>
              <w:t>ВОГ № 1 Берегівський СЦ</w:t>
            </w:r>
          </w:p>
          <w:p w:rsidR="00DB4FBA" w:rsidRPr="00555B1A" w:rsidRDefault="00DB4FBA" w:rsidP="0058638D">
            <w:pPr>
              <w:widowControl/>
              <w:ind w:firstLine="729"/>
              <w:jc w:val="both"/>
              <w:rPr>
                <w:rFonts w:ascii="Times New Roman" w:eastAsia="Times New Roman" w:hAnsi="Times New Roman" w:cs="Times New Roman"/>
                <w:sz w:val="28"/>
                <w:szCs w:val="28"/>
                <w:lang w:bidi="ar-SA"/>
              </w:rPr>
            </w:pPr>
            <w:r w:rsidRPr="00555B1A">
              <w:rPr>
                <w:rFonts w:ascii="Times New Roman" w:eastAsia="Times New Roman" w:hAnsi="Times New Roman" w:cs="Times New Roman"/>
                <w:sz w:val="28"/>
                <w:szCs w:val="28"/>
                <w:lang w:bidi="ar-SA"/>
              </w:rPr>
              <w:t>ВОГ №</w:t>
            </w:r>
            <w:r w:rsidR="003D0004" w:rsidRPr="00555B1A">
              <w:rPr>
                <w:rFonts w:ascii="Times New Roman" w:eastAsia="Times New Roman" w:hAnsi="Times New Roman" w:cs="Times New Roman"/>
                <w:sz w:val="28"/>
                <w:szCs w:val="28"/>
                <w:lang w:bidi="ar-SA"/>
              </w:rPr>
              <w:t> </w:t>
            </w:r>
            <w:r w:rsidRPr="00555B1A">
              <w:rPr>
                <w:rFonts w:ascii="Times New Roman" w:eastAsia="Times New Roman" w:hAnsi="Times New Roman" w:cs="Times New Roman"/>
                <w:sz w:val="28"/>
                <w:szCs w:val="28"/>
                <w:lang w:bidi="ar-SA"/>
              </w:rPr>
              <w:t>6 Свалявський СЦ</w:t>
            </w:r>
          </w:p>
          <w:p w:rsidR="00DB4FBA" w:rsidRPr="00555B1A" w:rsidRDefault="00DB4FBA" w:rsidP="0058638D">
            <w:pPr>
              <w:widowControl/>
              <w:ind w:firstLine="729"/>
              <w:jc w:val="both"/>
              <w:rPr>
                <w:rFonts w:ascii="Times New Roman" w:eastAsia="Times New Roman" w:hAnsi="Times New Roman" w:cs="Times New Roman"/>
                <w:sz w:val="28"/>
                <w:szCs w:val="28"/>
                <w:lang w:bidi="ar-SA"/>
              </w:rPr>
            </w:pPr>
            <w:r w:rsidRPr="00555B1A">
              <w:rPr>
                <w:rFonts w:ascii="Times New Roman" w:eastAsia="Times New Roman" w:hAnsi="Times New Roman" w:cs="Times New Roman"/>
                <w:sz w:val="28"/>
                <w:szCs w:val="28"/>
                <w:lang w:bidi="ar-SA"/>
              </w:rPr>
              <w:t>ВОГ №</w:t>
            </w:r>
            <w:r w:rsidR="003D0004" w:rsidRPr="00555B1A">
              <w:rPr>
                <w:rFonts w:ascii="Times New Roman" w:eastAsia="Times New Roman" w:hAnsi="Times New Roman" w:cs="Times New Roman"/>
                <w:sz w:val="28"/>
                <w:szCs w:val="28"/>
                <w:lang w:bidi="ar-SA"/>
              </w:rPr>
              <w:t> </w:t>
            </w:r>
            <w:r w:rsidRPr="00555B1A">
              <w:rPr>
                <w:rFonts w:ascii="Times New Roman" w:eastAsia="Times New Roman" w:hAnsi="Times New Roman" w:cs="Times New Roman"/>
                <w:sz w:val="28"/>
                <w:szCs w:val="28"/>
                <w:lang w:bidi="ar-SA"/>
              </w:rPr>
              <w:t xml:space="preserve">6 </w:t>
            </w:r>
            <w:proofErr w:type="spellStart"/>
            <w:r w:rsidRPr="00555B1A">
              <w:rPr>
                <w:rFonts w:ascii="Times New Roman" w:eastAsia="Times New Roman" w:hAnsi="Times New Roman" w:cs="Times New Roman"/>
                <w:sz w:val="28"/>
                <w:szCs w:val="28"/>
                <w:lang w:bidi="ar-SA"/>
              </w:rPr>
              <w:t>Воловецький</w:t>
            </w:r>
            <w:proofErr w:type="spellEnd"/>
            <w:r w:rsidRPr="00555B1A">
              <w:rPr>
                <w:rFonts w:ascii="Times New Roman" w:eastAsia="Times New Roman" w:hAnsi="Times New Roman" w:cs="Times New Roman"/>
                <w:sz w:val="28"/>
                <w:szCs w:val="28"/>
                <w:lang w:bidi="ar-SA"/>
              </w:rPr>
              <w:t xml:space="preserve"> СЦ</w:t>
            </w:r>
          </w:p>
          <w:p w:rsidR="00DB4FBA" w:rsidRPr="00555B1A" w:rsidRDefault="00DB4FBA" w:rsidP="0058638D">
            <w:pPr>
              <w:widowControl/>
              <w:ind w:firstLine="729"/>
              <w:jc w:val="both"/>
              <w:rPr>
                <w:rFonts w:ascii="Times New Roman" w:eastAsia="Times New Roman" w:hAnsi="Times New Roman" w:cs="Times New Roman"/>
                <w:sz w:val="28"/>
                <w:szCs w:val="28"/>
                <w:lang w:bidi="ar-SA"/>
              </w:rPr>
            </w:pPr>
            <w:r w:rsidRPr="00555B1A">
              <w:rPr>
                <w:rFonts w:ascii="Times New Roman" w:eastAsia="Times New Roman" w:hAnsi="Times New Roman" w:cs="Times New Roman"/>
                <w:sz w:val="28"/>
                <w:szCs w:val="28"/>
                <w:lang w:bidi="ar-SA"/>
              </w:rPr>
              <w:t>ВОГ №</w:t>
            </w:r>
            <w:r w:rsidR="003D0004" w:rsidRPr="00555B1A">
              <w:rPr>
                <w:rFonts w:ascii="Times New Roman" w:eastAsia="Times New Roman" w:hAnsi="Times New Roman" w:cs="Times New Roman"/>
                <w:sz w:val="28"/>
                <w:szCs w:val="28"/>
                <w:lang w:bidi="ar-SA"/>
              </w:rPr>
              <w:t> </w:t>
            </w:r>
            <w:r w:rsidRPr="00555B1A">
              <w:rPr>
                <w:rFonts w:ascii="Times New Roman" w:eastAsia="Times New Roman" w:hAnsi="Times New Roman" w:cs="Times New Roman"/>
                <w:sz w:val="28"/>
                <w:szCs w:val="28"/>
                <w:lang w:bidi="ar-SA"/>
              </w:rPr>
              <w:t xml:space="preserve">7 </w:t>
            </w:r>
            <w:proofErr w:type="spellStart"/>
            <w:r w:rsidRPr="00555B1A">
              <w:rPr>
                <w:rFonts w:ascii="Times New Roman" w:eastAsia="Times New Roman" w:hAnsi="Times New Roman" w:cs="Times New Roman"/>
                <w:sz w:val="28"/>
                <w:szCs w:val="28"/>
                <w:lang w:bidi="ar-SA"/>
              </w:rPr>
              <w:t>Міжгірський</w:t>
            </w:r>
            <w:proofErr w:type="spellEnd"/>
            <w:r w:rsidRPr="00555B1A">
              <w:rPr>
                <w:rFonts w:ascii="Times New Roman" w:eastAsia="Times New Roman" w:hAnsi="Times New Roman" w:cs="Times New Roman"/>
                <w:sz w:val="28"/>
                <w:szCs w:val="28"/>
                <w:lang w:bidi="ar-SA"/>
              </w:rPr>
              <w:t xml:space="preserve"> СЦ</w:t>
            </w:r>
          </w:p>
          <w:p w:rsidR="00DB4FBA" w:rsidRPr="00555B1A" w:rsidRDefault="00DB4FBA" w:rsidP="0058638D">
            <w:pPr>
              <w:widowControl/>
              <w:ind w:firstLine="729"/>
              <w:jc w:val="both"/>
              <w:rPr>
                <w:rFonts w:ascii="Times New Roman" w:eastAsia="Times New Roman" w:hAnsi="Times New Roman" w:cs="Times New Roman"/>
                <w:sz w:val="28"/>
                <w:szCs w:val="28"/>
                <w:lang w:bidi="ar-SA"/>
              </w:rPr>
            </w:pPr>
            <w:r w:rsidRPr="00555B1A">
              <w:rPr>
                <w:rFonts w:ascii="Times New Roman" w:eastAsia="Times New Roman" w:hAnsi="Times New Roman" w:cs="Times New Roman"/>
                <w:sz w:val="28"/>
                <w:szCs w:val="28"/>
                <w:lang w:bidi="ar-SA"/>
              </w:rPr>
              <w:t>ВОГ №</w:t>
            </w:r>
            <w:r w:rsidR="003D0004" w:rsidRPr="00555B1A">
              <w:rPr>
                <w:rFonts w:ascii="Times New Roman" w:eastAsia="Times New Roman" w:hAnsi="Times New Roman" w:cs="Times New Roman"/>
                <w:sz w:val="28"/>
                <w:szCs w:val="28"/>
                <w:lang w:bidi="ar-SA"/>
              </w:rPr>
              <w:t> </w:t>
            </w:r>
            <w:r w:rsidRPr="00555B1A">
              <w:rPr>
                <w:rFonts w:ascii="Times New Roman" w:eastAsia="Times New Roman" w:hAnsi="Times New Roman" w:cs="Times New Roman"/>
                <w:sz w:val="28"/>
                <w:szCs w:val="28"/>
                <w:lang w:bidi="ar-SA"/>
              </w:rPr>
              <w:t xml:space="preserve">8 </w:t>
            </w:r>
            <w:proofErr w:type="spellStart"/>
            <w:r w:rsidRPr="00555B1A">
              <w:rPr>
                <w:rFonts w:ascii="Times New Roman" w:eastAsia="Times New Roman" w:hAnsi="Times New Roman" w:cs="Times New Roman"/>
                <w:sz w:val="28"/>
                <w:szCs w:val="28"/>
                <w:lang w:bidi="ar-SA"/>
              </w:rPr>
              <w:t>Великоберезнянський</w:t>
            </w:r>
            <w:proofErr w:type="spellEnd"/>
            <w:r w:rsidRPr="00555B1A">
              <w:rPr>
                <w:rFonts w:ascii="Times New Roman" w:eastAsia="Times New Roman" w:hAnsi="Times New Roman" w:cs="Times New Roman"/>
                <w:sz w:val="28"/>
                <w:szCs w:val="28"/>
                <w:lang w:bidi="ar-SA"/>
              </w:rPr>
              <w:t xml:space="preserve"> СЦ</w:t>
            </w:r>
          </w:p>
          <w:p w:rsidR="00DB4FBA" w:rsidRPr="00555B1A" w:rsidRDefault="00DB4FBA" w:rsidP="0058638D">
            <w:pPr>
              <w:widowControl/>
              <w:ind w:firstLine="729"/>
              <w:jc w:val="both"/>
              <w:rPr>
                <w:rFonts w:ascii="Times New Roman" w:eastAsia="Times New Roman" w:hAnsi="Times New Roman" w:cs="Times New Roman"/>
                <w:sz w:val="28"/>
                <w:szCs w:val="28"/>
                <w:lang w:bidi="ar-SA"/>
              </w:rPr>
            </w:pPr>
            <w:r w:rsidRPr="00555B1A">
              <w:rPr>
                <w:rFonts w:ascii="Times New Roman" w:eastAsia="Times New Roman" w:hAnsi="Times New Roman" w:cs="Times New Roman"/>
                <w:sz w:val="28"/>
                <w:szCs w:val="28"/>
                <w:lang w:bidi="ar-SA"/>
              </w:rPr>
              <w:t>ВОГ №</w:t>
            </w:r>
            <w:r w:rsidR="003D0004" w:rsidRPr="00555B1A">
              <w:rPr>
                <w:rFonts w:ascii="Times New Roman" w:eastAsia="Times New Roman" w:hAnsi="Times New Roman" w:cs="Times New Roman"/>
                <w:sz w:val="28"/>
                <w:szCs w:val="28"/>
                <w:lang w:bidi="ar-SA"/>
              </w:rPr>
              <w:t> </w:t>
            </w:r>
            <w:r w:rsidRPr="00555B1A">
              <w:rPr>
                <w:rFonts w:ascii="Times New Roman" w:eastAsia="Times New Roman" w:hAnsi="Times New Roman" w:cs="Times New Roman"/>
                <w:sz w:val="28"/>
                <w:szCs w:val="28"/>
                <w:lang w:bidi="ar-SA"/>
              </w:rPr>
              <w:t xml:space="preserve">8 </w:t>
            </w:r>
            <w:proofErr w:type="spellStart"/>
            <w:r w:rsidRPr="00555B1A">
              <w:rPr>
                <w:rFonts w:ascii="Times New Roman" w:eastAsia="Times New Roman" w:hAnsi="Times New Roman" w:cs="Times New Roman"/>
                <w:sz w:val="28"/>
                <w:szCs w:val="28"/>
                <w:lang w:bidi="ar-SA"/>
              </w:rPr>
              <w:t>Перечинський</w:t>
            </w:r>
            <w:proofErr w:type="spellEnd"/>
            <w:r w:rsidRPr="00555B1A">
              <w:rPr>
                <w:rFonts w:ascii="Times New Roman" w:eastAsia="Times New Roman" w:hAnsi="Times New Roman" w:cs="Times New Roman"/>
                <w:sz w:val="28"/>
                <w:szCs w:val="28"/>
                <w:lang w:bidi="ar-SA"/>
              </w:rPr>
              <w:t xml:space="preserve"> СЦ</w:t>
            </w:r>
          </w:p>
          <w:p w:rsidR="00DB4FBA" w:rsidRPr="00555B1A" w:rsidRDefault="00DB4FBA" w:rsidP="00DB4FBA">
            <w:pPr>
              <w:widowControl/>
              <w:ind w:firstLine="729"/>
              <w:jc w:val="both"/>
              <w:rPr>
                <w:rFonts w:ascii="Times New Roman" w:eastAsia="Times New Roman" w:hAnsi="Times New Roman" w:cs="Times New Roman"/>
                <w:sz w:val="28"/>
                <w:szCs w:val="28"/>
                <w:lang w:bidi="ar-SA"/>
              </w:rPr>
            </w:pPr>
            <w:r w:rsidRPr="00555B1A">
              <w:rPr>
                <w:rFonts w:ascii="Times New Roman" w:eastAsia="Times New Roman" w:hAnsi="Times New Roman" w:cs="Times New Roman"/>
                <w:sz w:val="28"/>
                <w:szCs w:val="28"/>
                <w:lang w:bidi="ar-SA"/>
              </w:rPr>
              <w:t>Сектор обслуговування</w:t>
            </w:r>
          </w:p>
          <w:p w:rsidR="00DB4FBA" w:rsidRPr="00555B1A" w:rsidRDefault="00DB4FBA" w:rsidP="00DB4FBA">
            <w:pPr>
              <w:widowControl/>
              <w:ind w:firstLine="729"/>
              <w:jc w:val="both"/>
              <w:rPr>
                <w:rFonts w:ascii="Times New Roman" w:eastAsia="Times New Roman" w:hAnsi="Times New Roman" w:cs="Times New Roman"/>
                <w:sz w:val="28"/>
                <w:szCs w:val="28"/>
                <w:lang w:bidi="ar-SA"/>
              </w:rPr>
            </w:pPr>
            <w:r w:rsidRPr="00555B1A">
              <w:rPr>
                <w:rFonts w:ascii="Times New Roman" w:eastAsia="Times New Roman" w:hAnsi="Times New Roman" w:cs="Times New Roman"/>
                <w:sz w:val="28"/>
                <w:szCs w:val="28"/>
                <w:lang w:bidi="ar-SA"/>
              </w:rPr>
              <w:t xml:space="preserve">військовослужбовців </w:t>
            </w:r>
          </w:p>
          <w:p w:rsidR="00DB4FBA" w:rsidRPr="00555B1A" w:rsidRDefault="00DB4FBA" w:rsidP="00DB4FBA">
            <w:pPr>
              <w:widowControl/>
              <w:ind w:firstLine="729"/>
              <w:jc w:val="both"/>
              <w:rPr>
                <w:rFonts w:ascii="Times New Roman" w:eastAsia="Times New Roman" w:hAnsi="Times New Roman" w:cs="Times New Roman"/>
                <w:sz w:val="28"/>
                <w:szCs w:val="28"/>
                <w:lang w:bidi="ar-SA"/>
              </w:rPr>
            </w:pPr>
            <w:r w:rsidRPr="00555B1A">
              <w:rPr>
                <w:rFonts w:ascii="Times New Roman" w:eastAsia="Times New Roman" w:hAnsi="Times New Roman" w:cs="Times New Roman"/>
                <w:sz w:val="28"/>
                <w:szCs w:val="28"/>
                <w:lang w:bidi="ar-SA"/>
              </w:rPr>
              <w:t>та деяких інших категорій громадян</w:t>
            </w:r>
          </w:p>
          <w:p w:rsidR="00DB4FBA" w:rsidRPr="00555B1A" w:rsidRDefault="00DB4FBA" w:rsidP="0058638D">
            <w:pPr>
              <w:widowControl/>
              <w:ind w:firstLine="729"/>
              <w:jc w:val="both"/>
              <w:rPr>
                <w:rFonts w:ascii="Times New Roman" w:eastAsia="Times New Roman" w:hAnsi="Times New Roman" w:cs="Times New Roman"/>
                <w:sz w:val="28"/>
                <w:szCs w:val="28"/>
                <w:lang w:bidi="ar-SA"/>
              </w:rPr>
            </w:pPr>
          </w:p>
          <w:p w:rsidR="002023DF" w:rsidRPr="00CD290E" w:rsidRDefault="0058638D" w:rsidP="0058638D">
            <w:pPr>
              <w:widowControl/>
              <w:ind w:firstLine="729"/>
              <w:jc w:val="both"/>
              <w:rPr>
                <w:rFonts w:ascii="Times New Roman" w:eastAsia="Times New Roman" w:hAnsi="Times New Roman" w:cs="Times New Roman"/>
                <w:sz w:val="28"/>
                <w:szCs w:val="28"/>
                <w:lang w:val="ru-RU" w:bidi="ar-SA"/>
              </w:rPr>
            </w:pPr>
            <w:r w:rsidRPr="00555B1A">
              <w:rPr>
                <w:rFonts w:ascii="Times New Roman" w:eastAsia="Times New Roman" w:hAnsi="Times New Roman" w:cs="Times New Roman"/>
                <w:sz w:val="28"/>
                <w:szCs w:val="28"/>
                <w:lang w:bidi="ar-SA"/>
              </w:rPr>
              <w:t xml:space="preserve">Графік: </w:t>
            </w:r>
          </w:p>
          <w:p w:rsidR="002023DF" w:rsidRPr="002023DF" w:rsidRDefault="0058638D" w:rsidP="0058638D">
            <w:pPr>
              <w:widowControl/>
              <w:ind w:firstLine="729"/>
              <w:jc w:val="both"/>
              <w:rPr>
                <w:rFonts w:ascii="Times New Roman" w:eastAsia="Times New Roman" w:hAnsi="Times New Roman" w:cs="Times New Roman"/>
                <w:sz w:val="28"/>
                <w:szCs w:val="28"/>
                <w:lang w:val="ru-RU" w:bidi="ar-SA"/>
              </w:rPr>
            </w:pPr>
            <w:r w:rsidRPr="00555B1A">
              <w:rPr>
                <w:rFonts w:ascii="Times New Roman" w:eastAsia="Times New Roman" w:hAnsi="Times New Roman" w:cs="Times New Roman"/>
                <w:sz w:val="28"/>
                <w:szCs w:val="28"/>
                <w:lang w:bidi="ar-SA"/>
              </w:rPr>
              <w:t>понеділок – четвер</w:t>
            </w:r>
            <w:r w:rsidR="002023DF" w:rsidRPr="002023DF">
              <w:rPr>
                <w:rFonts w:ascii="Times New Roman" w:eastAsia="Times New Roman" w:hAnsi="Times New Roman" w:cs="Times New Roman"/>
                <w:sz w:val="28"/>
                <w:szCs w:val="28"/>
                <w:lang w:val="ru-RU" w:bidi="ar-SA"/>
              </w:rPr>
              <w:t xml:space="preserve"> </w:t>
            </w:r>
            <w:r w:rsidRPr="00555B1A">
              <w:rPr>
                <w:rFonts w:ascii="Times New Roman" w:eastAsia="Times New Roman" w:hAnsi="Times New Roman" w:cs="Times New Roman"/>
                <w:sz w:val="28"/>
                <w:szCs w:val="28"/>
                <w:lang w:bidi="ar-SA"/>
              </w:rPr>
              <w:t xml:space="preserve">з 8.00 до 18.00, </w:t>
            </w:r>
          </w:p>
          <w:p w:rsidR="0058638D" w:rsidRPr="00555B1A" w:rsidRDefault="0058638D" w:rsidP="0058638D">
            <w:pPr>
              <w:widowControl/>
              <w:ind w:firstLine="729"/>
              <w:jc w:val="both"/>
              <w:rPr>
                <w:rFonts w:ascii="Times New Roman" w:eastAsia="Times New Roman" w:hAnsi="Times New Roman" w:cs="Times New Roman"/>
                <w:sz w:val="28"/>
                <w:szCs w:val="28"/>
                <w:lang w:bidi="ar-SA"/>
              </w:rPr>
            </w:pPr>
            <w:r w:rsidRPr="00555B1A">
              <w:rPr>
                <w:rFonts w:ascii="Times New Roman" w:eastAsia="Times New Roman" w:hAnsi="Times New Roman" w:cs="Times New Roman"/>
                <w:sz w:val="28"/>
                <w:szCs w:val="28"/>
                <w:lang w:bidi="ar-SA"/>
              </w:rPr>
              <w:t>п'ятниця з 8.00 до 16.45:</w:t>
            </w:r>
          </w:p>
          <w:p w:rsidR="00DB4FBA" w:rsidRPr="00555B1A" w:rsidRDefault="003D0004" w:rsidP="0058638D">
            <w:pPr>
              <w:widowControl/>
              <w:ind w:firstLine="729"/>
              <w:jc w:val="both"/>
              <w:rPr>
                <w:rFonts w:ascii="Times New Roman" w:eastAsia="Times New Roman" w:hAnsi="Times New Roman" w:cs="Times New Roman"/>
                <w:sz w:val="28"/>
                <w:szCs w:val="28"/>
                <w:lang w:bidi="ar-SA"/>
              </w:rPr>
            </w:pPr>
            <w:r w:rsidRPr="00555B1A">
              <w:rPr>
                <w:rFonts w:ascii="Times New Roman" w:eastAsia="Times New Roman" w:hAnsi="Times New Roman" w:cs="Times New Roman"/>
                <w:sz w:val="28"/>
                <w:szCs w:val="28"/>
                <w:lang w:bidi="ar-SA"/>
              </w:rPr>
              <w:t>ВОГ № </w:t>
            </w:r>
            <w:r w:rsidR="00DB4FBA" w:rsidRPr="00555B1A">
              <w:rPr>
                <w:rFonts w:ascii="Times New Roman" w:eastAsia="Times New Roman" w:hAnsi="Times New Roman" w:cs="Times New Roman"/>
                <w:sz w:val="28"/>
                <w:szCs w:val="28"/>
                <w:lang w:bidi="ar-SA"/>
              </w:rPr>
              <w:t>2 Виноградівський СЦ</w:t>
            </w:r>
          </w:p>
          <w:p w:rsidR="009712CD" w:rsidRPr="00555B1A" w:rsidRDefault="003D0004" w:rsidP="0058638D">
            <w:pPr>
              <w:widowControl/>
              <w:ind w:firstLine="729"/>
              <w:jc w:val="both"/>
              <w:rPr>
                <w:rFonts w:ascii="Times New Roman" w:eastAsia="Times New Roman" w:hAnsi="Times New Roman" w:cs="Times New Roman"/>
                <w:sz w:val="28"/>
                <w:szCs w:val="28"/>
                <w:lang w:bidi="ar-SA"/>
              </w:rPr>
            </w:pPr>
            <w:r w:rsidRPr="00555B1A">
              <w:rPr>
                <w:rFonts w:ascii="Times New Roman" w:eastAsia="Times New Roman" w:hAnsi="Times New Roman" w:cs="Times New Roman"/>
                <w:sz w:val="28"/>
                <w:szCs w:val="28"/>
                <w:lang w:bidi="ar-SA"/>
              </w:rPr>
              <w:t>ВОГ № </w:t>
            </w:r>
            <w:r w:rsidR="00DB4FBA" w:rsidRPr="00555B1A">
              <w:rPr>
                <w:rFonts w:ascii="Times New Roman" w:eastAsia="Times New Roman" w:hAnsi="Times New Roman" w:cs="Times New Roman"/>
                <w:sz w:val="28"/>
                <w:szCs w:val="28"/>
                <w:lang w:bidi="ar-SA"/>
              </w:rPr>
              <w:t xml:space="preserve">3 </w:t>
            </w:r>
            <w:proofErr w:type="spellStart"/>
            <w:r w:rsidR="00DB4FBA" w:rsidRPr="00555B1A">
              <w:rPr>
                <w:rFonts w:ascii="Times New Roman" w:eastAsia="Times New Roman" w:hAnsi="Times New Roman" w:cs="Times New Roman"/>
                <w:sz w:val="28"/>
                <w:szCs w:val="28"/>
                <w:lang w:bidi="ar-SA"/>
              </w:rPr>
              <w:t>Іршавський</w:t>
            </w:r>
            <w:proofErr w:type="spellEnd"/>
            <w:r w:rsidR="00DB4FBA" w:rsidRPr="00555B1A">
              <w:rPr>
                <w:rFonts w:ascii="Times New Roman" w:eastAsia="Times New Roman" w:hAnsi="Times New Roman" w:cs="Times New Roman"/>
                <w:sz w:val="28"/>
                <w:szCs w:val="28"/>
                <w:lang w:bidi="ar-SA"/>
              </w:rPr>
              <w:t xml:space="preserve"> СЦ</w:t>
            </w:r>
            <w:r w:rsidR="00DB4FBA" w:rsidRPr="00555B1A">
              <w:rPr>
                <w:rFonts w:ascii="Times New Roman" w:eastAsia="Times New Roman" w:hAnsi="Times New Roman" w:cs="Times New Roman"/>
                <w:sz w:val="28"/>
                <w:szCs w:val="28"/>
                <w:lang w:bidi="ar-SA"/>
              </w:rPr>
              <w:tab/>
            </w:r>
          </w:p>
          <w:p w:rsidR="00DB4FBA" w:rsidRPr="00555B1A" w:rsidRDefault="003D0004" w:rsidP="0058638D">
            <w:pPr>
              <w:widowControl/>
              <w:ind w:firstLine="729"/>
              <w:jc w:val="both"/>
              <w:rPr>
                <w:rFonts w:ascii="Times New Roman" w:eastAsia="Times New Roman" w:hAnsi="Times New Roman" w:cs="Times New Roman"/>
                <w:sz w:val="28"/>
                <w:szCs w:val="28"/>
                <w:lang w:bidi="ar-SA"/>
              </w:rPr>
            </w:pPr>
            <w:r w:rsidRPr="00555B1A">
              <w:rPr>
                <w:rFonts w:ascii="Times New Roman" w:eastAsia="Times New Roman" w:hAnsi="Times New Roman" w:cs="Times New Roman"/>
                <w:sz w:val="28"/>
                <w:szCs w:val="28"/>
                <w:lang w:bidi="ar-SA"/>
              </w:rPr>
              <w:t>ВОГ № </w:t>
            </w:r>
            <w:r w:rsidR="00DB4FBA" w:rsidRPr="00555B1A">
              <w:rPr>
                <w:rFonts w:ascii="Times New Roman" w:eastAsia="Times New Roman" w:hAnsi="Times New Roman" w:cs="Times New Roman"/>
                <w:sz w:val="28"/>
                <w:szCs w:val="28"/>
                <w:lang w:bidi="ar-SA"/>
              </w:rPr>
              <w:t>4 Мукачівський СЦ</w:t>
            </w:r>
          </w:p>
          <w:p w:rsidR="00DB4FBA" w:rsidRPr="00555B1A" w:rsidRDefault="003D0004" w:rsidP="0058638D">
            <w:pPr>
              <w:widowControl/>
              <w:ind w:firstLine="729"/>
              <w:jc w:val="both"/>
              <w:rPr>
                <w:rFonts w:ascii="Times New Roman" w:eastAsia="Times New Roman" w:hAnsi="Times New Roman" w:cs="Times New Roman"/>
                <w:sz w:val="28"/>
                <w:szCs w:val="28"/>
                <w:lang w:bidi="ar-SA"/>
              </w:rPr>
            </w:pPr>
            <w:r w:rsidRPr="00555B1A">
              <w:rPr>
                <w:rFonts w:ascii="Times New Roman" w:eastAsia="Times New Roman" w:hAnsi="Times New Roman" w:cs="Times New Roman"/>
                <w:sz w:val="28"/>
                <w:szCs w:val="28"/>
                <w:lang w:bidi="ar-SA"/>
              </w:rPr>
              <w:t>ВОГ № </w:t>
            </w:r>
            <w:r w:rsidR="00DB4FBA" w:rsidRPr="00555B1A">
              <w:rPr>
                <w:rFonts w:ascii="Times New Roman" w:eastAsia="Times New Roman" w:hAnsi="Times New Roman" w:cs="Times New Roman"/>
                <w:sz w:val="28"/>
                <w:szCs w:val="28"/>
                <w:lang w:bidi="ar-SA"/>
              </w:rPr>
              <w:t>5 Рахівський СЦ</w:t>
            </w:r>
          </w:p>
          <w:p w:rsidR="00DB4FBA" w:rsidRPr="00555B1A" w:rsidRDefault="003D0004" w:rsidP="0058638D">
            <w:pPr>
              <w:widowControl/>
              <w:ind w:firstLine="729"/>
              <w:jc w:val="both"/>
              <w:rPr>
                <w:rFonts w:ascii="Times New Roman" w:eastAsia="Times New Roman" w:hAnsi="Times New Roman" w:cs="Times New Roman"/>
                <w:sz w:val="28"/>
                <w:szCs w:val="28"/>
                <w:lang w:bidi="ar-SA"/>
              </w:rPr>
            </w:pPr>
            <w:r w:rsidRPr="00555B1A">
              <w:rPr>
                <w:rFonts w:ascii="Times New Roman" w:eastAsia="Times New Roman" w:hAnsi="Times New Roman" w:cs="Times New Roman"/>
                <w:sz w:val="28"/>
                <w:szCs w:val="28"/>
                <w:lang w:bidi="ar-SA"/>
              </w:rPr>
              <w:t>ВОГ № </w:t>
            </w:r>
            <w:r w:rsidR="00DB4FBA" w:rsidRPr="00555B1A">
              <w:rPr>
                <w:rFonts w:ascii="Times New Roman" w:eastAsia="Times New Roman" w:hAnsi="Times New Roman" w:cs="Times New Roman"/>
                <w:sz w:val="28"/>
                <w:szCs w:val="28"/>
                <w:lang w:bidi="ar-SA"/>
              </w:rPr>
              <w:t>7 Хустський СЦ</w:t>
            </w:r>
          </w:p>
          <w:p w:rsidR="00DB4FBA" w:rsidRPr="00555B1A" w:rsidRDefault="003D0004" w:rsidP="0058638D">
            <w:pPr>
              <w:widowControl/>
              <w:ind w:firstLine="729"/>
              <w:jc w:val="both"/>
              <w:rPr>
                <w:rFonts w:ascii="Times New Roman" w:eastAsia="Times New Roman" w:hAnsi="Times New Roman" w:cs="Times New Roman"/>
                <w:sz w:val="28"/>
                <w:szCs w:val="28"/>
                <w:lang w:bidi="ar-SA"/>
              </w:rPr>
            </w:pPr>
            <w:r w:rsidRPr="00555B1A">
              <w:rPr>
                <w:rFonts w:ascii="Times New Roman" w:eastAsia="Times New Roman" w:hAnsi="Times New Roman" w:cs="Times New Roman"/>
                <w:sz w:val="28"/>
                <w:szCs w:val="28"/>
                <w:lang w:bidi="ar-SA"/>
              </w:rPr>
              <w:t>ВОГ № </w:t>
            </w:r>
            <w:r w:rsidR="00DB4FBA" w:rsidRPr="00555B1A">
              <w:rPr>
                <w:rFonts w:ascii="Times New Roman" w:eastAsia="Times New Roman" w:hAnsi="Times New Roman" w:cs="Times New Roman"/>
                <w:sz w:val="28"/>
                <w:szCs w:val="28"/>
                <w:lang w:bidi="ar-SA"/>
              </w:rPr>
              <w:t>7 Тячівський СЦ</w:t>
            </w:r>
          </w:p>
          <w:p w:rsidR="00DB4FBA" w:rsidRPr="00555B1A" w:rsidRDefault="003D0004" w:rsidP="0058638D">
            <w:pPr>
              <w:widowControl/>
              <w:ind w:firstLine="729"/>
              <w:jc w:val="both"/>
              <w:rPr>
                <w:rFonts w:ascii="Times New Roman" w:eastAsia="Times New Roman" w:hAnsi="Times New Roman" w:cs="Times New Roman"/>
                <w:sz w:val="28"/>
                <w:szCs w:val="28"/>
                <w:lang w:bidi="ar-SA"/>
              </w:rPr>
            </w:pPr>
            <w:r w:rsidRPr="00555B1A">
              <w:rPr>
                <w:rFonts w:ascii="Times New Roman" w:eastAsia="Times New Roman" w:hAnsi="Times New Roman" w:cs="Times New Roman"/>
                <w:sz w:val="28"/>
                <w:szCs w:val="28"/>
                <w:lang w:bidi="ar-SA"/>
              </w:rPr>
              <w:t>ВОГ № </w:t>
            </w:r>
            <w:r w:rsidR="00DB4FBA" w:rsidRPr="00555B1A">
              <w:rPr>
                <w:rFonts w:ascii="Times New Roman" w:eastAsia="Times New Roman" w:hAnsi="Times New Roman" w:cs="Times New Roman"/>
                <w:sz w:val="28"/>
                <w:szCs w:val="28"/>
                <w:lang w:bidi="ar-SA"/>
              </w:rPr>
              <w:t>8 Ужгородський СЦ</w:t>
            </w:r>
          </w:p>
          <w:p w:rsidR="00DB4FBA" w:rsidRPr="00555B1A" w:rsidRDefault="00DB4FBA" w:rsidP="0058638D">
            <w:pPr>
              <w:widowControl/>
              <w:ind w:firstLine="729"/>
              <w:jc w:val="both"/>
              <w:rPr>
                <w:rFonts w:ascii="Times New Roman" w:eastAsia="Times New Roman" w:hAnsi="Times New Roman" w:cs="Times New Roman"/>
                <w:sz w:val="28"/>
                <w:szCs w:val="28"/>
                <w:lang w:bidi="ar-SA"/>
              </w:rPr>
            </w:pPr>
          </w:p>
          <w:p w:rsidR="009712CD" w:rsidRPr="00555B1A" w:rsidRDefault="009712CD" w:rsidP="0058638D">
            <w:pPr>
              <w:widowControl/>
              <w:ind w:firstLine="729"/>
              <w:jc w:val="both"/>
              <w:rPr>
                <w:rFonts w:ascii="Times New Roman" w:eastAsia="Calibri" w:hAnsi="Times New Roman" w:cs="Times New Roman"/>
                <w:bCs/>
                <w:color w:val="00000A"/>
                <w:kern w:val="2"/>
                <w:sz w:val="28"/>
                <w:szCs w:val="28"/>
                <w:lang w:eastAsia="zh-CN" w:bidi="ar-SA"/>
              </w:rPr>
            </w:pPr>
            <w:r w:rsidRPr="00555B1A">
              <w:rPr>
                <w:rFonts w:ascii="Times New Roman" w:eastAsia="Times New Roman" w:hAnsi="Times New Roman" w:cs="Times New Roman"/>
                <w:sz w:val="28"/>
                <w:szCs w:val="28"/>
                <w:lang w:bidi="ar-SA"/>
              </w:rPr>
              <w:t xml:space="preserve">Графік: </w:t>
            </w:r>
            <w:r w:rsidRPr="00555B1A">
              <w:rPr>
                <w:rFonts w:ascii="Times New Roman" w:eastAsia="Calibri" w:hAnsi="Times New Roman" w:cs="Times New Roman"/>
                <w:bCs/>
                <w:color w:val="00000A"/>
                <w:kern w:val="2"/>
                <w:sz w:val="28"/>
                <w:szCs w:val="28"/>
                <w:lang w:eastAsia="zh-CN" w:bidi="ar-SA"/>
              </w:rPr>
              <w:t xml:space="preserve">згідно з режимом роботи </w:t>
            </w:r>
          </w:p>
          <w:p w:rsidR="009712CD" w:rsidRPr="00555B1A" w:rsidRDefault="009712CD" w:rsidP="0058638D">
            <w:pPr>
              <w:widowControl/>
              <w:ind w:firstLine="729"/>
              <w:jc w:val="both"/>
              <w:rPr>
                <w:rFonts w:ascii="Times New Roman" w:eastAsia="Times New Roman" w:hAnsi="Times New Roman" w:cs="Times New Roman"/>
                <w:sz w:val="28"/>
                <w:szCs w:val="28"/>
                <w:lang w:bidi="ar-SA"/>
              </w:rPr>
            </w:pPr>
            <w:r w:rsidRPr="00555B1A">
              <w:rPr>
                <w:rFonts w:ascii="Times New Roman" w:eastAsia="Calibri" w:hAnsi="Times New Roman" w:cs="Times New Roman"/>
                <w:bCs/>
                <w:color w:val="00000A"/>
                <w:kern w:val="2"/>
                <w:sz w:val="28"/>
                <w:szCs w:val="28"/>
                <w:lang w:eastAsia="zh-CN" w:bidi="ar-SA"/>
              </w:rPr>
              <w:t>суб’єктів надання послуг</w:t>
            </w:r>
          </w:p>
          <w:p w:rsidR="0058638D" w:rsidRPr="00555B1A" w:rsidRDefault="009712CD" w:rsidP="00916593">
            <w:pPr>
              <w:widowControl/>
              <w:ind w:left="683" w:right="567"/>
              <w:jc w:val="both"/>
              <w:rPr>
                <w:rFonts w:ascii="Times New Roman" w:eastAsia="Times New Roman" w:hAnsi="Times New Roman" w:cs="Times New Roman"/>
                <w:b/>
                <w:sz w:val="28"/>
                <w:szCs w:val="28"/>
                <w:lang w:bidi="ar-SA"/>
              </w:rPr>
            </w:pPr>
            <w:r w:rsidRPr="00555B1A">
              <w:rPr>
                <w:rFonts w:ascii="Times New Roman" w:eastAsia="Times New Roman" w:hAnsi="Times New Roman" w:cs="Times New Roman"/>
                <w:sz w:val="28"/>
                <w:szCs w:val="28"/>
                <w:lang w:bidi="ar-SA"/>
              </w:rPr>
              <w:t>Вико</w:t>
            </w:r>
            <w:r w:rsidR="003D0004" w:rsidRPr="00555B1A">
              <w:rPr>
                <w:rFonts w:ascii="Times New Roman" w:eastAsia="Times New Roman" w:hAnsi="Times New Roman" w:cs="Times New Roman"/>
                <w:sz w:val="28"/>
                <w:szCs w:val="28"/>
                <w:lang w:bidi="ar-SA"/>
              </w:rPr>
              <w:t>навчі органи сільських, селищни</w:t>
            </w:r>
            <w:r w:rsidR="00F37A44">
              <w:rPr>
                <w:rFonts w:ascii="Times New Roman" w:eastAsia="Times New Roman" w:hAnsi="Times New Roman" w:cs="Times New Roman"/>
                <w:sz w:val="28"/>
                <w:szCs w:val="28"/>
                <w:lang w:bidi="ar-SA"/>
              </w:rPr>
              <w:t>х</w:t>
            </w:r>
            <w:r w:rsidRPr="00555B1A">
              <w:rPr>
                <w:rFonts w:ascii="Times New Roman" w:eastAsia="Times New Roman" w:hAnsi="Times New Roman" w:cs="Times New Roman"/>
                <w:sz w:val="28"/>
                <w:szCs w:val="28"/>
                <w:lang w:bidi="ar-SA"/>
              </w:rPr>
              <w:t>, міських рад територіальних громад Закарпатської області, Центри надання адміністративних послуг Закарпатської області</w:t>
            </w:r>
          </w:p>
        </w:tc>
      </w:tr>
      <w:tr w:rsidR="005A76D2" w:rsidRPr="00555B1A" w:rsidTr="007A4E8A">
        <w:tc>
          <w:tcPr>
            <w:tcW w:w="402"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5A76D2" w:rsidRPr="00555B1A" w:rsidRDefault="0032462D" w:rsidP="0058638D">
            <w:pPr>
              <w:widowControl/>
              <w:jc w:val="center"/>
              <w:rPr>
                <w:rFonts w:ascii="Times New Roman" w:eastAsia="Times New Roman" w:hAnsi="Times New Roman" w:cs="Times New Roman"/>
                <w:sz w:val="28"/>
                <w:szCs w:val="28"/>
                <w:lang w:bidi="ar-SA"/>
              </w:rPr>
            </w:pPr>
            <w:r w:rsidRPr="00555B1A">
              <w:rPr>
                <w:rFonts w:ascii="Times New Roman" w:eastAsia="Times New Roman" w:hAnsi="Times New Roman" w:cs="Times New Roman"/>
                <w:sz w:val="28"/>
                <w:szCs w:val="28"/>
                <w:lang w:bidi="ar-SA"/>
              </w:rPr>
              <w:t>3</w:t>
            </w:r>
          </w:p>
        </w:tc>
        <w:tc>
          <w:tcPr>
            <w:tcW w:w="2704"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245F0C" w:rsidRPr="00555B1A" w:rsidRDefault="0032462D" w:rsidP="0058638D">
            <w:pPr>
              <w:widowControl/>
              <w:rPr>
                <w:rStyle w:val="BodytextNotBold"/>
                <w:rFonts w:eastAsia="Courier New"/>
                <w:b w:val="0"/>
                <w:sz w:val="28"/>
                <w:szCs w:val="28"/>
              </w:rPr>
            </w:pPr>
            <w:r w:rsidRPr="00555B1A">
              <w:rPr>
                <w:rStyle w:val="BodytextNotBold"/>
                <w:rFonts w:eastAsia="Courier New"/>
                <w:b w:val="0"/>
                <w:sz w:val="28"/>
                <w:szCs w:val="28"/>
              </w:rPr>
              <w:t xml:space="preserve">Телефон, </w:t>
            </w:r>
          </w:p>
          <w:p w:rsidR="005A76D2" w:rsidRPr="00555B1A" w:rsidRDefault="0032462D" w:rsidP="0058638D">
            <w:pPr>
              <w:widowControl/>
              <w:rPr>
                <w:rFonts w:ascii="Times New Roman" w:eastAsia="Times New Roman" w:hAnsi="Times New Roman" w:cs="Times New Roman"/>
                <w:b/>
                <w:sz w:val="28"/>
                <w:szCs w:val="28"/>
                <w:lang w:bidi="ar-SA"/>
              </w:rPr>
            </w:pPr>
            <w:r w:rsidRPr="00555B1A">
              <w:rPr>
                <w:rStyle w:val="BodytextNotBold"/>
                <w:rFonts w:eastAsia="Courier New"/>
                <w:b w:val="0"/>
                <w:sz w:val="28"/>
                <w:szCs w:val="28"/>
              </w:rPr>
              <w:t xml:space="preserve">адреса електронної </w:t>
            </w:r>
            <w:r w:rsidRPr="00555B1A">
              <w:rPr>
                <w:rStyle w:val="BodytextNotBold"/>
                <w:rFonts w:eastAsia="Courier New"/>
                <w:b w:val="0"/>
                <w:sz w:val="28"/>
                <w:szCs w:val="28"/>
              </w:rPr>
              <w:lastRenderedPageBreak/>
              <w:t xml:space="preserve">пошти, інформаційної сторінки </w:t>
            </w:r>
            <w:proofErr w:type="spellStart"/>
            <w:r w:rsidRPr="00555B1A">
              <w:rPr>
                <w:rStyle w:val="BodytextNotBold"/>
                <w:rFonts w:eastAsia="Courier New"/>
                <w:b w:val="0"/>
                <w:sz w:val="28"/>
                <w:szCs w:val="28"/>
              </w:rPr>
              <w:t>вебпорталу</w:t>
            </w:r>
            <w:proofErr w:type="spellEnd"/>
            <w:r w:rsidRPr="00555B1A">
              <w:rPr>
                <w:rStyle w:val="BodytextNotBold"/>
                <w:rFonts w:eastAsia="Courier New"/>
                <w:b w:val="0"/>
                <w:sz w:val="28"/>
                <w:szCs w:val="28"/>
              </w:rPr>
              <w:t xml:space="preserve"> електронних послуг Пенсійного фонду України (далі - </w:t>
            </w:r>
            <w:proofErr w:type="spellStart"/>
            <w:r w:rsidRPr="00555B1A">
              <w:rPr>
                <w:rStyle w:val="BodytextNotBold"/>
                <w:rFonts w:eastAsia="Courier New"/>
                <w:b w:val="0"/>
                <w:sz w:val="28"/>
                <w:szCs w:val="28"/>
              </w:rPr>
              <w:t>вебпортал</w:t>
            </w:r>
            <w:proofErr w:type="spellEnd"/>
            <w:r w:rsidRPr="00555B1A">
              <w:rPr>
                <w:rStyle w:val="BodytextNotBold"/>
                <w:rFonts w:eastAsia="Courier New"/>
                <w:b w:val="0"/>
                <w:sz w:val="28"/>
                <w:szCs w:val="28"/>
              </w:rPr>
              <w:t xml:space="preserve">), офіційний </w:t>
            </w:r>
            <w:proofErr w:type="spellStart"/>
            <w:r w:rsidRPr="00555B1A">
              <w:rPr>
                <w:rStyle w:val="BodytextNotBold"/>
                <w:rFonts w:eastAsia="Courier New"/>
                <w:b w:val="0"/>
                <w:sz w:val="28"/>
                <w:szCs w:val="28"/>
              </w:rPr>
              <w:t>вебсайт</w:t>
            </w:r>
            <w:proofErr w:type="spellEnd"/>
          </w:p>
        </w:tc>
        <w:tc>
          <w:tcPr>
            <w:tcW w:w="6516"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32462D" w:rsidRPr="00555B1A" w:rsidRDefault="0032462D" w:rsidP="0032462D">
            <w:pPr>
              <w:widowControl/>
              <w:ind w:firstLine="729"/>
              <w:jc w:val="both"/>
              <w:rPr>
                <w:rFonts w:ascii="Times New Roman" w:eastAsia="Times New Roman" w:hAnsi="Times New Roman" w:cs="Times New Roman"/>
                <w:sz w:val="28"/>
                <w:szCs w:val="28"/>
                <w:lang w:bidi="ar-SA"/>
              </w:rPr>
            </w:pPr>
            <w:r w:rsidRPr="00555B1A">
              <w:rPr>
                <w:rFonts w:ascii="Times New Roman" w:eastAsia="Times New Roman" w:hAnsi="Times New Roman" w:cs="Times New Roman"/>
                <w:sz w:val="28"/>
                <w:szCs w:val="28"/>
                <w:lang w:bidi="ar-SA"/>
              </w:rPr>
              <w:lastRenderedPageBreak/>
              <w:t>Телефон:</w:t>
            </w:r>
            <w:r w:rsidR="00390766" w:rsidRPr="00555B1A">
              <w:rPr>
                <w:rFonts w:ascii="Times New Roman" w:eastAsia="Times New Roman" w:hAnsi="Times New Roman" w:cs="Times New Roman"/>
                <w:sz w:val="28"/>
                <w:szCs w:val="28"/>
                <w:lang w:bidi="ar-SA"/>
              </w:rPr>
              <w:t xml:space="preserve"> </w:t>
            </w:r>
            <w:r w:rsidRPr="00555B1A">
              <w:rPr>
                <w:rFonts w:ascii="Times New Roman" w:eastAsia="Times New Roman" w:hAnsi="Times New Roman" w:cs="Times New Roman"/>
                <w:sz w:val="28"/>
                <w:szCs w:val="28"/>
                <w:lang w:bidi="ar-SA"/>
              </w:rPr>
              <w:t>(0312) 61-40-02</w:t>
            </w:r>
          </w:p>
          <w:p w:rsidR="0032462D" w:rsidRDefault="0032462D" w:rsidP="0032462D">
            <w:pPr>
              <w:widowControl/>
              <w:ind w:firstLine="729"/>
              <w:jc w:val="both"/>
              <w:rPr>
                <w:rFonts w:ascii="Times New Roman" w:eastAsia="Times New Roman" w:hAnsi="Times New Roman" w:cs="Times New Roman"/>
                <w:sz w:val="28"/>
                <w:szCs w:val="28"/>
                <w:lang w:bidi="ar-SA"/>
              </w:rPr>
            </w:pPr>
            <w:r w:rsidRPr="00555B1A">
              <w:rPr>
                <w:rFonts w:ascii="Times New Roman" w:eastAsia="Times New Roman" w:hAnsi="Times New Roman" w:cs="Times New Roman"/>
                <w:sz w:val="28"/>
                <w:szCs w:val="28"/>
                <w:lang w:bidi="ar-SA"/>
              </w:rPr>
              <w:t>E-</w:t>
            </w:r>
            <w:proofErr w:type="spellStart"/>
            <w:r w:rsidRPr="00555B1A">
              <w:rPr>
                <w:rFonts w:ascii="Times New Roman" w:eastAsia="Times New Roman" w:hAnsi="Times New Roman" w:cs="Times New Roman"/>
                <w:sz w:val="28"/>
                <w:szCs w:val="28"/>
                <w:lang w:bidi="ar-SA"/>
              </w:rPr>
              <w:t>mail</w:t>
            </w:r>
            <w:proofErr w:type="spellEnd"/>
            <w:r w:rsidRPr="00555B1A">
              <w:rPr>
                <w:rFonts w:ascii="Times New Roman" w:eastAsia="Times New Roman" w:hAnsi="Times New Roman" w:cs="Times New Roman"/>
                <w:sz w:val="28"/>
                <w:szCs w:val="28"/>
                <w:lang w:bidi="ar-SA"/>
              </w:rPr>
              <w:t>:</w:t>
            </w:r>
            <w:r w:rsidR="00F37A44">
              <w:rPr>
                <w:rFonts w:ascii="Times New Roman" w:eastAsia="Times New Roman" w:hAnsi="Times New Roman" w:cs="Times New Roman"/>
                <w:sz w:val="28"/>
                <w:szCs w:val="28"/>
                <w:lang w:bidi="ar-SA"/>
              </w:rPr>
              <w:t xml:space="preserve"> </w:t>
            </w:r>
            <w:hyperlink r:id="rId9" w:history="1">
              <w:r w:rsidR="00F37A44" w:rsidRPr="00550D41">
                <w:rPr>
                  <w:rStyle w:val="ae"/>
                  <w:rFonts w:ascii="Times New Roman" w:eastAsia="Times New Roman" w:hAnsi="Times New Roman" w:cs="Times New Roman"/>
                  <w:sz w:val="28"/>
                  <w:szCs w:val="28"/>
                  <w:lang w:bidi="ar-SA"/>
                </w:rPr>
                <w:t>info@zk.pfu.gov.ua</w:t>
              </w:r>
            </w:hyperlink>
          </w:p>
          <w:p w:rsidR="00FF5162" w:rsidRPr="00FF5162" w:rsidRDefault="00CD290E" w:rsidP="00FF5162">
            <w:pPr>
              <w:widowControl/>
              <w:ind w:firstLine="729"/>
              <w:jc w:val="both"/>
              <w:rPr>
                <w:rFonts w:ascii="Times New Roman" w:eastAsia="Times New Roman" w:hAnsi="Times New Roman" w:cs="Times New Roman"/>
                <w:sz w:val="28"/>
                <w:szCs w:val="28"/>
                <w:lang w:bidi="ar-SA"/>
              </w:rPr>
            </w:pPr>
            <w:hyperlink r:id="rId10" w:history="1">
              <w:r w:rsidR="00FF5162" w:rsidRPr="00550D41">
                <w:rPr>
                  <w:rStyle w:val="ae"/>
                  <w:rFonts w:ascii="Times New Roman" w:eastAsia="Times New Roman" w:hAnsi="Times New Roman" w:cs="Times New Roman"/>
                  <w:sz w:val="28"/>
                  <w:szCs w:val="28"/>
                  <w:lang w:val="en-US" w:bidi="ar-SA"/>
                </w:rPr>
                <w:t>https</w:t>
              </w:r>
              <w:r w:rsidR="00FF5162" w:rsidRPr="00550D41">
                <w:rPr>
                  <w:rStyle w:val="ae"/>
                  <w:rFonts w:ascii="Times New Roman" w:eastAsia="Times New Roman" w:hAnsi="Times New Roman" w:cs="Times New Roman"/>
                  <w:sz w:val="28"/>
                  <w:szCs w:val="28"/>
                  <w:lang w:bidi="ar-SA"/>
                </w:rPr>
                <w:t>://</w:t>
              </w:r>
              <w:r w:rsidR="00FF5162" w:rsidRPr="00550D41">
                <w:rPr>
                  <w:rStyle w:val="ae"/>
                  <w:rFonts w:ascii="Times New Roman" w:eastAsia="Times New Roman" w:hAnsi="Times New Roman" w:cs="Times New Roman"/>
                  <w:sz w:val="28"/>
                  <w:szCs w:val="28"/>
                  <w:lang w:val="en-US" w:bidi="ar-SA"/>
                </w:rPr>
                <w:t>www</w:t>
              </w:r>
              <w:proofErr w:type="spellStart"/>
              <w:r w:rsidR="00FF5162" w:rsidRPr="00550D41">
                <w:rPr>
                  <w:rStyle w:val="ae"/>
                  <w:rFonts w:ascii="Times New Roman" w:eastAsia="Times New Roman" w:hAnsi="Times New Roman" w:cs="Times New Roman"/>
                  <w:sz w:val="28"/>
                  <w:szCs w:val="28"/>
                  <w:lang w:bidi="ar-SA"/>
                </w:rPr>
                <w:t>.pfu.gov.ua</w:t>
              </w:r>
              <w:proofErr w:type="spellEnd"/>
              <w:r w:rsidR="00FF5162" w:rsidRPr="00550D41">
                <w:rPr>
                  <w:rStyle w:val="ae"/>
                  <w:rFonts w:ascii="Times New Roman" w:eastAsia="Times New Roman" w:hAnsi="Times New Roman" w:cs="Times New Roman"/>
                  <w:sz w:val="28"/>
                  <w:szCs w:val="28"/>
                  <w:lang w:bidi="ar-SA"/>
                </w:rPr>
                <w:t>/</w:t>
              </w:r>
              <w:proofErr w:type="spellStart"/>
              <w:r w:rsidR="00FF5162" w:rsidRPr="00550D41">
                <w:rPr>
                  <w:rStyle w:val="ae"/>
                  <w:rFonts w:ascii="Times New Roman" w:eastAsia="Times New Roman" w:hAnsi="Times New Roman" w:cs="Times New Roman"/>
                  <w:sz w:val="28"/>
                  <w:szCs w:val="28"/>
                  <w:lang w:val="en-US" w:bidi="ar-SA"/>
                </w:rPr>
                <w:t>zk</w:t>
              </w:r>
              <w:proofErr w:type="spellEnd"/>
              <w:r w:rsidR="00FF5162" w:rsidRPr="00550D41">
                <w:rPr>
                  <w:rStyle w:val="ae"/>
                  <w:rFonts w:ascii="Times New Roman" w:eastAsia="Times New Roman" w:hAnsi="Times New Roman" w:cs="Times New Roman"/>
                  <w:sz w:val="28"/>
                  <w:szCs w:val="28"/>
                  <w:lang w:bidi="ar-SA"/>
                </w:rPr>
                <w:t>/</w:t>
              </w:r>
            </w:hyperlink>
          </w:p>
          <w:p w:rsidR="00F37A44" w:rsidRPr="00FF5162" w:rsidRDefault="00CD290E" w:rsidP="00F37A44">
            <w:pPr>
              <w:widowControl/>
              <w:ind w:firstLine="729"/>
              <w:jc w:val="both"/>
              <w:rPr>
                <w:rFonts w:ascii="Times New Roman" w:eastAsia="Times New Roman" w:hAnsi="Times New Roman" w:cs="Times New Roman"/>
                <w:sz w:val="28"/>
                <w:szCs w:val="28"/>
                <w:lang w:bidi="ar-SA"/>
              </w:rPr>
            </w:pPr>
            <w:hyperlink r:id="rId11" w:history="1">
              <w:r w:rsidR="00FF5162" w:rsidRPr="00550D41">
                <w:rPr>
                  <w:rStyle w:val="ae"/>
                  <w:rFonts w:ascii="Times New Roman" w:eastAsia="Times New Roman" w:hAnsi="Times New Roman" w:cs="Times New Roman"/>
                  <w:sz w:val="28"/>
                  <w:szCs w:val="28"/>
                  <w:lang w:bidi="ar-SA"/>
                </w:rPr>
                <w:t>https://www.portal.pfu.gov.ua</w:t>
              </w:r>
            </w:hyperlink>
          </w:p>
          <w:p w:rsidR="00FF5162" w:rsidRPr="00CD290E" w:rsidRDefault="00FF5162" w:rsidP="00FF5162">
            <w:pPr>
              <w:widowControl/>
              <w:jc w:val="both"/>
              <w:rPr>
                <w:rFonts w:ascii="Times New Roman" w:eastAsia="Times New Roman" w:hAnsi="Times New Roman" w:cs="Times New Roman"/>
                <w:sz w:val="28"/>
                <w:szCs w:val="28"/>
                <w:lang w:bidi="ar-SA"/>
              </w:rPr>
            </w:pPr>
          </w:p>
          <w:p w:rsidR="00F37A44" w:rsidRPr="00555B1A" w:rsidRDefault="00F37A44" w:rsidP="0032462D">
            <w:pPr>
              <w:widowControl/>
              <w:ind w:firstLine="729"/>
              <w:jc w:val="both"/>
              <w:rPr>
                <w:rFonts w:ascii="Times New Roman" w:eastAsia="Times New Roman" w:hAnsi="Times New Roman" w:cs="Times New Roman"/>
                <w:sz w:val="28"/>
                <w:szCs w:val="28"/>
                <w:lang w:bidi="ar-SA"/>
              </w:rPr>
            </w:pPr>
          </w:p>
        </w:tc>
      </w:tr>
      <w:tr w:rsidR="0032462D" w:rsidRPr="00555B1A" w:rsidTr="0060724F">
        <w:trPr>
          <w:trHeight w:val="464"/>
        </w:trPr>
        <w:tc>
          <w:tcPr>
            <w:tcW w:w="9622" w:type="dxa"/>
            <w:gridSpan w:val="3"/>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32462D" w:rsidRPr="00555B1A" w:rsidRDefault="0032462D" w:rsidP="0058638D">
            <w:pPr>
              <w:widowControl/>
              <w:ind w:firstLine="729"/>
              <w:jc w:val="both"/>
              <w:rPr>
                <w:rFonts w:ascii="Times New Roman" w:eastAsia="Times New Roman" w:hAnsi="Times New Roman" w:cs="Times New Roman"/>
                <w:i/>
                <w:sz w:val="28"/>
                <w:szCs w:val="28"/>
                <w:lang w:bidi="ar-SA"/>
              </w:rPr>
            </w:pPr>
            <w:r w:rsidRPr="00555B1A">
              <w:rPr>
                <w:rFonts w:ascii="Times New Roman" w:hAnsi="Times New Roman" w:cs="Times New Roman"/>
                <w:b/>
                <w:bCs/>
                <w:sz w:val="28"/>
                <w:szCs w:val="28"/>
              </w:rPr>
              <w:lastRenderedPageBreak/>
              <w:t>Нормативні акти, якими регламентується надання послуги</w:t>
            </w:r>
          </w:p>
        </w:tc>
      </w:tr>
      <w:tr w:rsidR="0032462D" w:rsidRPr="00555B1A" w:rsidTr="007A4E8A">
        <w:tc>
          <w:tcPr>
            <w:tcW w:w="402"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32462D" w:rsidRPr="00555B1A" w:rsidRDefault="0032462D" w:rsidP="0058638D">
            <w:pPr>
              <w:widowControl/>
              <w:jc w:val="center"/>
              <w:rPr>
                <w:rFonts w:ascii="Times New Roman" w:eastAsia="Times New Roman" w:hAnsi="Times New Roman" w:cs="Times New Roman"/>
                <w:sz w:val="28"/>
                <w:szCs w:val="28"/>
                <w:lang w:bidi="ar-SA"/>
              </w:rPr>
            </w:pPr>
            <w:r w:rsidRPr="00555B1A">
              <w:rPr>
                <w:rFonts w:ascii="Times New Roman" w:eastAsia="Times New Roman" w:hAnsi="Times New Roman" w:cs="Times New Roman"/>
                <w:sz w:val="28"/>
                <w:szCs w:val="28"/>
                <w:lang w:bidi="ar-SA"/>
              </w:rPr>
              <w:t>4</w:t>
            </w:r>
          </w:p>
        </w:tc>
        <w:tc>
          <w:tcPr>
            <w:tcW w:w="2704"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32462D" w:rsidRPr="00555B1A" w:rsidRDefault="0032462D" w:rsidP="0058638D">
            <w:pPr>
              <w:widowControl/>
              <w:rPr>
                <w:rFonts w:ascii="Times New Roman" w:eastAsia="Times New Roman" w:hAnsi="Times New Roman" w:cs="Times New Roman"/>
                <w:b/>
                <w:sz w:val="28"/>
                <w:szCs w:val="28"/>
                <w:lang w:bidi="ar-SA"/>
              </w:rPr>
            </w:pPr>
            <w:r w:rsidRPr="00555B1A">
              <w:rPr>
                <w:rStyle w:val="BodytextNotBold"/>
                <w:rFonts w:eastAsia="Courier New"/>
                <w:b w:val="0"/>
                <w:sz w:val="28"/>
                <w:szCs w:val="28"/>
              </w:rPr>
              <w:t>Закони України</w:t>
            </w:r>
          </w:p>
        </w:tc>
        <w:tc>
          <w:tcPr>
            <w:tcW w:w="6516"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135E7D" w:rsidRPr="00555B1A" w:rsidRDefault="00646D8C" w:rsidP="00646D8C">
            <w:pPr>
              <w:pStyle w:val="21"/>
              <w:shd w:val="clear" w:color="auto" w:fill="auto"/>
              <w:spacing w:line="322" w:lineRule="exact"/>
              <w:ind w:firstLine="257"/>
              <w:jc w:val="left"/>
              <w:rPr>
                <w:b w:val="0"/>
                <w:i/>
                <w:sz w:val="28"/>
                <w:szCs w:val="28"/>
                <w:lang w:bidi="ar-SA"/>
              </w:rPr>
            </w:pPr>
            <w:r w:rsidRPr="00555B1A">
              <w:rPr>
                <w:b w:val="0"/>
                <w:sz w:val="28"/>
                <w:szCs w:val="28"/>
              </w:rPr>
              <w:t xml:space="preserve">Стаття 11 </w:t>
            </w:r>
            <w:r w:rsidR="00913939" w:rsidRPr="00555B1A">
              <w:rPr>
                <w:b w:val="0"/>
                <w:sz w:val="28"/>
                <w:szCs w:val="28"/>
              </w:rPr>
              <w:t xml:space="preserve">Закон України </w:t>
            </w:r>
            <w:r w:rsidR="00F105FE">
              <w:rPr>
                <w:b w:val="0"/>
                <w:sz w:val="28"/>
                <w:szCs w:val="28"/>
              </w:rPr>
              <w:t>«</w:t>
            </w:r>
            <w:r w:rsidR="00913939" w:rsidRPr="00555B1A">
              <w:rPr>
                <w:b w:val="0"/>
                <w:sz w:val="28"/>
                <w:szCs w:val="28"/>
              </w:rPr>
              <w:t>Про житлово-комунальні послуги</w:t>
            </w:r>
            <w:r w:rsidR="00F105FE">
              <w:rPr>
                <w:b w:val="0"/>
                <w:sz w:val="28"/>
                <w:szCs w:val="28"/>
              </w:rPr>
              <w:t>»</w:t>
            </w:r>
            <w:r w:rsidRPr="00555B1A">
              <w:rPr>
                <w:b w:val="0"/>
                <w:sz w:val="28"/>
                <w:szCs w:val="28"/>
              </w:rPr>
              <w:t>.</w:t>
            </w:r>
          </w:p>
        </w:tc>
      </w:tr>
      <w:tr w:rsidR="0032462D" w:rsidRPr="00555B1A" w:rsidTr="008F5F40">
        <w:tc>
          <w:tcPr>
            <w:tcW w:w="402"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32462D" w:rsidRPr="00555B1A" w:rsidRDefault="0032462D" w:rsidP="0058638D">
            <w:pPr>
              <w:widowControl/>
              <w:jc w:val="center"/>
              <w:rPr>
                <w:rFonts w:ascii="Times New Roman" w:eastAsia="Times New Roman" w:hAnsi="Times New Roman" w:cs="Times New Roman"/>
                <w:sz w:val="28"/>
                <w:szCs w:val="28"/>
                <w:lang w:bidi="ar-SA"/>
              </w:rPr>
            </w:pPr>
            <w:r w:rsidRPr="00555B1A">
              <w:rPr>
                <w:rFonts w:ascii="Times New Roman" w:eastAsia="Times New Roman" w:hAnsi="Times New Roman" w:cs="Times New Roman"/>
                <w:sz w:val="28"/>
                <w:szCs w:val="28"/>
                <w:lang w:bidi="ar-SA"/>
              </w:rPr>
              <w:t>5</w:t>
            </w:r>
          </w:p>
        </w:tc>
        <w:tc>
          <w:tcPr>
            <w:tcW w:w="2704"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32462D" w:rsidRPr="00555B1A" w:rsidRDefault="0032462D" w:rsidP="0058638D">
            <w:pPr>
              <w:widowControl/>
              <w:rPr>
                <w:rFonts w:ascii="Times New Roman" w:eastAsia="Times New Roman" w:hAnsi="Times New Roman" w:cs="Times New Roman"/>
                <w:b/>
                <w:sz w:val="28"/>
                <w:szCs w:val="28"/>
                <w:lang w:bidi="ar-SA"/>
              </w:rPr>
            </w:pPr>
            <w:r w:rsidRPr="00555B1A">
              <w:rPr>
                <w:rStyle w:val="BodytextNotBold"/>
                <w:rFonts w:eastAsia="Courier New"/>
                <w:b w:val="0"/>
                <w:sz w:val="28"/>
                <w:szCs w:val="28"/>
              </w:rPr>
              <w:t>Акти Кабінету Міністрів України</w:t>
            </w:r>
          </w:p>
        </w:tc>
        <w:tc>
          <w:tcPr>
            <w:tcW w:w="6516" w:type="dxa"/>
            <w:tcBorders>
              <w:top w:val="outset" w:sz="6" w:space="0" w:color="000001"/>
              <w:left w:val="outset" w:sz="6" w:space="0" w:color="000001"/>
              <w:bottom w:val="outset" w:sz="6" w:space="0" w:color="000001"/>
              <w:right w:val="outset" w:sz="6" w:space="0" w:color="000001"/>
            </w:tcBorders>
            <w:shd w:val="clear" w:color="auto" w:fill="FFFFFF" w:themeFill="background1"/>
            <w:tcMar>
              <w:left w:w="27" w:type="dxa"/>
            </w:tcMar>
          </w:tcPr>
          <w:p w:rsidR="00646D8C" w:rsidRPr="00555B1A" w:rsidRDefault="00913939" w:rsidP="00646D8C">
            <w:pPr>
              <w:widowControl/>
              <w:ind w:firstLine="257"/>
              <w:jc w:val="both"/>
              <w:rPr>
                <w:rFonts w:ascii="Times New Roman" w:hAnsi="Times New Roman" w:cs="Times New Roman"/>
                <w:sz w:val="28"/>
                <w:szCs w:val="28"/>
              </w:rPr>
            </w:pPr>
            <w:r w:rsidRPr="00555B1A">
              <w:rPr>
                <w:rFonts w:ascii="Times New Roman" w:hAnsi="Times New Roman" w:cs="Times New Roman"/>
                <w:sz w:val="28"/>
                <w:szCs w:val="28"/>
              </w:rPr>
              <w:t>Постанова Кабінету Міністрів України від 21 жовтня 1995</w:t>
            </w:r>
            <w:r w:rsidR="00646D8C" w:rsidRPr="00555B1A">
              <w:rPr>
                <w:rFonts w:ascii="Times New Roman" w:hAnsi="Times New Roman" w:cs="Times New Roman"/>
                <w:sz w:val="28"/>
                <w:szCs w:val="28"/>
              </w:rPr>
              <w:t> </w:t>
            </w:r>
            <w:r w:rsidRPr="00555B1A">
              <w:rPr>
                <w:rFonts w:ascii="Times New Roman" w:hAnsi="Times New Roman" w:cs="Times New Roman"/>
                <w:sz w:val="28"/>
                <w:szCs w:val="28"/>
              </w:rPr>
              <w:t xml:space="preserve">року </w:t>
            </w:r>
            <w:r w:rsidRPr="00555B1A">
              <w:rPr>
                <w:rFonts w:ascii="Times New Roman" w:hAnsi="Times New Roman" w:cs="Times New Roman"/>
                <w:sz w:val="28"/>
                <w:szCs w:val="28"/>
                <w:shd w:val="clear" w:color="auto" w:fill="FFFFFF" w:themeFill="background1"/>
              </w:rPr>
              <w:t>№</w:t>
            </w:r>
            <w:r w:rsidR="00646D8C" w:rsidRPr="00555B1A">
              <w:rPr>
                <w:rFonts w:ascii="Times New Roman" w:hAnsi="Times New Roman" w:cs="Times New Roman"/>
                <w:sz w:val="28"/>
                <w:szCs w:val="28"/>
                <w:shd w:val="clear" w:color="auto" w:fill="FFFFFF" w:themeFill="background1"/>
              </w:rPr>
              <w:t> </w:t>
            </w:r>
            <w:r w:rsidRPr="00555B1A">
              <w:rPr>
                <w:rFonts w:ascii="Times New Roman" w:hAnsi="Times New Roman" w:cs="Times New Roman"/>
                <w:sz w:val="28"/>
                <w:szCs w:val="28"/>
                <w:shd w:val="clear" w:color="auto" w:fill="FFFFFF" w:themeFill="background1"/>
              </w:rPr>
              <w:t>848</w:t>
            </w:r>
            <w:r w:rsidRPr="00555B1A">
              <w:rPr>
                <w:rFonts w:ascii="Times New Roman" w:hAnsi="Times New Roman" w:cs="Times New Roman"/>
                <w:sz w:val="28"/>
                <w:szCs w:val="28"/>
              </w:rPr>
              <w:t xml:space="preserve"> </w:t>
            </w:r>
            <w:r w:rsidR="00F105FE">
              <w:rPr>
                <w:rFonts w:ascii="Times New Roman" w:hAnsi="Times New Roman" w:cs="Times New Roman"/>
                <w:sz w:val="28"/>
                <w:szCs w:val="28"/>
              </w:rPr>
              <w:t>«</w:t>
            </w:r>
            <w:r w:rsidRPr="00555B1A">
              <w:rPr>
                <w:rFonts w:ascii="Times New Roman" w:hAnsi="Times New Roman" w:cs="Times New Roman"/>
                <w:sz w:val="28"/>
                <w:szCs w:val="28"/>
              </w:rPr>
              <w:t xml:space="preserve">Про спрощення порядку надання населенню субсидій для відшкодування </w:t>
            </w:r>
            <w:r w:rsidR="00BB69DF" w:rsidRPr="00555B1A">
              <w:rPr>
                <w:rFonts w:ascii="Times New Roman" w:hAnsi="Times New Roman" w:cs="Times New Roman"/>
                <w:sz w:val="28"/>
                <w:szCs w:val="28"/>
              </w:rPr>
              <w:t>витрат на оплату житлово-</w:t>
            </w:r>
            <w:r w:rsidRPr="00555B1A">
              <w:rPr>
                <w:rFonts w:ascii="Times New Roman" w:hAnsi="Times New Roman" w:cs="Times New Roman"/>
                <w:sz w:val="28"/>
                <w:szCs w:val="28"/>
              </w:rPr>
              <w:t>комунальних послуг, придбання скрапленого газу, твердого та рідкого пічного побутового палива</w:t>
            </w:r>
            <w:r w:rsidR="00F105FE">
              <w:rPr>
                <w:rFonts w:ascii="Times New Roman" w:hAnsi="Times New Roman" w:cs="Times New Roman"/>
                <w:sz w:val="28"/>
                <w:szCs w:val="28"/>
              </w:rPr>
              <w:t>»</w:t>
            </w:r>
            <w:r w:rsidRPr="00555B1A">
              <w:rPr>
                <w:rFonts w:ascii="Times New Roman" w:hAnsi="Times New Roman" w:cs="Times New Roman"/>
                <w:sz w:val="28"/>
                <w:szCs w:val="28"/>
              </w:rPr>
              <w:t>;</w:t>
            </w:r>
          </w:p>
          <w:p w:rsidR="0032462D" w:rsidRPr="00555B1A" w:rsidRDefault="00646D8C" w:rsidP="00646D8C">
            <w:pPr>
              <w:widowControl/>
              <w:ind w:firstLine="257"/>
              <w:jc w:val="both"/>
              <w:rPr>
                <w:rFonts w:ascii="Times New Roman" w:hAnsi="Times New Roman" w:cs="Times New Roman"/>
                <w:sz w:val="28"/>
                <w:szCs w:val="28"/>
              </w:rPr>
            </w:pPr>
            <w:r w:rsidRPr="00555B1A">
              <w:rPr>
                <w:rFonts w:ascii="Times New Roman" w:hAnsi="Times New Roman" w:cs="Times New Roman"/>
                <w:sz w:val="28"/>
                <w:szCs w:val="28"/>
              </w:rPr>
              <w:t>п</w:t>
            </w:r>
            <w:r w:rsidR="00913939" w:rsidRPr="00555B1A">
              <w:rPr>
                <w:rFonts w:ascii="Times New Roman" w:hAnsi="Times New Roman" w:cs="Times New Roman"/>
                <w:sz w:val="28"/>
                <w:szCs w:val="28"/>
              </w:rPr>
              <w:t>останова Кабінету Міністрів України від 27 липня 1998</w:t>
            </w:r>
            <w:r w:rsidRPr="00555B1A">
              <w:rPr>
                <w:rFonts w:ascii="Times New Roman" w:hAnsi="Times New Roman" w:cs="Times New Roman"/>
                <w:sz w:val="28"/>
                <w:szCs w:val="28"/>
              </w:rPr>
              <w:t> </w:t>
            </w:r>
            <w:r w:rsidR="00913939" w:rsidRPr="00555B1A">
              <w:rPr>
                <w:rFonts w:ascii="Times New Roman" w:hAnsi="Times New Roman" w:cs="Times New Roman"/>
                <w:sz w:val="28"/>
                <w:szCs w:val="28"/>
              </w:rPr>
              <w:t xml:space="preserve">року </w:t>
            </w:r>
            <w:r w:rsidR="00913939" w:rsidRPr="00555B1A">
              <w:rPr>
                <w:rFonts w:ascii="Times New Roman" w:hAnsi="Times New Roman" w:cs="Times New Roman"/>
                <w:sz w:val="28"/>
                <w:szCs w:val="28"/>
                <w:shd w:val="clear" w:color="auto" w:fill="FFFFFF" w:themeFill="background1"/>
              </w:rPr>
              <w:t>№</w:t>
            </w:r>
            <w:r w:rsidRPr="00555B1A">
              <w:rPr>
                <w:rFonts w:ascii="Times New Roman" w:hAnsi="Times New Roman" w:cs="Times New Roman"/>
                <w:sz w:val="28"/>
                <w:szCs w:val="28"/>
                <w:shd w:val="clear" w:color="auto" w:fill="FFFFFF" w:themeFill="background1"/>
              </w:rPr>
              <w:t> </w:t>
            </w:r>
            <w:r w:rsidR="00913939" w:rsidRPr="00555B1A">
              <w:rPr>
                <w:rFonts w:ascii="Times New Roman" w:hAnsi="Times New Roman" w:cs="Times New Roman"/>
                <w:sz w:val="28"/>
                <w:szCs w:val="28"/>
                <w:shd w:val="clear" w:color="auto" w:fill="FFFFFF" w:themeFill="background1"/>
              </w:rPr>
              <w:t>1156</w:t>
            </w:r>
            <w:r w:rsidR="00913939" w:rsidRPr="00555B1A">
              <w:rPr>
                <w:rFonts w:ascii="Times New Roman" w:hAnsi="Times New Roman" w:cs="Times New Roman"/>
                <w:sz w:val="28"/>
                <w:szCs w:val="28"/>
              </w:rPr>
              <w:t xml:space="preserve"> </w:t>
            </w:r>
            <w:r w:rsidR="00F105FE">
              <w:rPr>
                <w:rFonts w:ascii="Times New Roman" w:hAnsi="Times New Roman" w:cs="Times New Roman"/>
                <w:sz w:val="28"/>
                <w:szCs w:val="28"/>
              </w:rPr>
              <w:t>«</w:t>
            </w:r>
            <w:r w:rsidR="00913939" w:rsidRPr="00555B1A">
              <w:rPr>
                <w:rFonts w:ascii="Times New Roman" w:hAnsi="Times New Roman" w:cs="Times New Roman"/>
                <w:sz w:val="28"/>
                <w:szCs w:val="28"/>
              </w:rPr>
              <w:t>Про новий розмір витрат на оплату житлово-комунальних послуг, придбання скрапленого газу, твердого та рідкого пічного побутового палива у разі надання житлової субсидії</w:t>
            </w:r>
            <w:r w:rsidR="00F105FE">
              <w:rPr>
                <w:rFonts w:ascii="Times New Roman" w:hAnsi="Times New Roman" w:cs="Times New Roman"/>
                <w:sz w:val="28"/>
                <w:szCs w:val="28"/>
              </w:rPr>
              <w:t>»</w:t>
            </w:r>
            <w:r w:rsidR="00913939" w:rsidRPr="00555B1A">
              <w:rPr>
                <w:rFonts w:ascii="Times New Roman" w:hAnsi="Times New Roman" w:cs="Times New Roman"/>
                <w:sz w:val="28"/>
                <w:szCs w:val="28"/>
              </w:rPr>
              <w:t>;</w:t>
            </w:r>
          </w:p>
          <w:p w:rsidR="00646D8C" w:rsidRPr="00555B1A" w:rsidRDefault="00646D8C" w:rsidP="00646D8C">
            <w:pPr>
              <w:widowControl/>
              <w:ind w:firstLine="257"/>
              <w:jc w:val="both"/>
              <w:rPr>
                <w:rFonts w:ascii="Times New Roman" w:hAnsi="Times New Roman" w:cs="Times New Roman"/>
                <w:sz w:val="28"/>
                <w:szCs w:val="28"/>
              </w:rPr>
            </w:pPr>
            <w:r w:rsidRPr="00555B1A">
              <w:rPr>
                <w:rFonts w:ascii="Times New Roman" w:hAnsi="Times New Roman" w:cs="Times New Roman"/>
                <w:sz w:val="28"/>
                <w:szCs w:val="28"/>
              </w:rPr>
              <w:t xml:space="preserve">постанова Кабінету Міністрів України від 23 квітня 2012 року </w:t>
            </w:r>
            <w:r w:rsidRPr="00555B1A">
              <w:rPr>
                <w:rFonts w:ascii="Times New Roman" w:hAnsi="Times New Roman" w:cs="Times New Roman"/>
                <w:sz w:val="28"/>
                <w:szCs w:val="28"/>
                <w:shd w:val="clear" w:color="auto" w:fill="FFFFFF" w:themeFill="background1"/>
              </w:rPr>
              <w:t>№ 356</w:t>
            </w:r>
            <w:r w:rsidRPr="00555B1A">
              <w:rPr>
                <w:rFonts w:ascii="Times New Roman" w:hAnsi="Times New Roman" w:cs="Times New Roman"/>
                <w:sz w:val="28"/>
                <w:szCs w:val="28"/>
              </w:rPr>
              <w:t xml:space="preserve"> </w:t>
            </w:r>
            <w:r w:rsidR="00F105FE">
              <w:rPr>
                <w:rFonts w:ascii="Times New Roman" w:hAnsi="Times New Roman" w:cs="Times New Roman"/>
                <w:sz w:val="28"/>
                <w:szCs w:val="28"/>
              </w:rPr>
              <w:t>«</w:t>
            </w:r>
            <w:r w:rsidRPr="00555B1A">
              <w:rPr>
                <w:rFonts w:ascii="Times New Roman" w:hAnsi="Times New Roman" w:cs="Times New Roman"/>
                <w:sz w:val="28"/>
                <w:szCs w:val="28"/>
              </w:rPr>
              <w:t>Про встановлення мінімальних норм забезпечення населення твердим паливом і скрапленим газом та граничних показників їх вартості для надання пільг і житлових субсидій</w:t>
            </w:r>
            <w:r w:rsidR="00F105FE">
              <w:rPr>
                <w:rFonts w:ascii="Times New Roman" w:hAnsi="Times New Roman" w:cs="Times New Roman"/>
                <w:sz w:val="28"/>
                <w:szCs w:val="28"/>
              </w:rPr>
              <w:t>»</w:t>
            </w:r>
            <w:r w:rsidR="00760D50" w:rsidRPr="00555B1A">
              <w:rPr>
                <w:rFonts w:ascii="Times New Roman" w:hAnsi="Times New Roman" w:cs="Times New Roman"/>
                <w:sz w:val="28"/>
                <w:szCs w:val="28"/>
              </w:rPr>
              <w:t>;</w:t>
            </w:r>
          </w:p>
          <w:p w:rsidR="00760D50" w:rsidRPr="00555B1A" w:rsidRDefault="00727541" w:rsidP="00646D8C">
            <w:pPr>
              <w:widowControl/>
              <w:ind w:firstLine="257"/>
              <w:jc w:val="both"/>
              <w:rPr>
                <w:rFonts w:ascii="Times New Roman" w:hAnsi="Times New Roman" w:cs="Times New Roman"/>
                <w:sz w:val="28"/>
                <w:szCs w:val="28"/>
              </w:rPr>
            </w:pPr>
            <w:r w:rsidRPr="00555B1A">
              <w:rPr>
                <w:rFonts w:ascii="Times New Roman" w:hAnsi="Times New Roman" w:cs="Times New Roman"/>
                <w:sz w:val="28"/>
                <w:szCs w:val="28"/>
              </w:rPr>
              <w:t xml:space="preserve">розпорядження Кабінету Міністрів України від 16 травня 2014 року № 523-р </w:t>
            </w:r>
            <w:r w:rsidR="00F105FE">
              <w:rPr>
                <w:rFonts w:ascii="Times New Roman" w:hAnsi="Times New Roman" w:cs="Times New Roman"/>
                <w:sz w:val="28"/>
                <w:szCs w:val="28"/>
              </w:rPr>
              <w:t>«</w:t>
            </w:r>
            <w:r w:rsidRPr="00555B1A">
              <w:rPr>
                <w:rFonts w:ascii="Times New Roman" w:hAnsi="Times New Roman" w:cs="Times New Roman"/>
                <w:sz w:val="28"/>
                <w:szCs w:val="28"/>
              </w:rPr>
              <w:t>Деякі питання надання адміністративних послуг через центри надання адміністративних послуг</w:t>
            </w:r>
            <w:r w:rsidR="00F105FE">
              <w:rPr>
                <w:rFonts w:ascii="Times New Roman" w:hAnsi="Times New Roman" w:cs="Times New Roman"/>
                <w:sz w:val="28"/>
                <w:szCs w:val="28"/>
              </w:rPr>
              <w:t>»</w:t>
            </w:r>
            <w:r w:rsidRPr="00555B1A">
              <w:rPr>
                <w:rFonts w:ascii="Times New Roman" w:hAnsi="Times New Roman" w:cs="Times New Roman"/>
                <w:sz w:val="28"/>
                <w:szCs w:val="28"/>
              </w:rPr>
              <w:t>;</w:t>
            </w:r>
          </w:p>
          <w:p w:rsidR="00646D8C" w:rsidRPr="00555B1A" w:rsidRDefault="00646D8C" w:rsidP="00646D8C">
            <w:pPr>
              <w:pStyle w:val="3"/>
              <w:shd w:val="clear" w:color="auto" w:fill="auto"/>
              <w:spacing w:line="322" w:lineRule="exact"/>
              <w:ind w:firstLine="257"/>
              <w:jc w:val="both"/>
              <w:rPr>
                <w:sz w:val="28"/>
                <w:szCs w:val="28"/>
              </w:rPr>
            </w:pPr>
            <w:r w:rsidRPr="00555B1A">
              <w:rPr>
                <w:sz w:val="28"/>
                <w:szCs w:val="28"/>
              </w:rPr>
              <w:t>п</w:t>
            </w:r>
            <w:r w:rsidR="00913939" w:rsidRPr="00555B1A">
              <w:rPr>
                <w:sz w:val="28"/>
                <w:szCs w:val="28"/>
              </w:rPr>
              <w:t>останова Кабінету Міністрів України від 06 серпня 2014</w:t>
            </w:r>
            <w:r w:rsidR="00760D50" w:rsidRPr="00555B1A">
              <w:rPr>
                <w:sz w:val="28"/>
                <w:szCs w:val="28"/>
              </w:rPr>
              <w:t> </w:t>
            </w:r>
            <w:r w:rsidR="00913939" w:rsidRPr="00555B1A">
              <w:rPr>
                <w:sz w:val="28"/>
                <w:szCs w:val="28"/>
              </w:rPr>
              <w:t xml:space="preserve">року </w:t>
            </w:r>
            <w:r w:rsidR="00913939" w:rsidRPr="00555B1A">
              <w:rPr>
                <w:sz w:val="28"/>
                <w:szCs w:val="28"/>
                <w:shd w:val="clear" w:color="auto" w:fill="FFFFFF" w:themeFill="background1"/>
              </w:rPr>
              <w:t>№</w:t>
            </w:r>
            <w:r w:rsidR="00760D50" w:rsidRPr="00555B1A">
              <w:rPr>
                <w:sz w:val="28"/>
                <w:szCs w:val="28"/>
                <w:shd w:val="clear" w:color="auto" w:fill="FFFFFF" w:themeFill="background1"/>
              </w:rPr>
              <w:t> </w:t>
            </w:r>
            <w:r w:rsidR="00913939" w:rsidRPr="00555B1A">
              <w:rPr>
                <w:sz w:val="28"/>
                <w:szCs w:val="28"/>
                <w:shd w:val="clear" w:color="auto" w:fill="FFFFFF" w:themeFill="background1"/>
              </w:rPr>
              <w:t>409</w:t>
            </w:r>
            <w:r w:rsidR="00913939" w:rsidRPr="00555B1A">
              <w:rPr>
                <w:sz w:val="28"/>
                <w:szCs w:val="28"/>
              </w:rPr>
              <w:t xml:space="preserve"> </w:t>
            </w:r>
            <w:r w:rsidR="00F105FE">
              <w:rPr>
                <w:sz w:val="28"/>
                <w:szCs w:val="28"/>
              </w:rPr>
              <w:t>«</w:t>
            </w:r>
            <w:r w:rsidR="00913939" w:rsidRPr="00555B1A">
              <w:rPr>
                <w:sz w:val="28"/>
                <w:szCs w:val="28"/>
              </w:rPr>
              <w:t>Про встановлення державних соціальних стандартів у сфері житлово- комунального обслуговування</w:t>
            </w:r>
            <w:r w:rsidR="00F105FE">
              <w:rPr>
                <w:sz w:val="28"/>
                <w:szCs w:val="28"/>
              </w:rPr>
              <w:t>»</w:t>
            </w:r>
            <w:r w:rsidR="00913939" w:rsidRPr="00555B1A">
              <w:rPr>
                <w:sz w:val="28"/>
                <w:szCs w:val="28"/>
              </w:rPr>
              <w:t xml:space="preserve">; </w:t>
            </w:r>
          </w:p>
          <w:p w:rsidR="00913939" w:rsidRPr="00555B1A" w:rsidRDefault="00913939" w:rsidP="00646D8C">
            <w:pPr>
              <w:pStyle w:val="3"/>
              <w:shd w:val="clear" w:color="auto" w:fill="auto"/>
              <w:spacing w:line="322" w:lineRule="exact"/>
              <w:ind w:firstLine="257"/>
              <w:jc w:val="both"/>
              <w:rPr>
                <w:sz w:val="28"/>
                <w:szCs w:val="28"/>
              </w:rPr>
            </w:pPr>
            <w:r w:rsidRPr="00555B1A">
              <w:rPr>
                <w:sz w:val="28"/>
                <w:szCs w:val="28"/>
              </w:rPr>
              <w:t>постанова Кабінету Міністрів України від 22 липня 2020</w:t>
            </w:r>
            <w:r w:rsidR="00760D50" w:rsidRPr="00555B1A">
              <w:rPr>
                <w:sz w:val="28"/>
                <w:szCs w:val="28"/>
              </w:rPr>
              <w:t> </w:t>
            </w:r>
            <w:r w:rsidRPr="00555B1A">
              <w:rPr>
                <w:sz w:val="28"/>
                <w:szCs w:val="28"/>
              </w:rPr>
              <w:t xml:space="preserve">року </w:t>
            </w:r>
            <w:r w:rsidRPr="00555B1A">
              <w:rPr>
                <w:sz w:val="28"/>
                <w:szCs w:val="28"/>
                <w:shd w:val="clear" w:color="auto" w:fill="FFFFFF" w:themeFill="background1"/>
              </w:rPr>
              <w:t>№</w:t>
            </w:r>
            <w:r w:rsidR="00760D50" w:rsidRPr="00555B1A">
              <w:rPr>
                <w:sz w:val="28"/>
                <w:szCs w:val="28"/>
                <w:shd w:val="clear" w:color="auto" w:fill="FFFFFF" w:themeFill="background1"/>
              </w:rPr>
              <w:t> </w:t>
            </w:r>
            <w:r w:rsidRPr="00555B1A">
              <w:rPr>
                <w:sz w:val="28"/>
                <w:szCs w:val="28"/>
                <w:shd w:val="clear" w:color="auto" w:fill="FFFFFF" w:themeFill="background1"/>
              </w:rPr>
              <w:t>632</w:t>
            </w:r>
            <w:r w:rsidRPr="00555B1A">
              <w:rPr>
                <w:sz w:val="28"/>
                <w:szCs w:val="28"/>
              </w:rPr>
              <w:t xml:space="preserve"> </w:t>
            </w:r>
            <w:r w:rsidR="00F105FE">
              <w:rPr>
                <w:sz w:val="28"/>
                <w:szCs w:val="28"/>
              </w:rPr>
              <w:t>«</w:t>
            </w:r>
            <w:r w:rsidRPr="00555B1A">
              <w:rPr>
                <w:sz w:val="28"/>
                <w:szCs w:val="28"/>
              </w:rPr>
              <w:t>Деякі питання виплати державної соціальної допомоги</w:t>
            </w:r>
            <w:r w:rsidR="00F105FE">
              <w:rPr>
                <w:sz w:val="28"/>
                <w:szCs w:val="28"/>
              </w:rPr>
              <w:t>»</w:t>
            </w:r>
            <w:r w:rsidRPr="00555B1A">
              <w:rPr>
                <w:sz w:val="28"/>
                <w:szCs w:val="28"/>
              </w:rPr>
              <w:t>;</w:t>
            </w:r>
          </w:p>
          <w:p w:rsidR="00913939" w:rsidRPr="00555B1A" w:rsidRDefault="00760D50" w:rsidP="00760D50">
            <w:pPr>
              <w:pStyle w:val="3"/>
              <w:shd w:val="clear" w:color="auto" w:fill="auto"/>
              <w:spacing w:line="322" w:lineRule="exact"/>
              <w:ind w:firstLine="257"/>
              <w:jc w:val="both"/>
              <w:rPr>
                <w:sz w:val="28"/>
                <w:szCs w:val="28"/>
              </w:rPr>
            </w:pPr>
            <w:r w:rsidRPr="00555B1A">
              <w:rPr>
                <w:sz w:val="28"/>
                <w:szCs w:val="28"/>
              </w:rPr>
              <w:t>п</w:t>
            </w:r>
            <w:r w:rsidR="00913939" w:rsidRPr="00555B1A">
              <w:rPr>
                <w:sz w:val="28"/>
                <w:szCs w:val="28"/>
              </w:rPr>
              <w:t>останова Кабінету Міністрів України від 07 березня 2022</w:t>
            </w:r>
            <w:r w:rsidRPr="00555B1A">
              <w:rPr>
                <w:sz w:val="28"/>
                <w:szCs w:val="28"/>
              </w:rPr>
              <w:t> </w:t>
            </w:r>
            <w:r w:rsidR="00913939" w:rsidRPr="00555B1A">
              <w:rPr>
                <w:sz w:val="28"/>
                <w:szCs w:val="28"/>
              </w:rPr>
              <w:t>року №</w:t>
            </w:r>
            <w:r w:rsidRPr="00555B1A">
              <w:rPr>
                <w:sz w:val="28"/>
                <w:szCs w:val="28"/>
              </w:rPr>
              <w:t> </w:t>
            </w:r>
            <w:r w:rsidR="00913939" w:rsidRPr="00555B1A">
              <w:rPr>
                <w:sz w:val="28"/>
                <w:szCs w:val="28"/>
              </w:rPr>
              <w:t xml:space="preserve">214 </w:t>
            </w:r>
            <w:r w:rsidR="00F105FE">
              <w:rPr>
                <w:sz w:val="28"/>
                <w:szCs w:val="28"/>
              </w:rPr>
              <w:t>«</w:t>
            </w:r>
            <w:r w:rsidR="00913939" w:rsidRPr="00555B1A">
              <w:rPr>
                <w:sz w:val="28"/>
                <w:szCs w:val="28"/>
              </w:rPr>
              <w:t xml:space="preserve">Деякі питання надання </w:t>
            </w:r>
            <w:r w:rsidR="00913939" w:rsidRPr="00555B1A">
              <w:rPr>
                <w:sz w:val="28"/>
                <w:szCs w:val="28"/>
              </w:rPr>
              <w:lastRenderedPageBreak/>
              <w:t>державної соціальної допомоги на період ведення воєнного стану</w:t>
            </w:r>
            <w:r w:rsidR="00F105FE">
              <w:rPr>
                <w:sz w:val="28"/>
                <w:szCs w:val="28"/>
              </w:rPr>
              <w:t>»</w:t>
            </w:r>
            <w:r w:rsidR="00913939" w:rsidRPr="00555B1A">
              <w:rPr>
                <w:sz w:val="28"/>
                <w:szCs w:val="28"/>
              </w:rPr>
              <w:t>;</w:t>
            </w:r>
          </w:p>
          <w:p w:rsidR="00913939" w:rsidRPr="00555B1A" w:rsidRDefault="00760D50" w:rsidP="00760D50">
            <w:pPr>
              <w:widowControl/>
              <w:ind w:firstLine="257"/>
              <w:jc w:val="both"/>
              <w:rPr>
                <w:rFonts w:ascii="Times New Roman" w:eastAsia="Times New Roman" w:hAnsi="Times New Roman" w:cs="Times New Roman"/>
                <w:b/>
                <w:i/>
                <w:sz w:val="28"/>
                <w:szCs w:val="28"/>
                <w:lang w:bidi="ar-SA"/>
              </w:rPr>
            </w:pPr>
            <w:r w:rsidRPr="00555B1A">
              <w:rPr>
                <w:rFonts w:ascii="Times New Roman" w:hAnsi="Times New Roman" w:cs="Times New Roman"/>
                <w:sz w:val="28"/>
                <w:szCs w:val="28"/>
              </w:rPr>
              <w:t>п</w:t>
            </w:r>
            <w:r w:rsidR="00913939" w:rsidRPr="00555B1A">
              <w:rPr>
                <w:rFonts w:ascii="Times New Roman" w:hAnsi="Times New Roman" w:cs="Times New Roman"/>
                <w:sz w:val="28"/>
                <w:szCs w:val="28"/>
              </w:rPr>
              <w:t>останова Кабінету Міністрів України від 07 березня 2022</w:t>
            </w:r>
            <w:r w:rsidRPr="00555B1A">
              <w:rPr>
                <w:rFonts w:ascii="Times New Roman" w:hAnsi="Times New Roman" w:cs="Times New Roman"/>
                <w:sz w:val="28"/>
                <w:szCs w:val="28"/>
              </w:rPr>
              <w:t> </w:t>
            </w:r>
            <w:r w:rsidR="00913939" w:rsidRPr="00555B1A">
              <w:rPr>
                <w:rFonts w:ascii="Times New Roman" w:hAnsi="Times New Roman" w:cs="Times New Roman"/>
                <w:sz w:val="28"/>
                <w:szCs w:val="28"/>
              </w:rPr>
              <w:t>року №</w:t>
            </w:r>
            <w:r w:rsidRPr="00555B1A">
              <w:rPr>
                <w:rFonts w:ascii="Times New Roman" w:hAnsi="Times New Roman" w:cs="Times New Roman"/>
                <w:sz w:val="28"/>
                <w:szCs w:val="28"/>
              </w:rPr>
              <w:t> </w:t>
            </w:r>
            <w:r w:rsidR="00913939" w:rsidRPr="00555B1A">
              <w:rPr>
                <w:rFonts w:ascii="Times New Roman" w:hAnsi="Times New Roman" w:cs="Times New Roman"/>
                <w:sz w:val="28"/>
                <w:szCs w:val="28"/>
              </w:rPr>
              <w:t xml:space="preserve">215 </w:t>
            </w:r>
            <w:r w:rsidR="00F105FE">
              <w:rPr>
                <w:rFonts w:ascii="Times New Roman" w:hAnsi="Times New Roman" w:cs="Times New Roman"/>
                <w:sz w:val="28"/>
                <w:szCs w:val="28"/>
              </w:rPr>
              <w:t>«</w:t>
            </w:r>
            <w:r w:rsidR="00913939" w:rsidRPr="00555B1A">
              <w:rPr>
                <w:rFonts w:ascii="Times New Roman" w:hAnsi="Times New Roman" w:cs="Times New Roman"/>
                <w:sz w:val="28"/>
                <w:szCs w:val="28"/>
              </w:rPr>
              <w:t>Про особливості нарахування та виплати грошових допомог, пільг та житлових субсидій на період дії воєнного стану</w:t>
            </w:r>
            <w:r w:rsidR="00F105FE">
              <w:rPr>
                <w:rFonts w:ascii="Times New Roman" w:hAnsi="Times New Roman" w:cs="Times New Roman"/>
                <w:sz w:val="28"/>
                <w:szCs w:val="28"/>
              </w:rPr>
              <w:t>»</w:t>
            </w:r>
            <w:r w:rsidR="00646D8C" w:rsidRPr="00555B1A">
              <w:rPr>
                <w:rFonts w:ascii="Times New Roman" w:hAnsi="Times New Roman" w:cs="Times New Roman"/>
                <w:sz w:val="28"/>
                <w:szCs w:val="28"/>
              </w:rPr>
              <w:t>.</w:t>
            </w:r>
          </w:p>
        </w:tc>
      </w:tr>
      <w:tr w:rsidR="0032462D" w:rsidRPr="00555B1A" w:rsidTr="008F5F40">
        <w:tc>
          <w:tcPr>
            <w:tcW w:w="402"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32462D" w:rsidRPr="00555B1A" w:rsidRDefault="0032462D" w:rsidP="0058638D">
            <w:pPr>
              <w:widowControl/>
              <w:jc w:val="center"/>
              <w:rPr>
                <w:rFonts w:ascii="Times New Roman" w:eastAsia="Times New Roman" w:hAnsi="Times New Roman" w:cs="Times New Roman"/>
                <w:sz w:val="28"/>
                <w:szCs w:val="28"/>
                <w:lang w:bidi="ar-SA"/>
              </w:rPr>
            </w:pPr>
            <w:r w:rsidRPr="00555B1A">
              <w:rPr>
                <w:rFonts w:ascii="Times New Roman" w:eastAsia="Times New Roman" w:hAnsi="Times New Roman" w:cs="Times New Roman"/>
                <w:sz w:val="28"/>
                <w:szCs w:val="28"/>
                <w:lang w:bidi="ar-SA"/>
              </w:rPr>
              <w:lastRenderedPageBreak/>
              <w:t>6</w:t>
            </w:r>
          </w:p>
        </w:tc>
        <w:tc>
          <w:tcPr>
            <w:tcW w:w="2704"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32462D" w:rsidRPr="00555B1A" w:rsidRDefault="0032462D" w:rsidP="0058638D">
            <w:pPr>
              <w:widowControl/>
              <w:rPr>
                <w:rFonts w:ascii="Times New Roman" w:eastAsia="Times New Roman" w:hAnsi="Times New Roman" w:cs="Times New Roman"/>
                <w:b/>
                <w:sz w:val="28"/>
                <w:szCs w:val="28"/>
                <w:lang w:bidi="ar-SA"/>
              </w:rPr>
            </w:pPr>
            <w:r w:rsidRPr="00555B1A">
              <w:rPr>
                <w:rStyle w:val="BodytextNotBold"/>
                <w:rFonts w:eastAsia="Courier New"/>
                <w:b w:val="0"/>
                <w:sz w:val="28"/>
                <w:szCs w:val="28"/>
              </w:rPr>
              <w:t>Акти центральних органів виконавчої влади</w:t>
            </w:r>
          </w:p>
        </w:tc>
        <w:tc>
          <w:tcPr>
            <w:tcW w:w="6516" w:type="dxa"/>
            <w:tcBorders>
              <w:top w:val="outset" w:sz="6" w:space="0" w:color="000001"/>
              <w:left w:val="outset" w:sz="6" w:space="0" w:color="000001"/>
              <w:bottom w:val="outset" w:sz="6" w:space="0" w:color="000001"/>
              <w:right w:val="outset" w:sz="6" w:space="0" w:color="000001"/>
            </w:tcBorders>
            <w:shd w:val="clear" w:color="auto" w:fill="FFFFFF" w:themeFill="background1"/>
            <w:tcMar>
              <w:left w:w="27" w:type="dxa"/>
            </w:tcMar>
          </w:tcPr>
          <w:p w:rsidR="0032462D" w:rsidRPr="00555B1A" w:rsidRDefault="00913939" w:rsidP="006F0482">
            <w:pPr>
              <w:widowControl/>
              <w:ind w:firstLine="257"/>
              <w:jc w:val="both"/>
              <w:rPr>
                <w:rFonts w:ascii="Times New Roman" w:eastAsia="Times New Roman" w:hAnsi="Times New Roman" w:cs="Times New Roman"/>
                <w:b/>
                <w:i/>
                <w:sz w:val="28"/>
                <w:szCs w:val="28"/>
                <w:lang w:bidi="ar-SA"/>
              </w:rPr>
            </w:pPr>
            <w:r w:rsidRPr="00555B1A">
              <w:rPr>
                <w:rFonts w:ascii="Times New Roman" w:hAnsi="Times New Roman" w:cs="Times New Roman"/>
                <w:sz w:val="28"/>
                <w:szCs w:val="28"/>
              </w:rPr>
              <w:t>Постанова правління Пенсійного фонду України від 30 липня 2015</w:t>
            </w:r>
            <w:r w:rsidR="006F0482" w:rsidRPr="00555B1A">
              <w:rPr>
                <w:rFonts w:ascii="Times New Roman" w:hAnsi="Times New Roman" w:cs="Times New Roman"/>
                <w:sz w:val="28"/>
                <w:szCs w:val="28"/>
              </w:rPr>
              <w:t> </w:t>
            </w:r>
            <w:r w:rsidRPr="00555B1A">
              <w:rPr>
                <w:rFonts w:ascii="Times New Roman" w:hAnsi="Times New Roman" w:cs="Times New Roman"/>
                <w:sz w:val="28"/>
                <w:szCs w:val="28"/>
              </w:rPr>
              <w:t>року №</w:t>
            </w:r>
            <w:r w:rsidR="006F0482" w:rsidRPr="00555B1A">
              <w:rPr>
                <w:rFonts w:ascii="Times New Roman" w:hAnsi="Times New Roman" w:cs="Times New Roman"/>
                <w:sz w:val="28"/>
                <w:szCs w:val="28"/>
              </w:rPr>
              <w:t> </w:t>
            </w:r>
            <w:r w:rsidRPr="00555B1A">
              <w:rPr>
                <w:rFonts w:ascii="Times New Roman" w:hAnsi="Times New Roman" w:cs="Times New Roman"/>
                <w:sz w:val="28"/>
                <w:szCs w:val="28"/>
              </w:rPr>
              <w:t xml:space="preserve">13-1 </w:t>
            </w:r>
            <w:r w:rsidR="00F105FE">
              <w:rPr>
                <w:rFonts w:ascii="Times New Roman" w:hAnsi="Times New Roman" w:cs="Times New Roman"/>
                <w:sz w:val="28"/>
                <w:szCs w:val="28"/>
              </w:rPr>
              <w:t>«</w:t>
            </w:r>
            <w:r w:rsidRPr="00555B1A">
              <w:rPr>
                <w:rFonts w:ascii="Times New Roman" w:hAnsi="Times New Roman" w:cs="Times New Roman"/>
                <w:sz w:val="28"/>
                <w:szCs w:val="28"/>
              </w:rPr>
              <w:t>Про організацію прийому та обслуговування осіб, які звертаються до органів Пенсійного фонду України</w:t>
            </w:r>
            <w:r w:rsidR="00F105FE">
              <w:rPr>
                <w:rFonts w:ascii="Times New Roman" w:hAnsi="Times New Roman" w:cs="Times New Roman"/>
                <w:sz w:val="28"/>
                <w:szCs w:val="28"/>
              </w:rPr>
              <w:t>»</w:t>
            </w:r>
            <w:r w:rsidRPr="00555B1A">
              <w:rPr>
                <w:rFonts w:ascii="Times New Roman" w:hAnsi="Times New Roman" w:cs="Times New Roman"/>
                <w:sz w:val="28"/>
                <w:szCs w:val="28"/>
              </w:rPr>
              <w:t>, зареєстрована в Міністерстві юстиції України 18 серпня 2015 року за № 991/27436.</w:t>
            </w:r>
          </w:p>
        </w:tc>
      </w:tr>
      <w:tr w:rsidR="0032462D" w:rsidRPr="00555B1A" w:rsidTr="00181179">
        <w:trPr>
          <w:trHeight w:val="488"/>
        </w:trPr>
        <w:tc>
          <w:tcPr>
            <w:tcW w:w="9622" w:type="dxa"/>
            <w:gridSpan w:val="3"/>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32462D" w:rsidRPr="00555B1A" w:rsidRDefault="0032462D" w:rsidP="00181179">
            <w:pPr>
              <w:widowControl/>
              <w:jc w:val="center"/>
              <w:rPr>
                <w:rFonts w:ascii="Times New Roman" w:eastAsia="Times New Roman" w:hAnsi="Times New Roman" w:cs="Times New Roman"/>
                <w:i/>
                <w:sz w:val="28"/>
                <w:szCs w:val="28"/>
                <w:lang w:bidi="ar-SA"/>
              </w:rPr>
            </w:pPr>
            <w:r w:rsidRPr="00555B1A">
              <w:rPr>
                <w:rFonts w:ascii="Times New Roman" w:hAnsi="Times New Roman" w:cs="Times New Roman"/>
                <w:b/>
                <w:bCs/>
                <w:sz w:val="28"/>
                <w:szCs w:val="28"/>
              </w:rPr>
              <w:t>Умови отримання послуги</w:t>
            </w:r>
          </w:p>
        </w:tc>
      </w:tr>
      <w:tr w:rsidR="0032462D" w:rsidRPr="00555B1A" w:rsidTr="007A4E8A">
        <w:tc>
          <w:tcPr>
            <w:tcW w:w="402"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32462D" w:rsidRPr="00555B1A" w:rsidRDefault="0091117D" w:rsidP="0058638D">
            <w:pPr>
              <w:widowControl/>
              <w:jc w:val="center"/>
              <w:rPr>
                <w:rFonts w:ascii="Times New Roman" w:eastAsia="Times New Roman" w:hAnsi="Times New Roman" w:cs="Times New Roman"/>
                <w:sz w:val="28"/>
                <w:szCs w:val="28"/>
                <w:lang w:bidi="ar-SA"/>
              </w:rPr>
            </w:pPr>
            <w:r w:rsidRPr="00555B1A">
              <w:rPr>
                <w:rFonts w:ascii="Times New Roman" w:eastAsia="Times New Roman" w:hAnsi="Times New Roman" w:cs="Times New Roman"/>
                <w:sz w:val="28"/>
                <w:szCs w:val="28"/>
                <w:lang w:bidi="ar-SA"/>
              </w:rPr>
              <w:t>7</w:t>
            </w:r>
          </w:p>
        </w:tc>
        <w:tc>
          <w:tcPr>
            <w:tcW w:w="2704"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32462D" w:rsidRPr="00555B1A" w:rsidRDefault="00913939" w:rsidP="0058638D">
            <w:pPr>
              <w:widowControl/>
              <w:rPr>
                <w:rFonts w:ascii="Times New Roman" w:eastAsia="Times New Roman" w:hAnsi="Times New Roman" w:cs="Times New Roman"/>
                <w:b/>
                <w:sz w:val="28"/>
                <w:szCs w:val="28"/>
                <w:lang w:bidi="ar-SA"/>
              </w:rPr>
            </w:pPr>
            <w:r w:rsidRPr="00555B1A">
              <w:rPr>
                <w:rFonts w:ascii="Times New Roman" w:hAnsi="Times New Roman" w:cs="Times New Roman"/>
                <w:sz w:val="28"/>
                <w:szCs w:val="28"/>
              </w:rPr>
              <w:t xml:space="preserve">Особи, які мають право на отримання </w:t>
            </w:r>
            <w:r w:rsidR="006F0482" w:rsidRPr="00555B1A">
              <w:rPr>
                <w:rFonts w:ascii="Times New Roman" w:hAnsi="Times New Roman" w:cs="Times New Roman"/>
                <w:sz w:val="28"/>
                <w:szCs w:val="28"/>
              </w:rPr>
              <w:t xml:space="preserve">адміністративної </w:t>
            </w:r>
            <w:r w:rsidRPr="00555B1A">
              <w:rPr>
                <w:rFonts w:ascii="Times New Roman" w:hAnsi="Times New Roman" w:cs="Times New Roman"/>
                <w:sz w:val="28"/>
                <w:szCs w:val="28"/>
              </w:rPr>
              <w:t>послуги</w:t>
            </w:r>
          </w:p>
        </w:tc>
        <w:tc>
          <w:tcPr>
            <w:tcW w:w="6516"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913939" w:rsidRPr="00555B1A" w:rsidRDefault="00B86CCD" w:rsidP="00B86CCD">
            <w:pPr>
              <w:pStyle w:val="3"/>
              <w:numPr>
                <w:ilvl w:val="0"/>
                <w:numId w:val="8"/>
              </w:numPr>
              <w:shd w:val="clear" w:color="auto" w:fill="auto"/>
              <w:tabs>
                <w:tab w:val="left" w:pos="816"/>
              </w:tabs>
              <w:spacing w:line="322" w:lineRule="exact"/>
              <w:ind w:firstLine="360"/>
              <w:jc w:val="both"/>
              <w:rPr>
                <w:sz w:val="28"/>
                <w:szCs w:val="28"/>
              </w:rPr>
            </w:pPr>
            <w:r w:rsidRPr="00555B1A">
              <w:rPr>
                <w:sz w:val="28"/>
                <w:szCs w:val="28"/>
              </w:rPr>
              <w:t xml:space="preserve">Особи, </w:t>
            </w:r>
            <w:r w:rsidR="00913939" w:rsidRPr="00555B1A">
              <w:rPr>
                <w:sz w:val="28"/>
                <w:szCs w:val="28"/>
              </w:rPr>
              <w:t>які зареєстровані</w:t>
            </w:r>
            <w:r w:rsidRPr="00555B1A">
              <w:rPr>
                <w:sz w:val="28"/>
                <w:szCs w:val="28"/>
              </w:rPr>
              <w:t xml:space="preserve"> (задекларовані)</w:t>
            </w:r>
            <w:r w:rsidR="00913939" w:rsidRPr="00555B1A">
              <w:rPr>
                <w:sz w:val="28"/>
                <w:szCs w:val="28"/>
              </w:rPr>
              <w:t xml:space="preserve"> в житловому приміщенні (будинку);</w:t>
            </w:r>
          </w:p>
          <w:p w:rsidR="00B86CCD" w:rsidRPr="00555B1A" w:rsidRDefault="00B86CCD" w:rsidP="00B86CCD">
            <w:pPr>
              <w:pStyle w:val="3"/>
              <w:numPr>
                <w:ilvl w:val="0"/>
                <w:numId w:val="8"/>
              </w:numPr>
              <w:shd w:val="clear" w:color="auto" w:fill="auto"/>
              <w:tabs>
                <w:tab w:val="left" w:pos="749"/>
              </w:tabs>
              <w:spacing w:line="322" w:lineRule="exact"/>
              <w:ind w:firstLine="360"/>
              <w:jc w:val="both"/>
              <w:rPr>
                <w:b/>
                <w:i/>
                <w:sz w:val="28"/>
                <w:szCs w:val="28"/>
                <w:lang w:bidi="ar-SA"/>
              </w:rPr>
            </w:pPr>
            <w:r w:rsidRPr="00555B1A">
              <w:rPr>
                <w:sz w:val="28"/>
                <w:szCs w:val="28"/>
              </w:rPr>
              <w:t xml:space="preserve">Особи, </w:t>
            </w:r>
            <w:r w:rsidR="00913939" w:rsidRPr="00555B1A">
              <w:rPr>
                <w:sz w:val="28"/>
                <w:szCs w:val="28"/>
              </w:rPr>
              <w:t>які не зареєстровані</w:t>
            </w:r>
            <w:r w:rsidRPr="00555B1A">
              <w:rPr>
                <w:sz w:val="28"/>
                <w:szCs w:val="28"/>
              </w:rPr>
              <w:t xml:space="preserve"> (не задекларовані) </w:t>
            </w:r>
            <w:r w:rsidR="00913939" w:rsidRPr="00555B1A">
              <w:rPr>
                <w:sz w:val="28"/>
                <w:szCs w:val="28"/>
              </w:rPr>
              <w:t xml:space="preserve"> в житловому приміщенні (будинку), але фактично проживають у ньому на підставі договору наймання (оренди) житла (далі - орендарі), за рішенням суду, або індивідуальним забудовникам, будинки яких не прийняті в експлуатацію, у разі, якщо їм нараховується плата за житлово-комунальні послуги;</w:t>
            </w:r>
          </w:p>
          <w:p w:rsidR="0032462D" w:rsidRPr="00555B1A" w:rsidRDefault="00B86CCD" w:rsidP="00B86CCD">
            <w:pPr>
              <w:pStyle w:val="3"/>
              <w:numPr>
                <w:ilvl w:val="0"/>
                <w:numId w:val="8"/>
              </w:numPr>
              <w:shd w:val="clear" w:color="auto" w:fill="auto"/>
              <w:tabs>
                <w:tab w:val="left" w:pos="749"/>
              </w:tabs>
              <w:spacing w:line="322" w:lineRule="exact"/>
              <w:ind w:firstLine="360"/>
              <w:jc w:val="both"/>
              <w:rPr>
                <w:b/>
                <w:i/>
                <w:sz w:val="28"/>
                <w:szCs w:val="28"/>
                <w:lang w:bidi="ar-SA"/>
              </w:rPr>
            </w:pPr>
            <w:r w:rsidRPr="00555B1A">
              <w:rPr>
                <w:sz w:val="28"/>
                <w:szCs w:val="28"/>
              </w:rPr>
              <w:t xml:space="preserve">Особи, </w:t>
            </w:r>
            <w:r w:rsidR="00913939" w:rsidRPr="00555B1A">
              <w:rPr>
                <w:sz w:val="28"/>
                <w:szCs w:val="28"/>
              </w:rPr>
              <w:t>які не зареєстровані в житловому приміщенні (будинку), але фактично проживають у ньому без укладеного договору наймання (оренди) житла, якщо вони є внутрішньо переміщеними особами.</w:t>
            </w:r>
          </w:p>
        </w:tc>
      </w:tr>
      <w:tr w:rsidR="0091117D" w:rsidRPr="00555B1A" w:rsidTr="007A4E8A">
        <w:tc>
          <w:tcPr>
            <w:tcW w:w="402"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91117D" w:rsidRPr="00555B1A" w:rsidRDefault="0091117D" w:rsidP="0058638D">
            <w:pPr>
              <w:widowControl/>
              <w:jc w:val="center"/>
              <w:rPr>
                <w:rFonts w:ascii="Times New Roman" w:eastAsia="Times New Roman" w:hAnsi="Times New Roman" w:cs="Times New Roman"/>
                <w:sz w:val="28"/>
                <w:szCs w:val="28"/>
                <w:lang w:bidi="ar-SA"/>
              </w:rPr>
            </w:pPr>
            <w:r w:rsidRPr="00555B1A">
              <w:rPr>
                <w:rFonts w:ascii="Times New Roman" w:eastAsia="Times New Roman" w:hAnsi="Times New Roman" w:cs="Times New Roman"/>
                <w:sz w:val="28"/>
                <w:szCs w:val="28"/>
                <w:lang w:bidi="ar-SA"/>
              </w:rPr>
              <w:t>8</w:t>
            </w:r>
          </w:p>
        </w:tc>
        <w:tc>
          <w:tcPr>
            <w:tcW w:w="2704"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91117D" w:rsidRPr="00555B1A" w:rsidRDefault="00A938B0" w:rsidP="0058638D">
            <w:pPr>
              <w:widowControl/>
              <w:rPr>
                <w:rFonts w:ascii="Times New Roman" w:eastAsia="Times New Roman" w:hAnsi="Times New Roman" w:cs="Times New Roman"/>
                <w:b/>
                <w:sz w:val="28"/>
                <w:szCs w:val="28"/>
                <w:lang w:bidi="ar-SA"/>
              </w:rPr>
            </w:pPr>
            <w:r w:rsidRPr="00555B1A">
              <w:rPr>
                <w:rFonts w:ascii="Times New Roman" w:hAnsi="Times New Roman" w:cs="Times New Roman"/>
                <w:sz w:val="28"/>
                <w:szCs w:val="28"/>
              </w:rPr>
              <w:t>Підстава для отримання</w:t>
            </w:r>
            <w:r w:rsidR="00526A03" w:rsidRPr="00555B1A">
              <w:t xml:space="preserve"> </w:t>
            </w:r>
            <w:r w:rsidR="00526A03" w:rsidRPr="00555B1A">
              <w:rPr>
                <w:rFonts w:ascii="Times New Roman" w:hAnsi="Times New Roman" w:cs="Times New Roman"/>
                <w:sz w:val="28"/>
                <w:szCs w:val="28"/>
              </w:rPr>
              <w:t>адміністративної послуги</w:t>
            </w:r>
          </w:p>
        </w:tc>
        <w:tc>
          <w:tcPr>
            <w:tcW w:w="6516"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D6088E" w:rsidRPr="00555B1A" w:rsidRDefault="00D6088E" w:rsidP="0066770E">
            <w:pPr>
              <w:ind w:firstLine="257"/>
              <w:rPr>
                <w:rFonts w:ascii="Times New Roman" w:eastAsia="Times New Roman" w:hAnsi="Times New Roman" w:cs="Times New Roman"/>
                <w:b/>
                <w:i/>
                <w:sz w:val="28"/>
                <w:szCs w:val="28"/>
                <w:lang w:bidi="ar-SA"/>
              </w:rPr>
            </w:pPr>
            <w:r w:rsidRPr="00555B1A">
              <w:rPr>
                <w:rFonts w:ascii="Times New Roman" w:eastAsia="Times New Roman" w:hAnsi="Times New Roman" w:cs="Times New Roman"/>
                <w:sz w:val="28"/>
                <w:szCs w:val="28"/>
                <w:lang w:bidi="ar-SA"/>
              </w:rPr>
              <w:t>Звернення до суб’єкта надання адміністративної послуги / центру надання адміністративних послуг, виконавчого органу сільської, селищної, міської ради відповідної територіальної громади або військової адміністрації.</w:t>
            </w:r>
          </w:p>
        </w:tc>
      </w:tr>
      <w:tr w:rsidR="0091117D" w:rsidRPr="00555B1A" w:rsidTr="007A4E8A">
        <w:tc>
          <w:tcPr>
            <w:tcW w:w="402"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91117D" w:rsidRPr="00555B1A" w:rsidRDefault="0091117D" w:rsidP="0058638D">
            <w:pPr>
              <w:widowControl/>
              <w:jc w:val="center"/>
              <w:rPr>
                <w:rFonts w:ascii="Times New Roman" w:eastAsia="Times New Roman" w:hAnsi="Times New Roman" w:cs="Times New Roman"/>
                <w:sz w:val="28"/>
                <w:szCs w:val="28"/>
                <w:lang w:bidi="ar-SA"/>
              </w:rPr>
            </w:pPr>
            <w:r w:rsidRPr="00555B1A">
              <w:rPr>
                <w:rFonts w:ascii="Times New Roman" w:eastAsia="Times New Roman" w:hAnsi="Times New Roman" w:cs="Times New Roman"/>
                <w:sz w:val="28"/>
                <w:szCs w:val="28"/>
                <w:lang w:bidi="ar-SA"/>
              </w:rPr>
              <w:t>9</w:t>
            </w:r>
          </w:p>
        </w:tc>
        <w:tc>
          <w:tcPr>
            <w:tcW w:w="2704"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526A03" w:rsidRPr="00555B1A" w:rsidRDefault="00A938B0" w:rsidP="00526A03">
            <w:pPr>
              <w:widowControl/>
              <w:rPr>
                <w:rFonts w:ascii="Times New Roman" w:eastAsia="Times New Roman" w:hAnsi="Times New Roman" w:cs="Times New Roman"/>
                <w:sz w:val="28"/>
                <w:szCs w:val="28"/>
                <w:lang w:bidi="ar-SA"/>
              </w:rPr>
            </w:pPr>
            <w:r w:rsidRPr="00555B1A">
              <w:rPr>
                <w:rFonts w:ascii="Times New Roman" w:hAnsi="Times New Roman" w:cs="Times New Roman"/>
                <w:sz w:val="28"/>
                <w:szCs w:val="28"/>
              </w:rPr>
              <w:t>Перелік документів</w:t>
            </w:r>
            <w:r w:rsidR="00526A03" w:rsidRPr="00555B1A">
              <w:rPr>
                <w:rFonts w:ascii="Times New Roman" w:hAnsi="Times New Roman" w:cs="Times New Roman"/>
                <w:sz w:val="28"/>
                <w:szCs w:val="28"/>
              </w:rPr>
              <w:t xml:space="preserve"> необхідних для отримання </w:t>
            </w:r>
            <w:r w:rsidR="00526A03" w:rsidRPr="00555B1A">
              <w:rPr>
                <w:rFonts w:ascii="Times New Roman" w:eastAsia="Times New Roman" w:hAnsi="Times New Roman" w:cs="Times New Roman"/>
                <w:sz w:val="28"/>
                <w:szCs w:val="28"/>
                <w:lang w:bidi="ar-SA"/>
              </w:rPr>
              <w:t>адміністративної послуги</w:t>
            </w:r>
          </w:p>
        </w:tc>
        <w:tc>
          <w:tcPr>
            <w:tcW w:w="6516"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A938B0" w:rsidRPr="00555B1A" w:rsidRDefault="00526A03" w:rsidP="00526A03">
            <w:pPr>
              <w:pStyle w:val="3"/>
              <w:numPr>
                <w:ilvl w:val="0"/>
                <w:numId w:val="9"/>
              </w:numPr>
              <w:shd w:val="clear" w:color="auto" w:fill="auto"/>
              <w:tabs>
                <w:tab w:val="left" w:pos="835"/>
              </w:tabs>
              <w:spacing w:line="322" w:lineRule="exact"/>
              <w:ind w:firstLine="360"/>
              <w:jc w:val="both"/>
              <w:rPr>
                <w:sz w:val="28"/>
                <w:szCs w:val="28"/>
              </w:rPr>
            </w:pPr>
            <w:r w:rsidRPr="00555B1A">
              <w:rPr>
                <w:sz w:val="28"/>
                <w:szCs w:val="28"/>
              </w:rPr>
              <w:t>З</w:t>
            </w:r>
            <w:r w:rsidR="00A938B0" w:rsidRPr="00555B1A">
              <w:rPr>
                <w:sz w:val="28"/>
                <w:szCs w:val="28"/>
              </w:rPr>
              <w:t>аява про призначення та надання житлової субсидії (далі - заява);</w:t>
            </w:r>
          </w:p>
          <w:p w:rsidR="0066770E" w:rsidRPr="00555B1A" w:rsidRDefault="00526A03" w:rsidP="00FB0106">
            <w:pPr>
              <w:pStyle w:val="3"/>
              <w:numPr>
                <w:ilvl w:val="0"/>
                <w:numId w:val="9"/>
              </w:numPr>
              <w:shd w:val="clear" w:color="auto" w:fill="auto"/>
              <w:tabs>
                <w:tab w:val="left" w:pos="888"/>
              </w:tabs>
              <w:spacing w:line="322" w:lineRule="exact"/>
              <w:ind w:firstLine="360"/>
              <w:jc w:val="both"/>
              <w:rPr>
                <w:sz w:val="28"/>
                <w:szCs w:val="28"/>
              </w:rPr>
            </w:pPr>
            <w:r w:rsidRPr="00555B1A">
              <w:rPr>
                <w:sz w:val="28"/>
                <w:szCs w:val="28"/>
              </w:rPr>
              <w:t>Д</w:t>
            </w:r>
            <w:r w:rsidR="00A938B0" w:rsidRPr="00555B1A">
              <w:rPr>
                <w:sz w:val="28"/>
                <w:szCs w:val="28"/>
              </w:rPr>
              <w:t>екларація про доходи і витрати осіб, які звернулися за призначенням житлової субсидії (далі - декларація);</w:t>
            </w:r>
            <w:r w:rsidR="0066770E" w:rsidRPr="00555B1A">
              <w:rPr>
                <w:sz w:val="28"/>
                <w:szCs w:val="28"/>
              </w:rPr>
              <w:t xml:space="preserve"> </w:t>
            </w:r>
          </w:p>
          <w:p w:rsidR="0066770E" w:rsidRPr="00555B1A" w:rsidRDefault="00FB0106" w:rsidP="0066770E">
            <w:pPr>
              <w:pStyle w:val="3"/>
              <w:shd w:val="clear" w:color="auto" w:fill="auto"/>
              <w:tabs>
                <w:tab w:val="left" w:pos="888"/>
              </w:tabs>
              <w:spacing w:line="322" w:lineRule="exact"/>
              <w:ind w:firstLine="257"/>
              <w:jc w:val="both"/>
              <w:rPr>
                <w:sz w:val="28"/>
                <w:szCs w:val="28"/>
              </w:rPr>
            </w:pPr>
            <w:r w:rsidRPr="00555B1A">
              <w:rPr>
                <w:sz w:val="28"/>
                <w:szCs w:val="28"/>
              </w:rPr>
              <w:t xml:space="preserve">Форми заяви та декларації, встановлені Положенням про порядок призначення житлових субсидій, затвердженим постановою Кабінету </w:t>
            </w:r>
            <w:r w:rsidRPr="00555B1A">
              <w:rPr>
                <w:sz w:val="28"/>
                <w:szCs w:val="28"/>
              </w:rPr>
              <w:lastRenderedPageBreak/>
              <w:t>Міністрів України від 21 жовтня 1995 року № 848, розміщені за посиланням:</w:t>
            </w:r>
            <w:r w:rsidR="0066770E" w:rsidRPr="00555B1A">
              <w:rPr>
                <w:sz w:val="28"/>
                <w:szCs w:val="28"/>
              </w:rPr>
              <w:t xml:space="preserve"> </w:t>
            </w:r>
          </w:p>
          <w:p w:rsidR="0066770E" w:rsidRPr="00555B1A" w:rsidRDefault="00FB0106" w:rsidP="0066770E">
            <w:pPr>
              <w:pStyle w:val="3"/>
              <w:shd w:val="clear" w:color="auto" w:fill="auto"/>
              <w:tabs>
                <w:tab w:val="left" w:pos="888"/>
              </w:tabs>
              <w:spacing w:line="322" w:lineRule="exact"/>
              <w:ind w:firstLine="257"/>
              <w:jc w:val="both"/>
              <w:rPr>
                <w:sz w:val="28"/>
                <w:szCs w:val="28"/>
              </w:rPr>
            </w:pPr>
            <w:r w:rsidRPr="00555B1A">
              <w:rPr>
                <w:sz w:val="28"/>
                <w:szCs w:val="28"/>
              </w:rPr>
              <w:t>заява:</w:t>
            </w:r>
            <w:r w:rsidR="0066770E" w:rsidRPr="00555B1A">
              <w:rPr>
                <w:sz w:val="28"/>
                <w:szCs w:val="28"/>
              </w:rPr>
              <w:t xml:space="preserve"> </w:t>
            </w:r>
          </w:p>
          <w:p w:rsidR="0066770E" w:rsidRPr="00555B1A" w:rsidRDefault="00CD290E" w:rsidP="0066770E">
            <w:pPr>
              <w:pStyle w:val="3"/>
              <w:shd w:val="clear" w:color="auto" w:fill="auto"/>
              <w:tabs>
                <w:tab w:val="left" w:pos="888"/>
              </w:tabs>
              <w:spacing w:line="322" w:lineRule="exact"/>
              <w:ind w:firstLine="257"/>
              <w:jc w:val="both"/>
              <w:rPr>
                <w:sz w:val="28"/>
                <w:szCs w:val="28"/>
              </w:rPr>
            </w:pPr>
            <w:hyperlink r:id="rId12" w:history="1">
              <w:r w:rsidR="0066770E" w:rsidRPr="00555B1A">
                <w:rPr>
                  <w:rStyle w:val="ae"/>
                  <w:sz w:val="28"/>
                  <w:szCs w:val="28"/>
                </w:rPr>
                <w:t>https://www.pfu.gov.ua/2163945-zayava-propryznachennya-ta-nadannya-zhytlovoyi-subsydiyi-forma/</w:t>
              </w:r>
            </w:hyperlink>
            <w:r w:rsidR="0066770E" w:rsidRPr="00555B1A">
              <w:rPr>
                <w:sz w:val="28"/>
                <w:szCs w:val="28"/>
              </w:rPr>
              <w:t xml:space="preserve"> </w:t>
            </w:r>
          </w:p>
          <w:p w:rsidR="0066770E" w:rsidRPr="00555B1A" w:rsidRDefault="00FB0106" w:rsidP="0066770E">
            <w:pPr>
              <w:pStyle w:val="3"/>
              <w:shd w:val="clear" w:color="auto" w:fill="auto"/>
              <w:tabs>
                <w:tab w:val="left" w:pos="888"/>
              </w:tabs>
              <w:spacing w:line="322" w:lineRule="exact"/>
              <w:ind w:firstLine="257"/>
              <w:jc w:val="both"/>
              <w:rPr>
                <w:sz w:val="28"/>
                <w:szCs w:val="28"/>
              </w:rPr>
            </w:pPr>
            <w:r w:rsidRPr="00555B1A">
              <w:rPr>
                <w:sz w:val="28"/>
                <w:szCs w:val="28"/>
              </w:rPr>
              <w:t>декларація:</w:t>
            </w:r>
            <w:r w:rsidR="0066770E" w:rsidRPr="00555B1A">
              <w:rPr>
                <w:sz w:val="28"/>
                <w:szCs w:val="28"/>
              </w:rPr>
              <w:t xml:space="preserve"> </w:t>
            </w:r>
          </w:p>
          <w:p w:rsidR="0066770E" w:rsidRPr="00555B1A" w:rsidRDefault="00CD290E" w:rsidP="0066770E">
            <w:pPr>
              <w:pStyle w:val="3"/>
              <w:shd w:val="clear" w:color="auto" w:fill="auto"/>
              <w:tabs>
                <w:tab w:val="left" w:pos="888"/>
              </w:tabs>
              <w:spacing w:line="322" w:lineRule="exact"/>
              <w:ind w:firstLine="257"/>
              <w:jc w:val="both"/>
              <w:rPr>
                <w:sz w:val="28"/>
                <w:szCs w:val="28"/>
              </w:rPr>
            </w:pPr>
            <w:hyperlink r:id="rId13" w:history="1">
              <w:r w:rsidR="0066770E" w:rsidRPr="00555B1A">
                <w:rPr>
                  <w:rStyle w:val="ae"/>
                  <w:sz w:val="28"/>
                  <w:szCs w:val="28"/>
                </w:rPr>
                <w:t>https://www.pfu.gov.ua/2163948-deklaratsiya-prodohody-i-vytraty-osib-yaki-zvernulysya-zapryznachennyam-zhytlovoyi-subsydiyi-forma/</w:t>
              </w:r>
            </w:hyperlink>
            <w:r w:rsidR="0066770E" w:rsidRPr="00555B1A">
              <w:rPr>
                <w:sz w:val="28"/>
                <w:szCs w:val="28"/>
              </w:rPr>
              <w:t xml:space="preserve"> </w:t>
            </w:r>
          </w:p>
          <w:p w:rsidR="0066770E" w:rsidRPr="00555B1A" w:rsidRDefault="00FB0106" w:rsidP="0066770E">
            <w:pPr>
              <w:pStyle w:val="3"/>
              <w:shd w:val="clear" w:color="auto" w:fill="auto"/>
              <w:tabs>
                <w:tab w:val="left" w:pos="888"/>
              </w:tabs>
              <w:spacing w:line="322" w:lineRule="exact"/>
              <w:ind w:firstLine="257"/>
              <w:jc w:val="both"/>
              <w:rPr>
                <w:sz w:val="28"/>
                <w:szCs w:val="28"/>
              </w:rPr>
            </w:pPr>
            <w:r w:rsidRPr="00555B1A">
              <w:rPr>
                <w:sz w:val="28"/>
                <w:szCs w:val="28"/>
              </w:rPr>
              <w:t>Заява та декларація подаються громадянином, особа якого посвідчується при особистому зверненні паспортом громадянина України або тимчасовим посвідченням громадянина України (для іноземців та осіб без громадянства – паспортним документом іноземця або документом, що посвідчує особу без громадянства, посвідкою на постійне</w:t>
            </w:r>
            <w:r w:rsidR="0066770E" w:rsidRPr="00555B1A">
              <w:rPr>
                <w:sz w:val="28"/>
                <w:szCs w:val="28"/>
              </w:rPr>
              <w:t xml:space="preserve"> </w:t>
            </w:r>
            <w:r w:rsidRPr="00555B1A">
              <w:rPr>
                <w:sz w:val="28"/>
                <w:szCs w:val="28"/>
              </w:rPr>
              <w:t>/ тимчасове проживання, посвідченням біженця або іншим документом, що підтверджує законність перебування іноземця чи особи без громадянства на території України.</w:t>
            </w:r>
          </w:p>
          <w:p w:rsidR="0066770E" w:rsidRPr="00555B1A" w:rsidRDefault="00FB0106" w:rsidP="0066770E">
            <w:pPr>
              <w:pStyle w:val="3"/>
              <w:shd w:val="clear" w:color="auto" w:fill="auto"/>
              <w:tabs>
                <w:tab w:val="left" w:pos="888"/>
              </w:tabs>
              <w:spacing w:line="322" w:lineRule="exact"/>
              <w:ind w:firstLine="257"/>
              <w:jc w:val="both"/>
              <w:rPr>
                <w:sz w:val="28"/>
                <w:szCs w:val="28"/>
              </w:rPr>
            </w:pPr>
            <w:r w:rsidRPr="00555B1A">
              <w:rPr>
                <w:sz w:val="28"/>
                <w:szCs w:val="28"/>
              </w:rPr>
              <w:t>Документи, які надаються в окремих випадках:</w:t>
            </w:r>
          </w:p>
          <w:p w:rsidR="0066770E" w:rsidRPr="00555B1A" w:rsidRDefault="00FB0106" w:rsidP="0066770E">
            <w:pPr>
              <w:pStyle w:val="3"/>
              <w:shd w:val="clear" w:color="auto" w:fill="auto"/>
              <w:tabs>
                <w:tab w:val="left" w:pos="888"/>
              </w:tabs>
              <w:spacing w:line="322" w:lineRule="exact"/>
              <w:ind w:firstLine="399"/>
              <w:jc w:val="both"/>
              <w:rPr>
                <w:sz w:val="28"/>
                <w:szCs w:val="28"/>
              </w:rPr>
            </w:pPr>
            <w:r w:rsidRPr="00555B1A">
              <w:rPr>
                <w:sz w:val="28"/>
                <w:szCs w:val="28"/>
              </w:rPr>
              <w:t>1. У разі звернення за призначенням житлової субсидії без урахування осіб, які зареєстровані, але фактично не проживають за адресою домогосподарства може бути наданий один або декілька документ (</w:t>
            </w:r>
            <w:r w:rsidR="00F105FE" w:rsidRPr="00CD290E">
              <w:rPr>
                <w:sz w:val="28"/>
                <w:szCs w:val="28"/>
                <w:lang w:val="ru-RU"/>
              </w:rPr>
              <w:t>-</w:t>
            </w:r>
            <w:proofErr w:type="spellStart"/>
            <w:r w:rsidRPr="00555B1A">
              <w:rPr>
                <w:sz w:val="28"/>
                <w:szCs w:val="28"/>
              </w:rPr>
              <w:t>ів</w:t>
            </w:r>
            <w:proofErr w:type="spellEnd"/>
            <w:r w:rsidRPr="00555B1A">
              <w:rPr>
                <w:sz w:val="28"/>
                <w:szCs w:val="28"/>
              </w:rPr>
              <w:t>) , що дає (</w:t>
            </w:r>
            <w:proofErr w:type="spellStart"/>
            <w:r w:rsidRPr="00555B1A">
              <w:rPr>
                <w:sz w:val="28"/>
                <w:szCs w:val="28"/>
              </w:rPr>
              <w:t>-ють</w:t>
            </w:r>
            <w:proofErr w:type="spellEnd"/>
            <w:r w:rsidRPr="00555B1A">
              <w:rPr>
                <w:sz w:val="28"/>
                <w:szCs w:val="28"/>
              </w:rPr>
              <w:t>) право вважати, що зареєстрована особа фактично не проживає за місцем своєї реєстрації, зокрема:</w:t>
            </w:r>
          </w:p>
          <w:p w:rsidR="0066770E" w:rsidRPr="00555B1A" w:rsidRDefault="00FB0106" w:rsidP="0066770E">
            <w:pPr>
              <w:pStyle w:val="3"/>
              <w:shd w:val="clear" w:color="auto" w:fill="auto"/>
              <w:tabs>
                <w:tab w:val="left" w:pos="888"/>
              </w:tabs>
              <w:spacing w:line="322" w:lineRule="exact"/>
              <w:ind w:firstLine="257"/>
              <w:jc w:val="both"/>
              <w:rPr>
                <w:sz w:val="28"/>
                <w:szCs w:val="28"/>
              </w:rPr>
            </w:pPr>
            <w:r w:rsidRPr="00555B1A">
              <w:rPr>
                <w:sz w:val="28"/>
                <w:szCs w:val="28"/>
              </w:rPr>
              <w:t>довідка з місця навчання;</w:t>
            </w:r>
          </w:p>
          <w:p w:rsidR="0066770E" w:rsidRPr="00555B1A" w:rsidRDefault="00FB0106" w:rsidP="0066770E">
            <w:pPr>
              <w:pStyle w:val="3"/>
              <w:shd w:val="clear" w:color="auto" w:fill="auto"/>
              <w:tabs>
                <w:tab w:val="left" w:pos="888"/>
              </w:tabs>
              <w:spacing w:line="322" w:lineRule="exact"/>
              <w:ind w:firstLine="257"/>
              <w:jc w:val="both"/>
              <w:rPr>
                <w:sz w:val="28"/>
                <w:szCs w:val="28"/>
              </w:rPr>
            </w:pPr>
            <w:r w:rsidRPr="00555B1A">
              <w:rPr>
                <w:sz w:val="28"/>
                <w:szCs w:val="28"/>
              </w:rPr>
              <w:t>довідка з місця роботи;</w:t>
            </w:r>
          </w:p>
          <w:p w:rsidR="0066770E" w:rsidRPr="00555B1A" w:rsidRDefault="00FB0106" w:rsidP="0066770E">
            <w:pPr>
              <w:pStyle w:val="3"/>
              <w:shd w:val="clear" w:color="auto" w:fill="auto"/>
              <w:tabs>
                <w:tab w:val="left" w:pos="888"/>
              </w:tabs>
              <w:spacing w:line="322" w:lineRule="exact"/>
              <w:ind w:firstLine="257"/>
              <w:jc w:val="both"/>
              <w:rPr>
                <w:sz w:val="28"/>
                <w:szCs w:val="28"/>
              </w:rPr>
            </w:pPr>
            <w:r w:rsidRPr="00555B1A">
              <w:rPr>
                <w:sz w:val="28"/>
                <w:szCs w:val="28"/>
              </w:rPr>
              <w:t>довідка про проходження служби;</w:t>
            </w:r>
          </w:p>
          <w:p w:rsidR="0066770E" w:rsidRPr="00555B1A" w:rsidRDefault="00FB0106" w:rsidP="0066770E">
            <w:pPr>
              <w:pStyle w:val="3"/>
              <w:shd w:val="clear" w:color="auto" w:fill="auto"/>
              <w:tabs>
                <w:tab w:val="left" w:pos="888"/>
              </w:tabs>
              <w:spacing w:line="322" w:lineRule="exact"/>
              <w:ind w:firstLine="257"/>
              <w:jc w:val="both"/>
              <w:rPr>
                <w:sz w:val="28"/>
                <w:szCs w:val="28"/>
              </w:rPr>
            </w:pPr>
            <w:r w:rsidRPr="00555B1A">
              <w:rPr>
                <w:sz w:val="28"/>
                <w:szCs w:val="28"/>
              </w:rPr>
              <w:t>довідка управителя, об’єднання, виконавця комунальних послуг;</w:t>
            </w:r>
          </w:p>
          <w:p w:rsidR="0066770E" w:rsidRPr="00555B1A" w:rsidRDefault="00FB0106" w:rsidP="0066770E">
            <w:pPr>
              <w:pStyle w:val="3"/>
              <w:shd w:val="clear" w:color="auto" w:fill="auto"/>
              <w:tabs>
                <w:tab w:val="left" w:pos="888"/>
              </w:tabs>
              <w:spacing w:line="322" w:lineRule="exact"/>
              <w:ind w:firstLine="257"/>
              <w:jc w:val="both"/>
              <w:rPr>
                <w:sz w:val="28"/>
                <w:szCs w:val="28"/>
              </w:rPr>
            </w:pPr>
            <w:r w:rsidRPr="00555B1A">
              <w:rPr>
                <w:sz w:val="28"/>
                <w:szCs w:val="28"/>
              </w:rPr>
              <w:t>довідка з медичного закладу, яка підтверджує тривале лікування, у т. ч. за кордоном;</w:t>
            </w:r>
          </w:p>
          <w:p w:rsidR="0066770E" w:rsidRPr="00555B1A" w:rsidRDefault="00FB0106" w:rsidP="0066770E">
            <w:pPr>
              <w:pStyle w:val="3"/>
              <w:shd w:val="clear" w:color="auto" w:fill="auto"/>
              <w:tabs>
                <w:tab w:val="left" w:pos="888"/>
              </w:tabs>
              <w:spacing w:line="322" w:lineRule="exact"/>
              <w:ind w:firstLine="257"/>
              <w:jc w:val="both"/>
              <w:rPr>
                <w:sz w:val="28"/>
                <w:szCs w:val="28"/>
              </w:rPr>
            </w:pPr>
            <w:r w:rsidRPr="00555B1A">
              <w:rPr>
                <w:sz w:val="28"/>
                <w:szCs w:val="28"/>
              </w:rPr>
              <w:t>документи, що підтверджують перебування особи у полоні (надані уповноваженими органами державної влади, органами місцевого самоврядування, державними реєстраторами, суб’єктами державної реєстрації, установами та організаціями в порядку та випадках, визначених законодавством);</w:t>
            </w:r>
          </w:p>
          <w:p w:rsidR="0066770E" w:rsidRPr="00555B1A" w:rsidRDefault="00FB0106" w:rsidP="0066770E">
            <w:pPr>
              <w:pStyle w:val="3"/>
              <w:shd w:val="clear" w:color="auto" w:fill="auto"/>
              <w:tabs>
                <w:tab w:val="left" w:pos="888"/>
              </w:tabs>
              <w:spacing w:line="322" w:lineRule="exact"/>
              <w:ind w:firstLine="257"/>
              <w:jc w:val="both"/>
              <w:rPr>
                <w:sz w:val="28"/>
                <w:szCs w:val="28"/>
              </w:rPr>
            </w:pPr>
            <w:r w:rsidRPr="00555B1A">
              <w:rPr>
                <w:sz w:val="28"/>
                <w:szCs w:val="28"/>
              </w:rPr>
              <w:lastRenderedPageBreak/>
              <w:t>рішення суду (витяг з Єдиного реєстру досудових розслідувань) про визнання особи безвісно відсутньою (померлою);</w:t>
            </w:r>
          </w:p>
          <w:p w:rsidR="0066770E" w:rsidRPr="00555B1A" w:rsidRDefault="00FB0106" w:rsidP="0066770E">
            <w:pPr>
              <w:pStyle w:val="3"/>
              <w:shd w:val="clear" w:color="auto" w:fill="auto"/>
              <w:tabs>
                <w:tab w:val="left" w:pos="888"/>
              </w:tabs>
              <w:spacing w:line="322" w:lineRule="exact"/>
              <w:ind w:firstLine="257"/>
              <w:jc w:val="both"/>
              <w:rPr>
                <w:sz w:val="28"/>
                <w:szCs w:val="28"/>
              </w:rPr>
            </w:pPr>
            <w:r w:rsidRPr="00555B1A">
              <w:rPr>
                <w:sz w:val="28"/>
                <w:szCs w:val="28"/>
              </w:rPr>
              <w:t>витяг з Єдиного реєстру осіб, зниклих безвісти за особливих обставин;</w:t>
            </w:r>
          </w:p>
          <w:p w:rsidR="0066770E" w:rsidRPr="00555B1A" w:rsidRDefault="00FB0106" w:rsidP="0066770E">
            <w:pPr>
              <w:pStyle w:val="3"/>
              <w:shd w:val="clear" w:color="auto" w:fill="auto"/>
              <w:tabs>
                <w:tab w:val="left" w:pos="888"/>
              </w:tabs>
              <w:spacing w:line="322" w:lineRule="exact"/>
              <w:ind w:firstLine="257"/>
              <w:jc w:val="both"/>
              <w:rPr>
                <w:sz w:val="28"/>
                <w:szCs w:val="28"/>
              </w:rPr>
            </w:pPr>
            <w:r w:rsidRPr="00555B1A">
              <w:rPr>
                <w:sz w:val="28"/>
                <w:szCs w:val="28"/>
              </w:rPr>
              <w:t>у разі відсутності зазначених документів – акт обстеження матеріально-побутових умов домогосподарства / фактичного місця проживання особи (складається посадовою особою виконавчого органу сільської, селищної, міської ради відповідної територіальної громади або військової адміністрації та</w:t>
            </w:r>
            <w:r w:rsidR="0066770E" w:rsidRPr="00555B1A">
              <w:rPr>
                <w:sz w:val="28"/>
                <w:szCs w:val="28"/>
              </w:rPr>
              <w:t xml:space="preserve"> </w:t>
            </w:r>
            <w:r w:rsidRPr="00555B1A">
              <w:rPr>
                <w:sz w:val="28"/>
                <w:szCs w:val="28"/>
              </w:rPr>
              <w:t>передається до органу Пенсійного фонду України).</w:t>
            </w:r>
          </w:p>
          <w:p w:rsidR="00FB0106" w:rsidRPr="00555B1A" w:rsidRDefault="00FB0106" w:rsidP="0066770E">
            <w:pPr>
              <w:pStyle w:val="3"/>
              <w:shd w:val="clear" w:color="auto" w:fill="auto"/>
              <w:tabs>
                <w:tab w:val="left" w:pos="888"/>
              </w:tabs>
              <w:spacing w:line="322" w:lineRule="exact"/>
              <w:ind w:firstLine="399"/>
              <w:jc w:val="both"/>
              <w:rPr>
                <w:sz w:val="28"/>
                <w:szCs w:val="28"/>
              </w:rPr>
            </w:pPr>
            <w:r w:rsidRPr="00555B1A">
              <w:rPr>
                <w:sz w:val="28"/>
                <w:szCs w:val="28"/>
              </w:rPr>
              <w:t xml:space="preserve">2. Для осіб, які звернулись за фактичним місцем проживання: </w:t>
            </w:r>
          </w:p>
          <w:p w:rsidR="0066770E" w:rsidRPr="00555B1A" w:rsidRDefault="00FB0106" w:rsidP="0066770E">
            <w:pPr>
              <w:pStyle w:val="3"/>
              <w:tabs>
                <w:tab w:val="left" w:pos="888"/>
              </w:tabs>
              <w:spacing w:line="322" w:lineRule="exact"/>
              <w:ind w:firstLine="257"/>
              <w:jc w:val="both"/>
              <w:rPr>
                <w:sz w:val="28"/>
                <w:szCs w:val="28"/>
              </w:rPr>
            </w:pPr>
            <w:r w:rsidRPr="00555B1A">
              <w:rPr>
                <w:sz w:val="28"/>
                <w:szCs w:val="28"/>
              </w:rPr>
              <w:t>договір найму (оренди) житла; або</w:t>
            </w:r>
          </w:p>
          <w:p w:rsidR="0066770E" w:rsidRPr="00555B1A" w:rsidRDefault="00FB0106" w:rsidP="0066770E">
            <w:pPr>
              <w:pStyle w:val="3"/>
              <w:tabs>
                <w:tab w:val="left" w:pos="888"/>
              </w:tabs>
              <w:spacing w:line="322" w:lineRule="exact"/>
              <w:ind w:firstLine="257"/>
              <w:jc w:val="both"/>
              <w:rPr>
                <w:sz w:val="28"/>
                <w:szCs w:val="28"/>
              </w:rPr>
            </w:pPr>
            <w:r w:rsidRPr="00555B1A">
              <w:rPr>
                <w:sz w:val="28"/>
                <w:szCs w:val="28"/>
              </w:rPr>
              <w:t>довідка внутрішньо переміщеної особи; або</w:t>
            </w:r>
          </w:p>
          <w:p w:rsidR="00FB0106" w:rsidRPr="00555B1A" w:rsidRDefault="00FB0106" w:rsidP="0066770E">
            <w:pPr>
              <w:pStyle w:val="3"/>
              <w:tabs>
                <w:tab w:val="left" w:pos="888"/>
              </w:tabs>
              <w:spacing w:line="322" w:lineRule="exact"/>
              <w:ind w:firstLine="257"/>
              <w:jc w:val="both"/>
              <w:rPr>
                <w:sz w:val="28"/>
                <w:szCs w:val="28"/>
              </w:rPr>
            </w:pPr>
            <w:r w:rsidRPr="00555B1A">
              <w:rPr>
                <w:sz w:val="28"/>
                <w:szCs w:val="28"/>
              </w:rPr>
              <w:t>рішення суду.</w:t>
            </w:r>
          </w:p>
          <w:p w:rsidR="0066770E" w:rsidRPr="00555B1A" w:rsidRDefault="00FB0106" w:rsidP="0066770E">
            <w:pPr>
              <w:pStyle w:val="3"/>
              <w:numPr>
                <w:ilvl w:val="0"/>
                <w:numId w:val="9"/>
              </w:numPr>
              <w:tabs>
                <w:tab w:val="left" w:pos="888"/>
              </w:tabs>
              <w:spacing w:line="322" w:lineRule="exact"/>
              <w:ind w:firstLine="399"/>
              <w:jc w:val="both"/>
              <w:rPr>
                <w:sz w:val="28"/>
                <w:szCs w:val="28"/>
              </w:rPr>
            </w:pPr>
            <w:r w:rsidRPr="00555B1A">
              <w:rPr>
                <w:sz w:val="28"/>
                <w:szCs w:val="28"/>
              </w:rPr>
              <w:t>У разі наявної заборгованості з оплати житлово</w:t>
            </w:r>
            <w:r w:rsidR="00F105FE" w:rsidRPr="00F105FE">
              <w:rPr>
                <w:sz w:val="28"/>
                <w:szCs w:val="28"/>
                <w:lang w:val="ru-RU"/>
              </w:rPr>
              <w:t>-</w:t>
            </w:r>
            <w:r w:rsidRPr="00555B1A">
              <w:rPr>
                <w:sz w:val="28"/>
                <w:szCs w:val="28"/>
              </w:rPr>
              <w:t>комунальних послуг:</w:t>
            </w:r>
          </w:p>
          <w:p w:rsidR="0066770E" w:rsidRPr="00555B1A" w:rsidRDefault="00FB0106" w:rsidP="0066770E">
            <w:pPr>
              <w:pStyle w:val="3"/>
              <w:tabs>
                <w:tab w:val="left" w:pos="888"/>
              </w:tabs>
              <w:spacing w:line="322" w:lineRule="exact"/>
              <w:ind w:firstLine="257"/>
              <w:jc w:val="both"/>
              <w:rPr>
                <w:sz w:val="28"/>
                <w:szCs w:val="28"/>
              </w:rPr>
            </w:pPr>
            <w:r w:rsidRPr="00555B1A">
              <w:rPr>
                <w:sz w:val="28"/>
                <w:szCs w:val="28"/>
              </w:rPr>
              <w:t>копія договору про реструктуризацію</w:t>
            </w:r>
            <w:r w:rsidR="0066770E" w:rsidRPr="00555B1A">
              <w:rPr>
                <w:sz w:val="28"/>
                <w:szCs w:val="28"/>
              </w:rPr>
              <w:t xml:space="preserve"> </w:t>
            </w:r>
            <w:r w:rsidRPr="00555B1A">
              <w:rPr>
                <w:sz w:val="28"/>
                <w:szCs w:val="28"/>
              </w:rPr>
              <w:t>заборгованості з оплати житлово-комунальних послуг (у разі наявності);</w:t>
            </w:r>
          </w:p>
          <w:p w:rsidR="00E44D04" w:rsidRPr="00555B1A" w:rsidRDefault="00FB0106" w:rsidP="00E44D04">
            <w:pPr>
              <w:pStyle w:val="3"/>
              <w:tabs>
                <w:tab w:val="left" w:pos="888"/>
              </w:tabs>
              <w:spacing w:line="322" w:lineRule="exact"/>
              <w:ind w:firstLine="257"/>
              <w:jc w:val="both"/>
              <w:rPr>
                <w:sz w:val="28"/>
                <w:szCs w:val="28"/>
              </w:rPr>
            </w:pPr>
            <w:r w:rsidRPr="00555B1A">
              <w:rPr>
                <w:sz w:val="28"/>
                <w:szCs w:val="28"/>
              </w:rPr>
              <w:t>ухвала про відкриття провадження у справі оскарження споживачем заборгованості в судовому порядку (у разі наявності).</w:t>
            </w:r>
          </w:p>
          <w:p w:rsidR="00E44D04" w:rsidRPr="00555B1A" w:rsidRDefault="00FB0106" w:rsidP="00E44D04">
            <w:pPr>
              <w:pStyle w:val="3"/>
              <w:tabs>
                <w:tab w:val="left" w:pos="888"/>
              </w:tabs>
              <w:spacing w:line="322" w:lineRule="exact"/>
              <w:ind w:firstLine="399"/>
              <w:jc w:val="both"/>
              <w:rPr>
                <w:sz w:val="28"/>
                <w:szCs w:val="28"/>
              </w:rPr>
            </w:pPr>
            <w:r w:rsidRPr="00555B1A">
              <w:rPr>
                <w:sz w:val="28"/>
                <w:szCs w:val="28"/>
              </w:rPr>
              <w:t>4. У разі погашення заборгованості – документ, що підтверджує сплату заборгованості (квитанція, довідка).</w:t>
            </w:r>
          </w:p>
          <w:p w:rsidR="00E44D04" w:rsidRPr="00555B1A" w:rsidRDefault="00FB0106" w:rsidP="00E44D04">
            <w:pPr>
              <w:pStyle w:val="3"/>
              <w:tabs>
                <w:tab w:val="left" w:pos="888"/>
              </w:tabs>
              <w:spacing w:line="322" w:lineRule="exact"/>
              <w:ind w:firstLine="399"/>
              <w:jc w:val="both"/>
              <w:rPr>
                <w:sz w:val="28"/>
                <w:szCs w:val="28"/>
              </w:rPr>
            </w:pPr>
            <w:r w:rsidRPr="00555B1A">
              <w:rPr>
                <w:sz w:val="28"/>
                <w:szCs w:val="28"/>
              </w:rPr>
              <w:t>5. У разі зазначення в декларації доходів, інформація про які відсутня у ДПС, Пенсійному фонді України, фондах соціального страхування тощо і відповідно до законодавства не може бути отримана за запитом уповноваженого органу – довідки про доходи (у разі неможливості підтвердити такі доходи довідкою до декларації додається письмове пояснення із зазначенням їх розміру).</w:t>
            </w:r>
          </w:p>
          <w:p w:rsidR="00FB0106" w:rsidRPr="00555B1A" w:rsidRDefault="00FB0106" w:rsidP="00E44D04">
            <w:pPr>
              <w:pStyle w:val="3"/>
              <w:tabs>
                <w:tab w:val="left" w:pos="888"/>
              </w:tabs>
              <w:spacing w:line="322" w:lineRule="exact"/>
              <w:ind w:firstLine="399"/>
              <w:jc w:val="both"/>
              <w:rPr>
                <w:sz w:val="28"/>
                <w:szCs w:val="28"/>
              </w:rPr>
            </w:pPr>
            <w:r w:rsidRPr="00555B1A">
              <w:rPr>
                <w:sz w:val="28"/>
                <w:szCs w:val="28"/>
              </w:rPr>
              <w:t xml:space="preserve">6. У разі призначення житлової субсидії, якщо особам в установленому порядку здійснено відключення від централізованого опалення (теплопостачання) і громадяни для обігріву приміщень використовують побутові </w:t>
            </w:r>
            <w:r w:rsidRPr="00555B1A">
              <w:rPr>
                <w:sz w:val="28"/>
                <w:szCs w:val="28"/>
              </w:rPr>
              <w:lastRenderedPageBreak/>
              <w:t>електроприлади:</w:t>
            </w:r>
          </w:p>
          <w:p w:rsidR="00E44D04" w:rsidRPr="00555B1A" w:rsidRDefault="00FB0106" w:rsidP="00E44D04">
            <w:pPr>
              <w:pStyle w:val="3"/>
              <w:tabs>
                <w:tab w:val="left" w:pos="888"/>
              </w:tabs>
              <w:spacing w:line="322" w:lineRule="exact"/>
              <w:ind w:firstLine="257"/>
              <w:jc w:val="both"/>
              <w:rPr>
                <w:sz w:val="28"/>
                <w:szCs w:val="28"/>
              </w:rPr>
            </w:pPr>
            <w:r w:rsidRPr="00555B1A">
              <w:rPr>
                <w:sz w:val="28"/>
                <w:szCs w:val="28"/>
              </w:rPr>
              <w:t xml:space="preserve">акт обстеження стану </w:t>
            </w:r>
            <w:proofErr w:type="spellStart"/>
            <w:r w:rsidRPr="00555B1A">
              <w:rPr>
                <w:sz w:val="28"/>
                <w:szCs w:val="28"/>
              </w:rPr>
              <w:t>зовнішньо-</w:t>
            </w:r>
            <w:proofErr w:type="spellEnd"/>
            <w:r w:rsidRPr="00555B1A">
              <w:rPr>
                <w:sz w:val="28"/>
                <w:szCs w:val="28"/>
              </w:rPr>
              <w:t xml:space="preserve"> і </w:t>
            </w:r>
            <w:proofErr w:type="spellStart"/>
            <w:r w:rsidRPr="00555B1A">
              <w:rPr>
                <w:sz w:val="28"/>
                <w:szCs w:val="28"/>
              </w:rPr>
              <w:t>внутрішньобудинкових</w:t>
            </w:r>
            <w:proofErr w:type="spellEnd"/>
            <w:r w:rsidRPr="00555B1A">
              <w:rPr>
                <w:sz w:val="28"/>
                <w:szCs w:val="28"/>
              </w:rPr>
              <w:t xml:space="preserve"> електромереж щодо їх відповідності вимогам нормативно-правових актів (складається організаціями, які здійснюють обслуговування таких мереж);</w:t>
            </w:r>
          </w:p>
          <w:p w:rsidR="00FB0106" w:rsidRPr="00555B1A" w:rsidRDefault="00FB0106" w:rsidP="00E44D04">
            <w:pPr>
              <w:pStyle w:val="3"/>
              <w:tabs>
                <w:tab w:val="left" w:pos="888"/>
              </w:tabs>
              <w:spacing w:line="322" w:lineRule="exact"/>
              <w:ind w:firstLine="257"/>
              <w:jc w:val="both"/>
              <w:rPr>
                <w:sz w:val="28"/>
                <w:szCs w:val="28"/>
              </w:rPr>
            </w:pPr>
            <w:r w:rsidRPr="00555B1A">
              <w:rPr>
                <w:sz w:val="28"/>
                <w:szCs w:val="28"/>
              </w:rPr>
              <w:t>акт обстеження матеріально-побутових умов домогосподарства / фактичного місця проживання</w:t>
            </w:r>
            <w:r w:rsidR="00F105FE" w:rsidRPr="00F105FE">
              <w:rPr>
                <w:sz w:val="28"/>
                <w:szCs w:val="28"/>
              </w:rPr>
              <w:t xml:space="preserve"> </w:t>
            </w:r>
            <w:r w:rsidRPr="00555B1A">
              <w:rPr>
                <w:sz w:val="28"/>
                <w:szCs w:val="28"/>
              </w:rPr>
              <w:t xml:space="preserve">особи, форма якого затверджується </w:t>
            </w:r>
            <w:proofErr w:type="spellStart"/>
            <w:r w:rsidRPr="00555B1A">
              <w:rPr>
                <w:sz w:val="28"/>
                <w:szCs w:val="28"/>
              </w:rPr>
              <w:t>Мінсоцполітики</w:t>
            </w:r>
            <w:proofErr w:type="spellEnd"/>
            <w:r w:rsidRPr="00555B1A">
              <w:rPr>
                <w:sz w:val="28"/>
                <w:szCs w:val="28"/>
              </w:rPr>
              <w:t xml:space="preserve"> (складається посадовою особою виконавчого органу сільської, селищної, міської ради відповідної територіальної громади або військової адміністрації).</w:t>
            </w:r>
          </w:p>
          <w:p w:rsidR="00E44D04" w:rsidRPr="00555B1A" w:rsidRDefault="00FB0106" w:rsidP="00E44D04">
            <w:pPr>
              <w:pStyle w:val="3"/>
              <w:tabs>
                <w:tab w:val="left" w:pos="888"/>
              </w:tabs>
              <w:spacing w:line="322" w:lineRule="exact"/>
              <w:ind w:firstLine="399"/>
              <w:jc w:val="both"/>
              <w:rPr>
                <w:sz w:val="28"/>
                <w:szCs w:val="28"/>
              </w:rPr>
            </w:pPr>
            <w:r w:rsidRPr="00555B1A">
              <w:rPr>
                <w:sz w:val="28"/>
                <w:szCs w:val="28"/>
              </w:rPr>
              <w:t>7. У разі звернення за призначенням житлової субсидії домогосподарства, у складі якого є особи, у яких взагалі відсутні доходи (або нарахований середньомісячний сукупний дохід менше ніж розмір мінімальної заробітної плати) та/або ними не сплачено єдиний внесок на загальнообов’язкове державне соціальне страхування надаються (за наявності):</w:t>
            </w:r>
          </w:p>
          <w:p w:rsidR="00E44D04" w:rsidRPr="00555B1A" w:rsidRDefault="00FB0106" w:rsidP="00E44D04">
            <w:pPr>
              <w:pStyle w:val="3"/>
              <w:tabs>
                <w:tab w:val="left" w:pos="888"/>
              </w:tabs>
              <w:spacing w:line="322" w:lineRule="exact"/>
              <w:ind w:firstLine="257"/>
              <w:jc w:val="both"/>
              <w:rPr>
                <w:sz w:val="28"/>
                <w:szCs w:val="28"/>
              </w:rPr>
            </w:pPr>
            <w:r w:rsidRPr="00555B1A">
              <w:rPr>
                <w:sz w:val="28"/>
                <w:szCs w:val="28"/>
              </w:rPr>
              <w:t>довідки про перебування особи в місцях позбавлення / обмеження волі або застосування до неї заходів забезпечення кримінального провадження у вигляді відсторонення від роботи (посади), запобіжних заходів у вигляді домашнього арешту або тримання під вартою;</w:t>
            </w:r>
          </w:p>
          <w:p w:rsidR="00E44D04" w:rsidRPr="00555B1A" w:rsidRDefault="00FB0106" w:rsidP="00E44D04">
            <w:pPr>
              <w:pStyle w:val="3"/>
              <w:tabs>
                <w:tab w:val="left" w:pos="888"/>
              </w:tabs>
              <w:spacing w:line="322" w:lineRule="exact"/>
              <w:ind w:firstLine="257"/>
              <w:jc w:val="both"/>
              <w:rPr>
                <w:sz w:val="28"/>
                <w:szCs w:val="28"/>
              </w:rPr>
            </w:pPr>
            <w:r w:rsidRPr="00555B1A">
              <w:rPr>
                <w:sz w:val="28"/>
                <w:szCs w:val="28"/>
              </w:rPr>
              <w:t>висновок лікарсько-консультативної комісії закладу охорони здоров’я встановленого зразка щодо перебування особи у складних життєвих обставинах, спричинених інвалідністю, тривалою хворобою;</w:t>
            </w:r>
          </w:p>
          <w:p w:rsidR="00E44D04" w:rsidRPr="00555B1A" w:rsidRDefault="00FB0106" w:rsidP="00E44D04">
            <w:pPr>
              <w:pStyle w:val="3"/>
              <w:tabs>
                <w:tab w:val="left" w:pos="888"/>
              </w:tabs>
              <w:spacing w:line="322" w:lineRule="exact"/>
              <w:ind w:firstLine="257"/>
              <w:jc w:val="both"/>
              <w:rPr>
                <w:sz w:val="28"/>
                <w:szCs w:val="28"/>
              </w:rPr>
            </w:pPr>
            <w:r w:rsidRPr="00555B1A">
              <w:rPr>
                <w:sz w:val="28"/>
                <w:szCs w:val="28"/>
              </w:rPr>
              <w:t xml:space="preserve">висновок лікарсько-консультативної комісії закладу охорони здоров’я первинного рівня на підставі довідки встановленого зразка закладу охорони здоров’я, що провадить діяльність з надання наркологічної допомоги населенню, в якому особа перебувала на диспансерному обліку, щодо </w:t>
            </w:r>
            <w:proofErr w:type="spellStart"/>
            <w:r w:rsidRPr="00555B1A">
              <w:rPr>
                <w:sz w:val="28"/>
                <w:szCs w:val="28"/>
              </w:rPr>
              <w:t>алко-</w:t>
            </w:r>
            <w:proofErr w:type="spellEnd"/>
            <w:r w:rsidRPr="00555B1A">
              <w:rPr>
                <w:sz w:val="28"/>
                <w:szCs w:val="28"/>
              </w:rPr>
              <w:t xml:space="preserve"> або наркозалежності особи;</w:t>
            </w:r>
          </w:p>
          <w:p w:rsidR="00E44D04" w:rsidRPr="00555B1A" w:rsidRDefault="00FB0106" w:rsidP="00E44D04">
            <w:pPr>
              <w:pStyle w:val="3"/>
              <w:tabs>
                <w:tab w:val="left" w:pos="888"/>
              </w:tabs>
              <w:spacing w:line="322" w:lineRule="exact"/>
              <w:ind w:firstLine="257"/>
              <w:jc w:val="both"/>
              <w:rPr>
                <w:sz w:val="28"/>
                <w:szCs w:val="28"/>
              </w:rPr>
            </w:pPr>
            <w:r w:rsidRPr="00555B1A">
              <w:rPr>
                <w:sz w:val="28"/>
                <w:szCs w:val="28"/>
              </w:rPr>
              <w:t>документ, що підтверджує перебування особи у відпустці без збереження заробітної плати, якщо дитина потребує домашнього догляду (наказ з місця роботи та довідка лікарсько-консультативної комісії);</w:t>
            </w:r>
          </w:p>
          <w:p w:rsidR="00E44D04" w:rsidRPr="00555B1A" w:rsidRDefault="00FB0106" w:rsidP="00E44D04">
            <w:pPr>
              <w:pStyle w:val="3"/>
              <w:tabs>
                <w:tab w:val="left" w:pos="888"/>
              </w:tabs>
              <w:spacing w:line="322" w:lineRule="exact"/>
              <w:ind w:firstLine="257"/>
              <w:jc w:val="both"/>
              <w:rPr>
                <w:sz w:val="28"/>
                <w:szCs w:val="28"/>
              </w:rPr>
            </w:pPr>
            <w:r w:rsidRPr="00555B1A">
              <w:rPr>
                <w:sz w:val="28"/>
                <w:szCs w:val="28"/>
              </w:rPr>
              <w:t>трудовий договір;</w:t>
            </w:r>
          </w:p>
          <w:p w:rsidR="00E44D04" w:rsidRPr="00555B1A" w:rsidRDefault="00FB0106" w:rsidP="00E44D04">
            <w:pPr>
              <w:pStyle w:val="3"/>
              <w:tabs>
                <w:tab w:val="left" w:pos="888"/>
              </w:tabs>
              <w:spacing w:line="322" w:lineRule="exact"/>
              <w:ind w:firstLine="257"/>
              <w:jc w:val="both"/>
              <w:rPr>
                <w:sz w:val="28"/>
                <w:szCs w:val="28"/>
              </w:rPr>
            </w:pPr>
            <w:r w:rsidRPr="00555B1A">
              <w:rPr>
                <w:sz w:val="28"/>
                <w:szCs w:val="28"/>
              </w:rPr>
              <w:lastRenderedPageBreak/>
              <w:t>документ, що підтверджує одноосібне виховання дітей віком до шести років або дітей з інвалідністю (свідоцтво про розлучення, свідоцтво про смерть батька дитини, рішення суду).</w:t>
            </w:r>
          </w:p>
          <w:p w:rsidR="0091117D" w:rsidRPr="00555B1A" w:rsidRDefault="00FB0106" w:rsidP="00E44D04">
            <w:pPr>
              <w:pStyle w:val="3"/>
              <w:tabs>
                <w:tab w:val="left" w:pos="888"/>
              </w:tabs>
              <w:spacing w:line="322" w:lineRule="exact"/>
              <w:ind w:firstLine="399"/>
              <w:jc w:val="both"/>
              <w:rPr>
                <w:b/>
                <w:i/>
                <w:sz w:val="28"/>
                <w:szCs w:val="28"/>
                <w:lang w:bidi="ar-SA"/>
              </w:rPr>
            </w:pPr>
            <w:r w:rsidRPr="00555B1A">
              <w:rPr>
                <w:sz w:val="28"/>
                <w:szCs w:val="28"/>
              </w:rPr>
              <w:t>8. У разі сплати аліментів – документальне підтвердження фактичної сплати із зазначенням сум сплачених особою аліментів.</w:t>
            </w:r>
            <w:r w:rsidR="00135E7D" w:rsidRPr="00555B1A">
              <w:rPr>
                <w:rStyle w:val="BodytextNotBold"/>
                <w:rFonts w:eastAsia="Courier New"/>
                <w:b w:val="0"/>
                <w:sz w:val="28"/>
                <w:szCs w:val="28"/>
              </w:rPr>
              <w:t xml:space="preserve"> </w:t>
            </w:r>
          </w:p>
        </w:tc>
      </w:tr>
      <w:tr w:rsidR="0091117D" w:rsidRPr="00555B1A" w:rsidTr="007A4E8A">
        <w:tc>
          <w:tcPr>
            <w:tcW w:w="402"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91117D" w:rsidRPr="00555B1A" w:rsidRDefault="0091117D" w:rsidP="0058638D">
            <w:pPr>
              <w:widowControl/>
              <w:jc w:val="center"/>
              <w:rPr>
                <w:rFonts w:ascii="Times New Roman" w:eastAsia="Times New Roman" w:hAnsi="Times New Roman" w:cs="Times New Roman"/>
                <w:sz w:val="28"/>
                <w:szCs w:val="28"/>
                <w:lang w:bidi="ar-SA"/>
              </w:rPr>
            </w:pPr>
            <w:r w:rsidRPr="00555B1A">
              <w:rPr>
                <w:rFonts w:ascii="Times New Roman" w:eastAsia="Times New Roman" w:hAnsi="Times New Roman" w:cs="Times New Roman"/>
                <w:sz w:val="28"/>
                <w:szCs w:val="28"/>
                <w:lang w:bidi="ar-SA"/>
              </w:rPr>
              <w:lastRenderedPageBreak/>
              <w:t>10</w:t>
            </w:r>
          </w:p>
        </w:tc>
        <w:tc>
          <w:tcPr>
            <w:tcW w:w="2704"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91117D" w:rsidRPr="00555B1A" w:rsidRDefault="00A938B0" w:rsidP="0091117D">
            <w:pPr>
              <w:widowControl/>
              <w:rPr>
                <w:rFonts w:ascii="Times New Roman" w:eastAsia="Times New Roman" w:hAnsi="Times New Roman" w:cs="Times New Roman"/>
                <w:sz w:val="28"/>
                <w:szCs w:val="28"/>
                <w:lang w:bidi="ar-SA"/>
              </w:rPr>
            </w:pPr>
            <w:r w:rsidRPr="00555B1A">
              <w:rPr>
                <w:rFonts w:ascii="Times New Roman" w:hAnsi="Times New Roman" w:cs="Times New Roman"/>
                <w:sz w:val="28"/>
                <w:szCs w:val="28"/>
              </w:rPr>
              <w:t>Спосіб подання документів</w:t>
            </w:r>
            <w:r w:rsidR="00A343F1" w:rsidRPr="00555B1A">
              <w:rPr>
                <w:rFonts w:ascii="Times New Roman" w:hAnsi="Times New Roman" w:cs="Times New Roman"/>
                <w:sz w:val="28"/>
                <w:szCs w:val="28"/>
              </w:rPr>
              <w:t xml:space="preserve"> необхідних для отримання </w:t>
            </w:r>
            <w:r w:rsidR="00A343F1" w:rsidRPr="00555B1A">
              <w:rPr>
                <w:rFonts w:ascii="Times New Roman" w:eastAsia="Times New Roman" w:hAnsi="Times New Roman" w:cs="Times New Roman"/>
                <w:sz w:val="28"/>
                <w:szCs w:val="28"/>
                <w:lang w:bidi="ar-SA"/>
              </w:rPr>
              <w:t>адміністративної послуги</w:t>
            </w:r>
          </w:p>
        </w:tc>
        <w:tc>
          <w:tcPr>
            <w:tcW w:w="6516"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A343F1" w:rsidRPr="00555B1A" w:rsidRDefault="00A343F1" w:rsidP="00A343F1">
            <w:pPr>
              <w:widowControl/>
              <w:ind w:firstLine="257"/>
              <w:jc w:val="both"/>
              <w:rPr>
                <w:rFonts w:ascii="Times New Roman" w:eastAsia="Times New Roman" w:hAnsi="Times New Roman" w:cs="Times New Roman"/>
                <w:sz w:val="28"/>
                <w:szCs w:val="28"/>
                <w:lang w:bidi="ar-SA"/>
              </w:rPr>
            </w:pPr>
            <w:r w:rsidRPr="00555B1A">
              <w:rPr>
                <w:rFonts w:ascii="Times New Roman" w:eastAsia="Times New Roman" w:hAnsi="Times New Roman" w:cs="Times New Roman"/>
                <w:sz w:val="28"/>
                <w:szCs w:val="28"/>
                <w:lang w:bidi="ar-SA"/>
              </w:rPr>
              <w:t>В паперовій формі при особистому зверненні (до суб’єкта надання адміністративної послуги та/або центру надання адміністративних послуг, виконавчого органу сільської, селищної, міської ради відповідної територіальної громади або військової адміністрації) або поштовим відправленням (на адресу суб’єкта надання адміністративної послуги);</w:t>
            </w:r>
          </w:p>
          <w:p w:rsidR="0091117D" w:rsidRPr="00555B1A" w:rsidRDefault="00A343F1" w:rsidP="00A343F1">
            <w:pPr>
              <w:widowControl/>
              <w:ind w:firstLine="257"/>
              <w:jc w:val="both"/>
              <w:rPr>
                <w:rFonts w:ascii="Times New Roman" w:eastAsia="Times New Roman" w:hAnsi="Times New Roman" w:cs="Times New Roman"/>
                <w:sz w:val="28"/>
                <w:szCs w:val="28"/>
                <w:lang w:bidi="ar-SA"/>
              </w:rPr>
            </w:pPr>
            <w:r w:rsidRPr="00555B1A">
              <w:rPr>
                <w:rFonts w:ascii="Times New Roman" w:eastAsia="Times New Roman" w:hAnsi="Times New Roman" w:cs="Times New Roman"/>
                <w:sz w:val="28"/>
                <w:szCs w:val="28"/>
                <w:lang w:bidi="ar-SA"/>
              </w:rPr>
              <w:t xml:space="preserve">в електронній формі через </w:t>
            </w:r>
            <w:proofErr w:type="spellStart"/>
            <w:r w:rsidRPr="00555B1A">
              <w:rPr>
                <w:rFonts w:ascii="Times New Roman" w:eastAsia="Times New Roman" w:hAnsi="Times New Roman" w:cs="Times New Roman"/>
                <w:sz w:val="28"/>
                <w:szCs w:val="28"/>
                <w:lang w:bidi="ar-SA"/>
              </w:rPr>
              <w:t>вебпортал</w:t>
            </w:r>
            <w:proofErr w:type="spellEnd"/>
            <w:r w:rsidRPr="00555B1A">
              <w:rPr>
                <w:rFonts w:ascii="Times New Roman" w:eastAsia="Times New Roman" w:hAnsi="Times New Roman" w:cs="Times New Roman"/>
                <w:sz w:val="28"/>
                <w:szCs w:val="28"/>
                <w:lang w:bidi="ar-SA"/>
              </w:rPr>
              <w:t xml:space="preserve"> електронних послуг, мобільний додаток Пенсійного фонду України або Єдиний державний </w:t>
            </w:r>
            <w:proofErr w:type="spellStart"/>
            <w:r w:rsidRPr="00555B1A">
              <w:rPr>
                <w:rFonts w:ascii="Times New Roman" w:eastAsia="Times New Roman" w:hAnsi="Times New Roman" w:cs="Times New Roman"/>
                <w:sz w:val="28"/>
                <w:szCs w:val="28"/>
                <w:lang w:bidi="ar-SA"/>
              </w:rPr>
              <w:t>вебпортал</w:t>
            </w:r>
            <w:proofErr w:type="spellEnd"/>
            <w:r w:rsidRPr="00555B1A">
              <w:rPr>
                <w:rFonts w:ascii="Times New Roman" w:eastAsia="Times New Roman" w:hAnsi="Times New Roman" w:cs="Times New Roman"/>
                <w:sz w:val="28"/>
                <w:szCs w:val="28"/>
                <w:lang w:bidi="ar-SA"/>
              </w:rPr>
              <w:t xml:space="preserve"> електронних послуг (далі – Портал Дія), офіційний </w:t>
            </w:r>
            <w:proofErr w:type="spellStart"/>
            <w:r w:rsidRPr="00555B1A">
              <w:rPr>
                <w:rFonts w:ascii="Times New Roman" w:eastAsia="Times New Roman" w:hAnsi="Times New Roman" w:cs="Times New Roman"/>
                <w:sz w:val="28"/>
                <w:szCs w:val="28"/>
                <w:lang w:bidi="ar-SA"/>
              </w:rPr>
              <w:t>вебсайт</w:t>
            </w:r>
            <w:proofErr w:type="spellEnd"/>
            <w:r w:rsidRPr="00555B1A">
              <w:rPr>
                <w:rFonts w:ascii="Times New Roman" w:eastAsia="Times New Roman" w:hAnsi="Times New Roman" w:cs="Times New Roman"/>
                <w:sz w:val="28"/>
                <w:szCs w:val="28"/>
                <w:lang w:bidi="ar-SA"/>
              </w:rPr>
              <w:t xml:space="preserve"> </w:t>
            </w:r>
            <w:proofErr w:type="spellStart"/>
            <w:r w:rsidRPr="00555B1A">
              <w:rPr>
                <w:rFonts w:ascii="Times New Roman" w:eastAsia="Times New Roman" w:hAnsi="Times New Roman" w:cs="Times New Roman"/>
                <w:sz w:val="28"/>
                <w:szCs w:val="28"/>
                <w:lang w:bidi="ar-SA"/>
              </w:rPr>
              <w:t>Мінсоцполітики</w:t>
            </w:r>
            <w:proofErr w:type="spellEnd"/>
            <w:r w:rsidRPr="00555B1A">
              <w:rPr>
                <w:rFonts w:ascii="Times New Roman" w:eastAsia="Times New Roman" w:hAnsi="Times New Roman" w:cs="Times New Roman"/>
                <w:sz w:val="28"/>
                <w:szCs w:val="28"/>
                <w:lang w:bidi="ar-SA"/>
              </w:rPr>
              <w:t xml:space="preserve"> або інтегровані з ними інформаційні системи органів виконавчої влади та органів місцевого самоврядування, а також інформаційні системи </w:t>
            </w:r>
            <w:proofErr w:type="spellStart"/>
            <w:r w:rsidRPr="00555B1A">
              <w:rPr>
                <w:rFonts w:ascii="Times New Roman" w:eastAsia="Times New Roman" w:hAnsi="Times New Roman" w:cs="Times New Roman"/>
                <w:sz w:val="28"/>
                <w:szCs w:val="28"/>
                <w:lang w:bidi="ar-SA"/>
              </w:rPr>
              <w:t>Мінсоцполітики</w:t>
            </w:r>
            <w:proofErr w:type="spellEnd"/>
            <w:r w:rsidRPr="00555B1A">
              <w:rPr>
                <w:rFonts w:ascii="Times New Roman" w:eastAsia="Times New Roman" w:hAnsi="Times New Roman" w:cs="Times New Roman"/>
                <w:sz w:val="28"/>
                <w:szCs w:val="28"/>
                <w:lang w:bidi="ar-SA"/>
              </w:rPr>
              <w:t xml:space="preserve"> (з накладенням електронного підпису, що базується на кваліфікованому сертифікаті електронного підпису).</w:t>
            </w:r>
          </w:p>
        </w:tc>
      </w:tr>
      <w:tr w:rsidR="0032462D" w:rsidRPr="00555B1A" w:rsidTr="007A4E8A">
        <w:tc>
          <w:tcPr>
            <w:tcW w:w="402"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32462D" w:rsidRPr="00555B1A" w:rsidRDefault="0091117D" w:rsidP="0058638D">
            <w:pPr>
              <w:widowControl/>
              <w:jc w:val="center"/>
              <w:rPr>
                <w:rFonts w:ascii="Times New Roman" w:eastAsia="Times New Roman" w:hAnsi="Times New Roman" w:cs="Times New Roman"/>
                <w:sz w:val="28"/>
                <w:szCs w:val="28"/>
                <w:lang w:bidi="ar-SA"/>
              </w:rPr>
            </w:pPr>
            <w:r w:rsidRPr="00555B1A">
              <w:rPr>
                <w:rFonts w:ascii="Times New Roman" w:eastAsia="Times New Roman" w:hAnsi="Times New Roman" w:cs="Times New Roman"/>
                <w:sz w:val="28"/>
                <w:szCs w:val="28"/>
                <w:lang w:bidi="ar-SA"/>
              </w:rPr>
              <w:t>11</w:t>
            </w:r>
          </w:p>
        </w:tc>
        <w:tc>
          <w:tcPr>
            <w:tcW w:w="2704"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A938B0" w:rsidRPr="00555B1A" w:rsidRDefault="00A938B0" w:rsidP="00A938B0">
            <w:pPr>
              <w:pStyle w:val="3"/>
              <w:shd w:val="clear" w:color="auto" w:fill="auto"/>
              <w:spacing w:line="260" w:lineRule="exact"/>
              <w:rPr>
                <w:sz w:val="28"/>
                <w:szCs w:val="28"/>
              </w:rPr>
            </w:pPr>
            <w:r w:rsidRPr="00555B1A">
              <w:rPr>
                <w:sz w:val="28"/>
                <w:szCs w:val="28"/>
              </w:rPr>
              <w:t>Платність</w:t>
            </w:r>
          </w:p>
          <w:p w:rsidR="0032462D" w:rsidRPr="00555B1A" w:rsidRDefault="00A938B0" w:rsidP="00A938B0">
            <w:pPr>
              <w:widowControl/>
              <w:rPr>
                <w:rFonts w:ascii="Times New Roman" w:eastAsia="Times New Roman" w:hAnsi="Times New Roman" w:cs="Times New Roman"/>
                <w:b/>
                <w:sz w:val="28"/>
                <w:szCs w:val="28"/>
                <w:lang w:bidi="ar-SA"/>
              </w:rPr>
            </w:pPr>
            <w:r w:rsidRPr="00555B1A">
              <w:rPr>
                <w:rFonts w:ascii="Times New Roman" w:hAnsi="Times New Roman" w:cs="Times New Roman"/>
                <w:sz w:val="28"/>
                <w:szCs w:val="28"/>
              </w:rPr>
              <w:t>(безоплатність) надання</w:t>
            </w:r>
            <w:r w:rsidR="00A343F1" w:rsidRPr="00555B1A">
              <w:rPr>
                <w:rFonts w:ascii="Times New Roman" w:hAnsi="Times New Roman" w:cs="Times New Roman"/>
                <w:sz w:val="28"/>
                <w:szCs w:val="28"/>
              </w:rPr>
              <w:t xml:space="preserve"> </w:t>
            </w:r>
            <w:r w:rsidR="00A343F1" w:rsidRPr="00555B1A">
              <w:rPr>
                <w:rFonts w:ascii="Times New Roman" w:eastAsia="Times New Roman" w:hAnsi="Times New Roman" w:cs="Times New Roman"/>
                <w:sz w:val="28"/>
                <w:szCs w:val="28"/>
                <w:lang w:bidi="ar-SA"/>
              </w:rPr>
              <w:t>адміністративної послуги</w:t>
            </w:r>
          </w:p>
        </w:tc>
        <w:tc>
          <w:tcPr>
            <w:tcW w:w="6516"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32462D" w:rsidRPr="00555B1A" w:rsidRDefault="00A938B0" w:rsidP="00A343F1">
            <w:pPr>
              <w:widowControl/>
              <w:ind w:firstLine="257"/>
              <w:jc w:val="both"/>
              <w:rPr>
                <w:rFonts w:ascii="Times New Roman" w:eastAsia="Times New Roman" w:hAnsi="Times New Roman" w:cs="Times New Roman"/>
                <w:b/>
                <w:i/>
                <w:sz w:val="28"/>
                <w:szCs w:val="28"/>
                <w:lang w:bidi="ar-SA"/>
              </w:rPr>
            </w:pPr>
            <w:r w:rsidRPr="00555B1A">
              <w:rPr>
                <w:rFonts w:ascii="Times New Roman" w:hAnsi="Times New Roman" w:cs="Times New Roman"/>
                <w:sz w:val="28"/>
                <w:szCs w:val="28"/>
              </w:rPr>
              <w:t>Надається безоплатно</w:t>
            </w:r>
          </w:p>
        </w:tc>
      </w:tr>
      <w:tr w:rsidR="0091117D" w:rsidRPr="00555B1A" w:rsidTr="007A4E8A">
        <w:tc>
          <w:tcPr>
            <w:tcW w:w="402"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91117D" w:rsidRPr="00555B1A" w:rsidRDefault="0091117D" w:rsidP="0058638D">
            <w:pPr>
              <w:widowControl/>
              <w:jc w:val="center"/>
              <w:rPr>
                <w:rFonts w:ascii="Times New Roman" w:eastAsia="Times New Roman" w:hAnsi="Times New Roman" w:cs="Times New Roman"/>
                <w:sz w:val="28"/>
                <w:szCs w:val="28"/>
                <w:lang w:bidi="ar-SA"/>
              </w:rPr>
            </w:pPr>
            <w:r w:rsidRPr="00555B1A">
              <w:rPr>
                <w:rFonts w:ascii="Times New Roman" w:eastAsia="Times New Roman" w:hAnsi="Times New Roman" w:cs="Times New Roman"/>
                <w:sz w:val="28"/>
                <w:szCs w:val="28"/>
                <w:lang w:bidi="ar-SA"/>
              </w:rPr>
              <w:t>12</w:t>
            </w:r>
          </w:p>
        </w:tc>
        <w:tc>
          <w:tcPr>
            <w:tcW w:w="2704"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91117D" w:rsidRPr="00555B1A" w:rsidRDefault="00A938B0" w:rsidP="0058638D">
            <w:pPr>
              <w:widowControl/>
              <w:rPr>
                <w:rStyle w:val="BodytextNotBold"/>
                <w:rFonts w:eastAsia="Courier New"/>
                <w:b w:val="0"/>
                <w:sz w:val="28"/>
                <w:szCs w:val="28"/>
              </w:rPr>
            </w:pPr>
            <w:r w:rsidRPr="00555B1A">
              <w:rPr>
                <w:rFonts w:ascii="Times New Roman" w:hAnsi="Times New Roman" w:cs="Times New Roman"/>
                <w:sz w:val="28"/>
                <w:szCs w:val="28"/>
              </w:rPr>
              <w:t>Строк надання</w:t>
            </w:r>
            <w:r w:rsidR="00A343F1" w:rsidRPr="00555B1A">
              <w:rPr>
                <w:rFonts w:ascii="Times New Roman" w:hAnsi="Times New Roman" w:cs="Times New Roman"/>
                <w:sz w:val="28"/>
                <w:szCs w:val="28"/>
              </w:rPr>
              <w:t xml:space="preserve"> </w:t>
            </w:r>
            <w:r w:rsidR="00A343F1" w:rsidRPr="00555B1A">
              <w:rPr>
                <w:rFonts w:ascii="Times New Roman" w:eastAsia="Times New Roman" w:hAnsi="Times New Roman" w:cs="Times New Roman"/>
                <w:sz w:val="28"/>
                <w:szCs w:val="28"/>
                <w:lang w:bidi="ar-SA"/>
              </w:rPr>
              <w:t>адміністративної послуги</w:t>
            </w:r>
          </w:p>
        </w:tc>
        <w:tc>
          <w:tcPr>
            <w:tcW w:w="6516"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564E2B" w:rsidRPr="00555B1A" w:rsidRDefault="00564E2B" w:rsidP="00564E2B">
            <w:pPr>
              <w:widowControl/>
              <w:ind w:firstLine="257"/>
              <w:jc w:val="both"/>
              <w:rPr>
                <w:rStyle w:val="BodytextNotBold"/>
                <w:rFonts w:eastAsia="Courier New"/>
                <w:b w:val="0"/>
                <w:sz w:val="28"/>
                <w:szCs w:val="28"/>
              </w:rPr>
            </w:pPr>
            <w:r w:rsidRPr="00555B1A">
              <w:rPr>
                <w:rStyle w:val="BodytextNotBold"/>
                <w:rFonts w:eastAsia="Courier New"/>
                <w:b w:val="0"/>
                <w:sz w:val="28"/>
                <w:szCs w:val="28"/>
              </w:rPr>
              <w:t>10 календарних днів з дня подання заяви та декларації з необхідними документами та отримання інформації, необхідної для призначення житлової</w:t>
            </w:r>
          </w:p>
          <w:p w:rsidR="00564E2B" w:rsidRPr="00555B1A" w:rsidRDefault="00564E2B" w:rsidP="00564E2B">
            <w:pPr>
              <w:widowControl/>
              <w:jc w:val="both"/>
              <w:rPr>
                <w:rStyle w:val="BodytextNotBold"/>
                <w:rFonts w:eastAsia="Courier New"/>
                <w:b w:val="0"/>
                <w:sz w:val="28"/>
                <w:szCs w:val="28"/>
              </w:rPr>
            </w:pPr>
            <w:r w:rsidRPr="00555B1A">
              <w:rPr>
                <w:rStyle w:val="BodytextNotBold"/>
                <w:rFonts w:eastAsia="Courier New"/>
                <w:b w:val="0"/>
                <w:sz w:val="28"/>
                <w:szCs w:val="28"/>
              </w:rPr>
              <w:t xml:space="preserve">субсидії. </w:t>
            </w:r>
          </w:p>
          <w:p w:rsidR="00564E2B" w:rsidRPr="00555B1A" w:rsidRDefault="00564E2B" w:rsidP="00564E2B">
            <w:pPr>
              <w:widowControl/>
              <w:ind w:firstLine="257"/>
              <w:jc w:val="both"/>
              <w:rPr>
                <w:rStyle w:val="BodytextNotBold"/>
                <w:rFonts w:eastAsia="Courier New"/>
                <w:b w:val="0"/>
                <w:sz w:val="28"/>
                <w:szCs w:val="28"/>
              </w:rPr>
            </w:pPr>
            <w:r w:rsidRPr="00555B1A">
              <w:rPr>
                <w:rStyle w:val="BodytextNotBold"/>
                <w:rFonts w:eastAsia="Courier New"/>
                <w:b w:val="0"/>
                <w:sz w:val="28"/>
                <w:szCs w:val="28"/>
              </w:rPr>
              <w:t xml:space="preserve">Якщо інформацію, необхідну для призначення житлової субсидії, отримати неможливо внаслідок помилки, виявленої під час обміну інформацією із суб’єктами надання інформації, державними реєстрами чи ресурсами, орган Пенсійного фонду України повідомляє громадянину про необхідність виправлення помилки самим заявником і проводить розрахунок житлової субсидії протягом 10 днів після подання ним оновлених даних. </w:t>
            </w:r>
          </w:p>
          <w:p w:rsidR="0091117D" w:rsidRPr="00555B1A" w:rsidRDefault="00564E2B" w:rsidP="00564E2B">
            <w:pPr>
              <w:widowControl/>
              <w:ind w:firstLine="257"/>
              <w:jc w:val="both"/>
              <w:rPr>
                <w:rStyle w:val="BodytextNotBold"/>
                <w:rFonts w:eastAsia="Courier New"/>
                <w:b w:val="0"/>
                <w:sz w:val="28"/>
                <w:szCs w:val="28"/>
              </w:rPr>
            </w:pPr>
            <w:r w:rsidRPr="00555B1A">
              <w:rPr>
                <w:rStyle w:val="BodytextNotBold"/>
                <w:rFonts w:eastAsia="Courier New"/>
                <w:b w:val="0"/>
                <w:sz w:val="28"/>
                <w:szCs w:val="28"/>
              </w:rPr>
              <w:lastRenderedPageBreak/>
              <w:t>У разі коли документи подано не в повному обсязі, житлова субсидія призначається за умови надходження документів, яких не подано одночасно із заявою, протягом 30 днів з дня подання заяви</w:t>
            </w:r>
          </w:p>
        </w:tc>
      </w:tr>
      <w:tr w:rsidR="0091117D" w:rsidRPr="00555B1A" w:rsidTr="007A4E8A">
        <w:tc>
          <w:tcPr>
            <w:tcW w:w="402"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91117D" w:rsidRPr="00555B1A" w:rsidRDefault="0091117D" w:rsidP="0058638D">
            <w:pPr>
              <w:widowControl/>
              <w:jc w:val="center"/>
              <w:rPr>
                <w:rFonts w:ascii="Times New Roman" w:eastAsia="Times New Roman" w:hAnsi="Times New Roman" w:cs="Times New Roman"/>
                <w:sz w:val="28"/>
                <w:szCs w:val="28"/>
                <w:lang w:bidi="ar-SA"/>
              </w:rPr>
            </w:pPr>
            <w:r w:rsidRPr="00555B1A">
              <w:rPr>
                <w:rFonts w:ascii="Times New Roman" w:eastAsia="Times New Roman" w:hAnsi="Times New Roman" w:cs="Times New Roman"/>
                <w:sz w:val="28"/>
                <w:szCs w:val="28"/>
                <w:lang w:bidi="ar-SA"/>
              </w:rPr>
              <w:lastRenderedPageBreak/>
              <w:t>13</w:t>
            </w:r>
          </w:p>
        </w:tc>
        <w:tc>
          <w:tcPr>
            <w:tcW w:w="2704"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91117D" w:rsidRPr="00555B1A" w:rsidRDefault="00A938B0" w:rsidP="0058638D">
            <w:pPr>
              <w:widowControl/>
              <w:rPr>
                <w:rStyle w:val="BodytextNotBold"/>
                <w:rFonts w:eastAsia="Courier New"/>
                <w:b w:val="0"/>
                <w:sz w:val="28"/>
                <w:szCs w:val="28"/>
              </w:rPr>
            </w:pPr>
            <w:r w:rsidRPr="00555B1A">
              <w:rPr>
                <w:rFonts w:ascii="Times New Roman" w:hAnsi="Times New Roman" w:cs="Times New Roman"/>
                <w:sz w:val="28"/>
                <w:szCs w:val="28"/>
              </w:rPr>
              <w:t>Перелік підстав для відмови в призначенні</w:t>
            </w:r>
            <w:r w:rsidR="00A343F1" w:rsidRPr="00555B1A">
              <w:rPr>
                <w:rFonts w:ascii="Times New Roman" w:hAnsi="Times New Roman" w:cs="Times New Roman"/>
                <w:sz w:val="28"/>
                <w:szCs w:val="28"/>
              </w:rPr>
              <w:t xml:space="preserve"> </w:t>
            </w:r>
            <w:r w:rsidR="00A343F1" w:rsidRPr="00555B1A">
              <w:rPr>
                <w:rFonts w:ascii="Times New Roman" w:eastAsia="Times New Roman" w:hAnsi="Times New Roman" w:cs="Times New Roman"/>
                <w:sz w:val="28"/>
                <w:szCs w:val="28"/>
                <w:lang w:bidi="ar-SA"/>
              </w:rPr>
              <w:t>адміністративної послуги</w:t>
            </w:r>
            <w:r w:rsidR="00564E2B" w:rsidRPr="00555B1A">
              <w:rPr>
                <w:rFonts w:ascii="Times New Roman" w:eastAsia="Times New Roman" w:hAnsi="Times New Roman" w:cs="Times New Roman"/>
                <w:sz w:val="28"/>
                <w:szCs w:val="28"/>
                <w:lang w:bidi="ar-SA"/>
              </w:rPr>
              <w:t xml:space="preserve"> (призначенні житлової субсидії)</w:t>
            </w:r>
          </w:p>
        </w:tc>
        <w:tc>
          <w:tcPr>
            <w:tcW w:w="6516"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A938B0" w:rsidRPr="00555B1A" w:rsidRDefault="00353895" w:rsidP="00353895">
            <w:pPr>
              <w:pStyle w:val="3"/>
              <w:numPr>
                <w:ilvl w:val="0"/>
                <w:numId w:val="12"/>
              </w:numPr>
              <w:shd w:val="clear" w:color="auto" w:fill="auto"/>
              <w:spacing w:line="322" w:lineRule="exact"/>
              <w:jc w:val="both"/>
              <w:rPr>
                <w:sz w:val="28"/>
                <w:szCs w:val="28"/>
              </w:rPr>
            </w:pPr>
            <w:r w:rsidRPr="00555B1A">
              <w:rPr>
                <w:sz w:val="28"/>
                <w:szCs w:val="28"/>
              </w:rPr>
              <w:t>З</w:t>
            </w:r>
            <w:r w:rsidR="00A938B0" w:rsidRPr="00555B1A">
              <w:rPr>
                <w:sz w:val="28"/>
                <w:szCs w:val="28"/>
              </w:rPr>
              <w:t>агальна площа житлового приміщення перевищує:</w:t>
            </w:r>
          </w:p>
          <w:p w:rsidR="00A938B0" w:rsidRPr="00555B1A" w:rsidRDefault="00A938B0" w:rsidP="00917D81">
            <w:pPr>
              <w:pStyle w:val="3"/>
              <w:shd w:val="clear" w:color="auto" w:fill="auto"/>
              <w:spacing w:line="322" w:lineRule="exact"/>
              <w:ind w:firstLine="257"/>
              <w:jc w:val="both"/>
              <w:rPr>
                <w:sz w:val="28"/>
                <w:szCs w:val="28"/>
              </w:rPr>
            </w:pPr>
            <w:r w:rsidRPr="00555B1A">
              <w:rPr>
                <w:sz w:val="28"/>
                <w:szCs w:val="28"/>
              </w:rPr>
              <w:t>130</w:t>
            </w:r>
            <w:r w:rsidR="00917D81" w:rsidRPr="00555B1A">
              <w:rPr>
                <w:sz w:val="28"/>
                <w:szCs w:val="28"/>
              </w:rPr>
              <w:t> </w:t>
            </w:r>
            <w:r w:rsidRPr="00555B1A">
              <w:rPr>
                <w:sz w:val="28"/>
                <w:szCs w:val="28"/>
              </w:rPr>
              <w:t>кв. метрів для квартир у багатоквартирному будинку;</w:t>
            </w:r>
          </w:p>
          <w:p w:rsidR="00917D81" w:rsidRPr="00555B1A" w:rsidRDefault="00A938B0" w:rsidP="00917D81">
            <w:pPr>
              <w:pStyle w:val="3"/>
              <w:shd w:val="clear" w:color="auto" w:fill="auto"/>
              <w:spacing w:line="322" w:lineRule="exact"/>
              <w:ind w:firstLine="257"/>
              <w:jc w:val="both"/>
              <w:rPr>
                <w:sz w:val="28"/>
                <w:szCs w:val="28"/>
              </w:rPr>
            </w:pPr>
            <w:r w:rsidRPr="00555B1A">
              <w:rPr>
                <w:sz w:val="28"/>
                <w:szCs w:val="28"/>
              </w:rPr>
              <w:t>230</w:t>
            </w:r>
            <w:r w:rsidR="00917D81" w:rsidRPr="00555B1A">
              <w:rPr>
                <w:sz w:val="28"/>
                <w:szCs w:val="28"/>
              </w:rPr>
              <w:t> </w:t>
            </w:r>
            <w:r w:rsidRPr="00555B1A">
              <w:rPr>
                <w:sz w:val="28"/>
                <w:szCs w:val="28"/>
              </w:rPr>
              <w:t>кв. метрів для індивідуальних будинків.</w:t>
            </w:r>
          </w:p>
          <w:p w:rsidR="00014750" w:rsidRPr="00555B1A" w:rsidRDefault="00A938B0" w:rsidP="00917D81">
            <w:pPr>
              <w:pStyle w:val="3"/>
              <w:shd w:val="clear" w:color="auto" w:fill="auto"/>
              <w:spacing w:line="322" w:lineRule="exact"/>
              <w:ind w:firstLine="257"/>
              <w:jc w:val="both"/>
              <w:rPr>
                <w:sz w:val="28"/>
                <w:szCs w:val="28"/>
              </w:rPr>
            </w:pPr>
            <w:r w:rsidRPr="00555B1A">
              <w:rPr>
                <w:sz w:val="28"/>
                <w:szCs w:val="28"/>
              </w:rPr>
              <w:t>Зазначені вимоги не застосовуються до житлових приміщень:</w:t>
            </w:r>
          </w:p>
          <w:p w:rsidR="00917D81" w:rsidRPr="00555B1A" w:rsidRDefault="00A938B0" w:rsidP="00917D81">
            <w:pPr>
              <w:pStyle w:val="3"/>
              <w:shd w:val="clear" w:color="auto" w:fill="auto"/>
              <w:spacing w:line="322" w:lineRule="exact"/>
              <w:ind w:firstLine="257"/>
              <w:jc w:val="both"/>
              <w:rPr>
                <w:sz w:val="28"/>
                <w:szCs w:val="28"/>
              </w:rPr>
            </w:pPr>
            <w:r w:rsidRPr="00555B1A">
              <w:rPr>
                <w:sz w:val="28"/>
                <w:szCs w:val="28"/>
              </w:rPr>
              <w:t>дитячих будинків сімейного типу</w:t>
            </w:r>
            <w:r w:rsidR="00917D81" w:rsidRPr="00555B1A">
              <w:rPr>
                <w:sz w:val="28"/>
                <w:szCs w:val="28"/>
              </w:rPr>
              <w:t xml:space="preserve">, прийомних сімей, </w:t>
            </w:r>
            <w:r w:rsidRPr="00555B1A">
              <w:rPr>
                <w:sz w:val="28"/>
                <w:szCs w:val="28"/>
              </w:rPr>
              <w:t>багатодітних сімей, сімей, у яких на початок місяця, з якого призначається субсидія, проживають троє і більше дітей з урахуванням тих, над якими встановлено опіку чи піклування;</w:t>
            </w:r>
            <w:r w:rsidR="00917D81" w:rsidRPr="00555B1A">
              <w:rPr>
                <w:sz w:val="28"/>
                <w:szCs w:val="28"/>
              </w:rPr>
              <w:t xml:space="preserve"> </w:t>
            </w:r>
          </w:p>
          <w:p w:rsidR="00A938B0" w:rsidRPr="00555B1A" w:rsidRDefault="00A938B0" w:rsidP="00917D81">
            <w:pPr>
              <w:pStyle w:val="3"/>
              <w:shd w:val="clear" w:color="auto" w:fill="auto"/>
              <w:spacing w:line="322" w:lineRule="exact"/>
              <w:ind w:firstLine="257"/>
              <w:jc w:val="both"/>
              <w:rPr>
                <w:sz w:val="28"/>
                <w:szCs w:val="28"/>
              </w:rPr>
            </w:pPr>
            <w:r w:rsidRPr="00555B1A">
              <w:rPr>
                <w:sz w:val="28"/>
                <w:szCs w:val="28"/>
              </w:rPr>
              <w:t>житлових приміщень, на які оформлено два і більше окремі особові рахунки на оплату житлово- комунальних послуг, за умови, що загальна площа частини або окремого житлового приміщення кожного домогосподарства, на яку призначається субсидія, не перевищує 130</w:t>
            </w:r>
            <w:r w:rsidR="00917D81" w:rsidRPr="00555B1A">
              <w:rPr>
                <w:sz w:val="28"/>
                <w:szCs w:val="28"/>
              </w:rPr>
              <w:t> </w:t>
            </w:r>
            <w:r w:rsidRPr="00555B1A">
              <w:rPr>
                <w:sz w:val="28"/>
                <w:szCs w:val="28"/>
              </w:rPr>
              <w:t xml:space="preserve">кв. метрів для квартири, </w:t>
            </w:r>
            <w:smartTag w:uri="urn:schemas-microsoft-com:office:smarttags" w:element="metricconverter">
              <w:smartTagPr>
                <w:attr w:name="ProductID" w:val="230 кв. метрів"/>
              </w:smartTagPr>
              <w:r w:rsidRPr="00555B1A">
                <w:rPr>
                  <w:sz w:val="28"/>
                  <w:szCs w:val="28"/>
                </w:rPr>
                <w:t>230 кв. метрів</w:t>
              </w:r>
            </w:smartTag>
            <w:r w:rsidRPr="00555B1A">
              <w:rPr>
                <w:sz w:val="28"/>
                <w:szCs w:val="28"/>
              </w:rPr>
              <w:t xml:space="preserve"> для індивідуального будинку;</w:t>
            </w:r>
          </w:p>
          <w:p w:rsidR="00F916B2" w:rsidRPr="00555B1A" w:rsidRDefault="00A938B0" w:rsidP="00917D81">
            <w:pPr>
              <w:pStyle w:val="3"/>
              <w:shd w:val="clear" w:color="auto" w:fill="auto"/>
              <w:spacing w:line="322" w:lineRule="exact"/>
              <w:ind w:firstLine="257"/>
              <w:jc w:val="both"/>
              <w:rPr>
                <w:sz w:val="28"/>
                <w:szCs w:val="28"/>
              </w:rPr>
            </w:pPr>
            <w:r w:rsidRPr="00555B1A">
              <w:rPr>
                <w:sz w:val="28"/>
                <w:szCs w:val="28"/>
              </w:rPr>
              <w:t>житлових приміщень, якими забезпечено за рахунок</w:t>
            </w:r>
            <w:r w:rsidR="00F916B2" w:rsidRPr="00555B1A">
              <w:rPr>
                <w:sz w:val="28"/>
                <w:szCs w:val="28"/>
              </w:rPr>
              <w:t xml:space="preserve"> державного чи місцевого бюджету осіб з інвалідністю з ураженнями опорно-рухового апарату, які пересуваються на візках</w:t>
            </w:r>
            <w:r w:rsidR="00917D81" w:rsidRPr="00555B1A">
              <w:rPr>
                <w:sz w:val="28"/>
                <w:szCs w:val="28"/>
              </w:rPr>
              <w:t>.</w:t>
            </w:r>
          </w:p>
          <w:p w:rsidR="00F916B2" w:rsidRPr="00555B1A" w:rsidRDefault="00917D81" w:rsidP="00917D81">
            <w:pPr>
              <w:pStyle w:val="3"/>
              <w:shd w:val="clear" w:color="auto" w:fill="auto"/>
              <w:spacing w:line="322" w:lineRule="exact"/>
              <w:ind w:firstLine="399"/>
              <w:jc w:val="both"/>
              <w:rPr>
                <w:sz w:val="28"/>
                <w:szCs w:val="28"/>
              </w:rPr>
            </w:pPr>
            <w:r w:rsidRPr="00555B1A">
              <w:rPr>
                <w:sz w:val="28"/>
                <w:szCs w:val="28"/>
              </w:rPr>
              <w:t>2. Б</w:t>
            </w:r>
            <w:r w:rsidR="00F916B2" w:rsidRPr="00555B1A">
              <w:rPr>
                <w:sz w:val="28"/>
                <w:szCs w:val="28"/>
              </w:rPr>
              <w:t>удь-хто зі складу домогосподарства або член сім’ї особи із складу домогосподарства має у власності:</w:t>
            </w:r>
          </w:p>
          <w:p w:rsidR="00917D81" w:rsidRPr="00555B1A" w:rsidRDefault="00F916B2" w:rsidP="00917D81">
            <w:pPr>
              <w:pStyle w:val="3"/>
              <w:shd w:val="clear" w:color="auto" w:fill="auto"/>
              <w:spacing w:line="322" w:lineRule="exact"/>
              <w:ind w:firstLine="257"/>
              <w:jc w:val="both"/>
              <w:rPr>
                <w:sz w:val="28"/>
                <w:szCs w:val="28"/>
              </w:rPr>
            </w:pPr>
            <w:r w:rsidRPr="00555B1A">
              <w:rPr>
                <w:sz w:val="28"/>
                <w:szCs w:val="28"/>
              </w:rPr>
              <w:t>транспортний засіб, що підлягає реєстрації в установленому законодавством порядку, з року випуску якого минуло менше п’яти років (крім мопеда і причепа);</w:t>
            </w:r>
            <w:r w:rsidR="00917D81" w:rsidRPr="00555B1A">
              <w:rPr>
                <w:sz w:val="28"/>
                <w:szCs w:val="28"/>
              </w:rPr>
              <w:t xml:space="preserve"> </w:t>
            </w:r>
          </w:p>
          <w:p w:rsidR="00917D81" w:rsidRPr="00555B1A" w:rsidRDefault="00F916B2" w:rsidP="00917D81">
            <w:pPr>
              <w:pStyle w:val="3"/>
              <w:shd w:val="clear" w:color="auto" w:fill="auto"/>
              <w:spacing w:line="322" w:lineRule="exact"/>
              <w:ind w:firstLine="257"/>
              <w:jc w:val="both"/>
              <w:rPr>
                <w:sz w:val="28"/>
                <w:szCs w:val="28"/>
              </w:rPr>
            </w:pPr>
            <w:r w:rsidRPr="00555B1A">
              <w:rPr>
                <w:sz w:val="28"/>
                <w:szCs w:val="28"/>
              </w:rPr>
              <w:t>більше ніж один транспортний засіб, що підлягає реєстрації в установленому законодавством порядку, з року випуску якого минуло менше ніж 15 років (крім мопеда і причепа).</w:t>
            </w:r>
          </w:p>
          <w:p w:rsidR="001A679E" w:rsidRPr="00555B1A" w:rsidRDefault="00F916B2" w:rsidP="0035523E">
            <w:pPr>
              <w:pStyle w:val="3"/>
              <w:shd w:val="clear" w:color="auto" w:fill="auto"/>
              <w:spacing w:line="322" w:lineRule="exact"/>
              <w:ind w:firstLine="257"/>
              <w:jc w:val="both"/>
              <w:rPr>
                <w:sz w:val="28"/>
                <w:szCs w:val="28"/>
              </w:rPr>
            </w:pPr>
            <w:r w:rsidRPr="00555B1A">
              <w:rPr>
                <w:sz w:val="28"/>
                <w:szCs w:val="28"/>
              </w:rPr>
              <w:t xml:space="preserve">При цьому не враховуються мотоцикли, вартість яких на дату набуття права власності не перевищує чотирьох розмірів мінімальної заробітної плати, встановленої на 1 січня року, з якого призначається </w:t>
            </w:r>
            <w:r w:rsidRPr="00555B1A">
              <w:rPr>
                <w:sz w:val="28"/>
                <w:szCs w:val="28"/>
              </w:rPr>
              <w:lastRenderedPageBreak/>
              <w:t xml:space="preserve">субсидія, самостійно зібрані транспортні засоби, транспортні засоби, одержані безоплатно чи придбані на пільгових умовах через структурні підрозділи з питань соціального захисту населення, у тому числі за рахунок грошової допомоги на придбання автомобіля, а також транспортні засоби, придбані батьками-вихователями </w:t>
            </w:r>
            <w:r w:rsidR="0035523E" w:rsidRPr="00555B1A">
              <w:rPr>
                <w:sz w:val="28"/>
                <w:szCs w:val="28"/>
              </w:rPr>
              <w:t>дитячих будинків сімейного типу, прийомними батьками в прийомних сім’ях, батьками багатодітних сімей, сімей, у яких на початок місяця, з якого призначається субсидія, проживають троє і більше дітей, з урахуванням тих, над якими встановлено опіку чи піклування, а також сімей, до складу яких входить особа з інвалідністю з ураженнями опорно-рухового апарату та/або особа з інвалідністю I і II групи внаслідок психічного розладу, та/або дитина з інвалідністю підгрупи А, та/або особа з інвалідністю з дитинства I групи підгрупи А.</w:t>
            </w:r>
          </w:p>
          <w:p w:rsidR="00F916B2" w:rsidRPr="00555B1A" w:rsidRDefault="001A679E" w:rsidP="001A679E">
            <w:pPr>
              <w:pStyle w:val="3"/>
              <w:shd w:val="clear" w:color="auto" w:fill="auto"/>
              <w:spacing w:line="317" w:lineRule="exact"/>
              <w:ind w:firstLine="399"/>
              <w:jc w:val="both"/>
              <w:rPr>
                <w:sz w:val="28"/>
                <w:szCs w:val="28"/>
              </w:rPr>
            </w:pPr>
            <w:r w:rsidRPr="00555B1A">
              <w:rPr>
                <w:sz w:val="28"/>
                <w:szCs w:val="28"/>
              </w:rPr>
              <w:t>3. У</w:t>
            </w:r>
            <w:r w:rsidR="00F916B2" w:rsidRPr="00555B1A">
              <w:rPr>
                <w:sz w:val="28"/>
                <w:szCs w:val="28"/>
              </w:rPr>
              <w:t xml:space="preserve"> складі домогосподарства або у складі сім’ї члена домогосподарства є особи, що досягли 18- річного віку станом на початок періоду, за який враховуються доходи для призначення житлової субсидії, і в цьому періоді:</w:t>
            </w:r>
          </w:p>
          <w:p w:rsidR="00F916B2" w:rsidRPr="00555B1A" w:rsidRDefault="00F916B2" w:rsidP="00336A42">
            <w:pPr>
              <w:pStyle w:val="3"/>
              <w:shd w:val="clear" w:color="auto" w:fill="auto"/>
              <w:spacing w:line="317" w:lineRule="exact"/>
              <w:ind w:firstLine="257"/>
              <w:jc w:val="both"/>
              <w:rPr>
                <w:sz w:val="28"/>
                <w:szCs w:val="28"/>
              </w:rPr>
            </w:pPr>
            <w:r w:rsidRPr="00555B1A">
              <w:rPr>
                <w:sz w:val="28"/>
                <w:szCs w:val="28"/>
              </w:rPr>
              <w:t>за інформацією ДПС, Пенсійного фонду України, у них відсутні доходи, які враховуються під час призначення житлової субсидії;</w:t>
            </w:r>
            <w:r w:rsidR="00336A42" w:rsidRPr="00555B1A">
              <w:rPr>
                <w:sz w:val="28"/>
                <w:szCs w:val="28"/>
              </w:rPr>
              <w:t xml:space="preserve"> або</w:t>
            </w:r>
          </w:p>
          <w:p w:rsidR="00F916B2" w:rsidRPr="00555B1A" w:rsidRDefault="00F916B2" w:rsidP="00CA5765">
            <w:pPr>
              <w:pStyle w:val="3"/>
              <w:shd w:val="clear" w:color="auto" w:fill="auto"/>
              <w:spacing w:line="322" w:lineRule="exact"/>
              <w:ind w:firstLine="257"/>
              <w:jc w:val="both"/>
              <w:rPr>
                <w:sz w:val="28"/>
                <w:szCs w:val="28"/>
              </w:rPr>
            </w:pPr>
            <w:r w:rsidRPr="00555B1A">
              <w:rPr>
                <w:sz w:val="28"/>
                <w:szCs w:val="28"/>
              </w:rPr>
              <w:t>нарахований їм середньомісячний сукупний дохід менший, ніж розмір мінімальної заробітної плати, встановленої на початок періоду, за який враховуються доходи для призначення житлової субсидії;</w:t>
            </w:r>
            <w:r w:rsidR="00336A42" w:rsidRPr="00555B1A">
              <w:rPr>
                <w:sz w:val="28"/>
                <w:szCs w:val="28"/>
              </w:rPr>
              <w:t xml:space="preserve"> та/</w:t>
            </w:r>
            <w:r w:rsidR="00CA5765" w:rsidRPr="00555B1A">
              <w:rPr>
                <w:sz w:val="28"/>
                <w:szCs w:val="28"/>
              </w:rPr>
              <w:t>або</w:t>
            </w:r>
          </w:p>
          <w:p w:rsidR="00435B0D" w:rsidRPr="00555B1A" w:rsidRDefault="00F916B2" w:rsidP="00435B0D">
            <w:pPr>
              <w:pStyle w:val="3"/>
              <w:shd w:val="clear" w:color="auto" w:fill="auto"/>
              <w:spacing w:line="322" w:lineRule="exact"/>
              <w:ind w:firstLine="257"/>
              <w:jc w:val="both"/>
              <w:rPr>
                <w:sz w:val="28"/>
                <w:szCs w:val="28"/>
              </w:rPr>
            </w:pPr>
            <w:r w:rsidRPr="00555B1A">
              <w:rPr>
                <w:sz w:val="28"/>
                <w:szCs w:val="28"/>
              </w:rPr>
              <w:t xml:space="preserve">ними або за них не сплачено єдиний внесок на загальнообов’язкове державне соціальне страхування у розмірі, не меншому від мінімального, сумарно протягом трьох місяців у періоді, за який враховуються доходи для призначення житлової субсидії (крім військовослужбовців, а також осіб, </w:t>
            </w:r>
            <w:r w:rsidR="00633795" w:rsidRPr="00555B1A">
              <w:rPr>
                <w:sz w:val="28"/>
                <w:szCs w:val="28"/>
              </w:rPr>
              <w:t>стосовно</w:t>
            </w:r>
            <w:r w:rsidRPr="00555B1A">
              <w:rPr>
                <w:sz w:val="28"/>
                <w:szCs w:val="28"/>
              </w:rPr>
              <w:t xml:space="preserve"> яких наявна заборгованість роботодавця зі сплати єдиного внеску на загальнообов’язкове державне соціальне страхування, або осіб, які відповідно до законодавства звільнені від сплати єдиного внеску на загальнообов’язкове державне соціальне страхування);</w:t>
            </w:r>
            <w:r w:rsidR="00435B0D" w:rsidRPr="00555B1A">
              <w:rPr>
                <w:sz w:val="28"/>
                <w:szCs w:val="28"/>
              </w:rPr>
              <w:t xml:space="preserve"> або</w:t>
            </w:r>
          </w:p>
          <w:p w:rsidR="00435B0D" w:rsidRPr="00555B1A" w:rsidRDefault="00F916B2" w:rsidP="00435B0D">
            <w:pPr>
              <w:pStyle w:val="3"/>
              <w:shd w:val="clear" w:color="auto" w:fill="auto"/>
              <w:spacing w:line="322" w:lineRule="exact"/>
              <w:ind w:firstLine="257"/>
              <w:jc w:val="both"/>
              <w:rPr>
                <w:sz w:val="28"/>
                <w:szCs w:val="28"/>
              </w:rPr>
            </w:pPr>
            <w:r w:rsidRPr="00555B1A">
              <w:rPr>
                <w:sz w:val="28"/>
                <w:szCs w:val="28"/>
              </w:rPr>
              <w:lastRenderedPageBreak/>
              <w:t>такі особи перебували за кордоном сукупно більше 60 днів</w:t>
            </w:r>
            <w:r w:rsidR="00435B0D" w:rsidRPr="00555B1A">
              <w:rPr>
                <w:sz w:val="28"/>
                <w:szCs w:val="28"/>
              </w:rPr>
              <w:t>.</w:t>
            </w:r>
          </w:p>
          <w:p w:rsidR="009A02EF" w:rsidRPr="00555B1A" w:rsidRDefault="00435B0D" w:rsidP="009A02EF">
            <w:pPr>
              <w:pStyle w:val="3"/>
              <w:shd w:val="clear" w:color="auto" w:fill="auto"/>
              <w:spacing w:line="322" w:lineRule="exact"/>
              <w:ind w:firstLine="257"/>
              <w:jc w:val="both"/>
              <w:rPr>
                <w:sz w:val="28"/>
                <w:szCs w:val="28"/>
              </w:rPr>
            </w:pPr>
            <w:r w:rsidRPr="00555B1A">
              <w:rPr>
                <w:sz w:val="28"/>
                <w:szCs w:val="28"/>
              </w:rPr>
              <w:t>Д</w:t>
            </w:r>
            <w:r w:rsidR="00F916B2" w:rsidRPr="00555B1A">
              <w:rPr>
                <w:sz w:val="28"/>
                <w:szCs w:val="28"/>
              </w:rPr>
              <w:t xml:space="preserve">о 60-денного періоду перебування за кордоном не включаються дні службового відрядження, лікування, навчання або догляду за дитиною до досягнення нею трирічного віку, що підтверджується відповідними документами, а також дні перебування за кордоном - протягом періоду воєнного стану в </w:t>
            </w:r>
            <w:r w:rsidR="00F916B2" w:rsidRPr="00555B1A">
              <w:rPr>
                <w:sz w:val="28"/>
                <w:szCs w:val="28"/>
                <w:shd w:val="clear" w:color="auto" w:fill="FFFFFF" w:themeFill="background1"/>
              </w:rPr>
              <w:t xml:space="preserve">Україні </w:t>
            </w:r>
            <w:r w:rsidR="00F916B2" w:rsidRPr="00555B1A">
              <w:rPr>
                <w:sz w:val="28"/>
                <w:szCs w:val="28"/>
              </w:rPr>
              <w:t>та двох місяців після</w:t>
            </w:r>
            <w:r w:rsidR="005B5CDF" w:rsidRPr="00555B1A">
              <w:rPr>
                <w:sz w:val="28"/>
                <w:szCs w:val="28"/>
              </w:rPr>
              <w:t xml:space="preserve"> його припинення або скасування.</w:t>
            </w:r>
            <w:r w:rsidR="009A02EF" w:rsidRPr="00555B1A">
              <w:rPr>
                <w:sz w:val="28"/>
                <w:szCs w:val="28"/>
              </w:rPr>
              <w:t xml:space="preserve"> При цьому соціальні норми житла та соціальні нормативи житлово-комунального обслуговування за адресою домогосподарства на таких осіб в період перебування їх за кордоном не розраховуються.</w:t>
            </w:r>
          </w:p>
          <w:p w:rsidR="009A02EF" w:rsidRPr="00555B1A" w:rsidRDefault="009A02EF" w:rsidP="009A02EF">
            <w:pPr>
              <w:pStyle w:val="3"/>
              <w:shd w:val="clear" w:color="auto" w:fill="auto"/>
              <w:spacing w:line="322" w:lineRule="exact"/>
              <w:ind w:firstLine="257"/>
              <w:jc w:val="both"/>
              <w:rPr>
                <w:sz w:val="28"/>
                <w:szCs w:val="28"/>
              </w:rPr>
            </w:pPr>
            <w:r w:rsidRPr="00555B1A">
              <w:rPr>
                <w:sz w:val="28"/>
                <w:szCs w:val="28"/>
              </w:rPr>
              <w:t>Виключення складають особи, які протягом періоду, за який враховуються доходи, не менше місяця:</w:t>
            </w:r>
          </w:p>
          <w:p w:rsidR="009A02EF" w:rsidRPr="00555B1A" w:rsidRDefault="009A02EF" w:rsidP="009A02EF">
            <w:pPr>
              <w:pStyle w:val="3"/>
              <w:shd w:val="clear" w:color="auto" w:fill="auto"/>
              <w:spacing w:line="322" w:lineRule="exact"/>
              <w:ind w:firstLine="257"/>
              <w:jc w:val="both"/>
              <w:rPr>
                <w:sz w:val="28"/>
                <w:szCs w:val="28"/>
              </w:rPr>
            </w:pPr>
            <w:r w:rsidRPr="00555B1A">
              <w:rPr>
                <w:sz w:val="28"/>
                <w:szCs w:val="28"/>
              </w:rPr>
              <w:t xml:space="preserve">надавали соціальні послуги, вважалися безвісно відсутніми за рішенням суду або мали правовий статус осіб, зниклих безвісти, перебували в полоні, що підтверджується відомостями та/або документами, наданими уповноваженими органами державної влади, органами місцевого самоврядування, державними реєстраторами, суб’єктами державної реєстрації, установами та організаціями в порядку та випадках, визначених законодавством, або перебували в місцях позбавлення / обмеження волі, або до них застосовувалися заходи забезпечення кримінального провадження у вигляді відсторонення від роботи (посади), застосовувалися запобіжні заходи у вигляді домашнього арешту або тримання під вартою, а також перебували у складних життєвих обставинах, викликаних інвалідністю, тривалою хворобою, що підтверджується висновком лікарсько-консультативної комісії закладу охорони здоров’я встановленого зразка, </w:t>
            </w:r>
            <w:proofErr w:type="spellStart"/>
            <w:r w:rsidRPr="00555B1A">
              <w:rPr>
                <w:sz w:val="28"/>
                <w:szCs w:val="28"/>
              </w:rPr>
              <w:t>алко-</w:t>
            </w:r>
            <w:proofErr w:type="spellEnd"/>
            <w:r w:rsidRPr="00555B1A">
              <w:rPr>
                <w:sz w:val="28"/>
                <w:szCs w:val="28"/>
              </w:rPr>
              <w:t xml:space="preserve"> або наркозалежністю, що підтверджується висновком лікарсько-консультативної комісії закладу охорони здоров’я, який забезпечує надання первинної медичної допомоги, на підставі довідки встановленого зразка закладу охорони здоров’я, що провадить діяльність з надання наркологічної допомоги населенню, в якому </w:t>
            </w:r>
            <w:r w:rsidRPr="00555B1A">
              <w:rPr>
                <w:sz w:val="28"/>
                <w:szCs w:val="28"/>
              </w:rPr>
              <w:lastRenderedPageBreak/>
              <w:t xml:space="preserve">особа перебувала на диспансерному обліку (далі – складні життєві обставини), або перебували у відпустці без збереження заробітної плати, якщо дитина потребує домашнього догляду, відповідно до пункту 3 частини першої статті 25 Закону України </w:t>
            </w:r>
            <w:r w:rsidR="00F105FE">
              <w:rPr>
                <w:sz w:val="28"/>
                <w:szCs w:val="28"/>
              </w:rPr>
              <w:t>«</w:t>
            </w:r>
            <w:r w:rsidRPr="00555B1A">
              <w:rPr>
                <w:sz w:val="28"/>
                <w:szCs w:val="28"/>
              </w:rPr>
              <w:t>Про відпустки</w:t>
            </w:r>
            <w:r w:rsidR="00F105FE">
              <w:rPr>
                <w:sz w:val="28"/>
                <w:szCs w:val="28"/>
              </w:rPr>
              <w:t>»</w:t>
            </w:r>
            <w:r w:rsidRPr="00555B1A">
              <w:rPr>
                <w:sz w:val="28"/>
                <w:szCs w:val="28"/>
              </w:rPr>
              <w:t>;</w:t>
            </w:r>
          </w:p>
          <w:p w:rsidR="00014750" w:rsidRPr="00555B1A" w:rsidRDefault="009A02EF" w:rsidP="009A02EF">
            <w:pPr>
              <w:pStyle w:val="3"/>
              <w:shd w:val="clear" w:color="auto" w:fill="auto"/>
              <w:spacing w:line="322" w:lineRule="exact"/>
              <w:ind w:firstLine="257"/>
              <w:jc w:val="both"/>
              <w:rPr>
                <w:sz w:val="28"/>
                <w:szCs w:val="28"/>
              </w:rPr>
            </w:pPr>
            <w:r w:rsidRPr="00555B1A">
              <w:rPr>
                <w:sz w:val="28"/>
                <w:szCs w:val="28"/>
              </w:rPr>
              <w:t xml:space="preserve">особи, які одноосібно виховують дітей віком до шести років або </w:t>
            </w:r>
            <w:r w:rsidRPr="00555B1A">
              <w:rPr>
                <w:sz w:val="28"/>
                <w:szCs w:val="28"/>
                <w:shd w:val="clear" w:color="auto" w:fill="FFFFFF" w:themeFill="background1"/>
              </w:rPr>
              <w:t>дітей з інвалідністю.</w:t>
            </w:r>
          </w:p>
          <w:p w:rsidR="009A02EF" w:rsidRPr="00555B1A" w:rsidRDefault="00435B0D" w:rsidP="005B5CDF">
            <w:pPr>
              <w:pStyle w:val="3"/>
              <w:numPr>
                <w:ilvl w:val="0"/>
                <w:numId w:val="9"/>
              </w:numPr>
              <w:shd w:val="clear" w:color="auto" w:fill="auto"/>
              <w:tabs>
                <w:tab w:val="left" w:pos="813"/>
              </w:tabs>
              <w:spacing w:line="322" w:lineRule="exact"/>
              <w:ind w:firstLine="360"/>
              <w:jc w:val="both"/>
              <w:rPr>
                <w:sz w:val="28"/>
                <w:szCs w:val="28"/>
              </w:rPr>
            </w:pPr>
            <w:r w:rsidRPr="00555B1A">
              <w:rPr>
                <w:sz w:val="28"/>
                <w:szCs w:val="28"/>
              </w:rPr>
              <w:t>Б</w:t>
            </w:r>
            <w:r w:rsidR="00F916B2" w:rsidRPr="00555B1A">
              <w:rPr>
                <w:sz w:val="28"/>
                <w:szCs w:val="28"/>
              </w:rPr>
              <w:t>удь-хто із складу домогосподарства або член сім’ї особи із складу домогосподарства протягом 12 місяців перед місяцем звернення за призначенням житлової субсидії, призначенням житлової субсидії без звернення здійснив на суму, яка на дату проведення операції перевищує 50 тис. гривень:</w:t>
            </w:r>
          </w:p>
          <w:p w:rsidR="00F916B2" w:rsidRPr="00555B1A" w:rsidRDefault="00F916B2" w:rsidP="00FC5C52">
            <w:pPr>
              <w:pStyle w:val="3"/>
              <w:shd w:val="clear" w:color="auto" w:fill="auto"/>
              <w:tabs>
                <w:tab w:val="left" w:pos="813"/>
              </w:tabs>
              <w:spacing w:line="322" w:lineRule="exact"/>
              <w:ind w:firstLine="257"/>
              <w:jc w:val="both"/>
              <w:rPr>
                <w:sz w:val="28"/>
                <w:szCs w:val="28"/>
              </w:rPr>
            </w:pPr>
            <w:r w:rsidRPr="00555B1A">
              <w:rPr>
                <w:sz w:val="28"/>
                <w:szCs w:val="28"/>
              </w:rPr>
              <w:t>купівлю земельної ділянки, квартири (будинку) (крім житла, отриманого або придбаного за рахунок державного чи місцевого бюджету)</w:t>
            </w:r>
            <w:r w:rsidR="009A02EF" w:rsidRPr="00555B1A">
              <w:rPr>
                <w:sz w:val="28"/>
                <w:szCs w:val="28"/>
              </w:rPr>
              <w:t xml:space="preserve">, </w:t>
            </w:r>
            <w:r w:rsidRPr="00555B1A">
              <w:rPr>
                <w:sz w:val="28"/>
                <w:szCs w:val="28"/>
              </w:rPr>
              <w:t>іншого нерухомого майна; транспортного засобу (механізму); цінних паперів та інших фінансових інструментів, віртуальних активів (у значенні, наведеному в</w:t>
            </w:r>
            <w:hyperlink r:id="rId14" w:history="1">
              <w:r w:rsidRPr="00555B1A">
                <w:rPr>
                  <w:rStyle w:val="ae"/>
                  <w:rFonts w:eastAsia="Arial"/>
                  <w:sz w:val="28"/>
                  <w:szCs w:val="28"/>
                </w:rPr>
                <w:t xml:space="preserve"> Законі України</w:t>
              </w:r>
            </w:hyperlink>
            <w:r w:rsidRPr="00555B1A">
              <w:rPr>
                <w:sz w:val="28"/>
                <w:szCs w:val="28"/>
              </w:rPr>
              <w:t xml:space="preserve"> </w:t>
            </w:r>
            <w:r w:rsidR="00F105FE">
              <w:rPr>
                <w:sz w:val="28"/>
                <w:szCs w:val="28"/>
              </w:rPr>
              <w:t>«</w:t>
            </w:r>
            <w:r w:rsidRPr="00555B1A">
              <w:rPr>
                <w:sz w:val="28"/>
                <w:szCs w:val="28"/>
              </w:rPr>
              <w:t>Про запобігання та</w:t>
            </w:r>
            <w:r w:rsidR="009A02EF" w:rsidRPr="00555B1A">
              <w:rPr>
                <w:sz w:val="28"/>
                <w:szCs w:val="28"/>
              </w:rPr>
              <w:t xml:space="preserve"> </w:t>
            </w:r>
            <w:r w:rsidRPr="00555B1A">
              <w:rPr>
                <w:sz w:val="28"/>
                <w:szCs w:val="28"/>
              </w:rPr>
              <w:t xml:space="preserve">протидію легалізації (відмиванню) доходів, одержаних злочинним шляхом, фінансуванню тероризму та фінансуванню розповсюдження зброї </w:t>
            </w:r>
            <w:r w:rsidRPr="00555B1A">
              <w:rPr>
                <w:sz w:val="28"/>
                <w:szCs w:val="28"/>
                <w:shd w:val="clear" w:color="auto" w:fill="FFFFFF" w:themeFill="background1"/>
              </w:rPr>
              <w:t>масового знищення</w:t>
            </w:r>
            <w:r w:rsidR="00F105FE">
              <w:rPr>
                <w:sz w:val="28"/>
                <w:szCs w:val="28"/>
              </w:rPr>
              <w:t>»</w:t>
            </w:r>
            <w:r w:rsidR="00FC5C52" w:rsidRPr="00555B1A">
              <w:rPr>
                <w:sz w:val="28"/>
                <w:szCs w:val="28"/>
              </w:rPr>
              <w:t xml:space="preserve">), </w:t>
            </w:r>
            <w:r w:rsidRPr="00555B1A">
              <w:rPr>
                <w:sz w:val="28"/>
                <w:szCs w:val="28"/>
              </w:rPr>
              <w:t>будівельних матеріалів</w:t>
            </w:r>
            <w:r w:rsidR="00FC5C52" w:rsidRPr="00555B1A">
              <w:rPr>
                <w:sz w:val="28"/>
                <w:szCs w:val="28"/>
              </w:rPr>
              <w:t>,</w:t>
            </w:r>
            <w:r w:rsidRPr="00555B1A">
              <w:rPr>
                <w:sz w:val="28"/>
                <w:szCs w:val="28"/>
              </w:rPr>
              <w:t xml:space="preserve"> інших товарів довгострокового вжитку</w:t>
            </w:r>
            <w:r w:rsidR="00FC5C52" w:rsidRPr="00555B1A">
              <w:rPr>
                <w:sz w:val="28"/>
                <w:szCs w:val="28"/>
              </w:rPr>
              <w:t xml:space="preserve"> або </w:t>
            </w:r>
            <w:r w:rsidRPr="00555B1A">
              <w:rPr>
                <w:sz w:val="28"/>
                <w:szCs w:val="28"/>
              </w:rPr>
              <w:t xml:space="preserve">оплатив (одноразово) будь-які роботи або послуги (крім медичних, освітніх та житлово- комунальних послуг згідно із соціальною нормою житла (в тому числі понаднормової площі житла у випадку, зазначеному в </w:t>
            </w:r>
            <w:hyperlink r:id="rId15" w:history="1">
              <w:r w:rsidRPr="00555B1A">
                <w:rPr>
                  <w:rStyle w:val="ae"/>
                  <w:rFonts w:eastAsia="Arial"/>
                  <w:sz w:val="28"/>
                  <w:szCs w:val="28"/>
                </w:rPr>
                <w:t xml:space="preserve">пункті 10 </w:t>
              </w:r>
            </w:hyperlink>
            <w:r w:rsidRPr="00555B1A">
              <w:rPr>
                <w:sz w:val="28"/>
                <w:szCs w:val="28"/>
              </w:rPr>
              <w:t>Положення</w:t>
            </w:r>
            <w:r w:rsidR="00FC5C52" w:rsidRPr="00555B1A">
              <w:rPr>
                <w:sz w:val="28"/>
                <w:szCs w:val="28"/>
              </w:rPr>
              <w:t xml:space="preserve"> про порядок призначення житлових субсидій, затвердженого постановою Кабінету Міністрів </w:t>
            </w:r>
            <w:r w:rsidR="00FC5C52" w:rsidRPr="00555B1A">
              <w:rPr>
                <w:sz w:val="28"/>
                <w:szCs w:val="28"/>
                <w:shd w:val="clear" w:color="auto" w:fill="FFFFFF" w:themeFill="background1"/>
              </w:rPr>
              <w:t>України від 21 жовтня 1995 року № 848</w:t>
            </w:r>
            <w:r w:rsidRPr="00555B1A">
              <w:rPr>
                <w:sz w:val="28"/>
                <w:szCs w:val="28"/>
                <w:shd w:val="clear" w:color="auto" w:fill="FFFFFF" w:themeFill="background1"/>
              </w:rPr>
              <w:t>)</w:t>
            </w:r>
            <w:r w:rsidRPr="00555B1A">
              <w:rPr>
                <w:sz w:val="28"/>
                <w:szCs w:val="28"/>
              </w:rPr>
              <w:t xml:space="preserve"> та соціальними нормативами житлово-комунального обслуговування);</w:t>
            </w:r>
          </w:p>
          <w:p w:rsidR="00F916B2" w:rsidRPr="00555B1A" w:rsidRDefault="00F916B2" w:rsidP="00F916B2">
            <w:pPr>
              <w:pStyle w:val="3"/>
              <w:shd w:val="clear" w:color="auto" w:fill="auto"/>
              <w:spacing w:line="322" w:lineRule="exact"/>
              <w:ind w:firstLine="360"/>
              <w:jc w:val="both"/>
              <w:rPr>
                <w:sz w:val="28"/>
                <w:szCs w:val="28"/>
              </w:rPr>
            </w:pPr>
            <w:r w:rsidRPr="00555B1A">
              <w:rPr>
                <w:sz w:val="28"/>
                <w:szCs w:val="28"/>
              </w:rPr>
              <w:t>платіж (платежі), що випливає з правочинів, за якими передбачено набуття майнових прав на нерухоме майно та</w:t>
            </w:r>
            <w:r w:rsidR="00FC5C52" w:rsidRPr="00555B1A">
              <w:rPr>
                <w:sz w:val="28"/>
                <w:szCs w:val="28"/>
              </w:rPr>
              <w:t xml:space="preserve"> </w:t>
            </w:r>
            <w:r w:rsidRPr="00555B1A">
              <w:rPr>
                <w:sz w:val="28"/>
                <w:szCs w:val="28"/>
              </w:rPr>
              <w:t>/</w:t>
            </w:r>
            <w:r w:rsidR="00FC5C52" w:rsidRPr="00555B1A">
              <w:rPr>
                <w:sz w:val="28"/>
                <w:szCs w:val="28"/>
              </w:rPr>
              <w:t xml:space="preserve"> </w:t>
            </w:r>
            <w:r w:rsidRPr="00555B1A">
              <w:rPr>
                <w:sz w:val="28"/>
                <w:szCs w:val="28"/>
              </w:rPr>
              <w:t>або транспортні засоби (механізми) (крім об’єктів спадщини та дарування);</w:t>
            </w:r>
          </w:p>
          <w:p w:rsidR="00F916B2" w:rsidRPr="00555B1A" w:rsidRDefault="00F916B2" w:rsidP="00F916B2">
            <w:pPr>
              <w:pStyle w:val="3"/>
              <w:shd w:val="clear" w:color="auto" w:fill="auto"/>
              <w:spacing w:line="322" w:lineRule="exact"/>
              <w:ind w:firstLine="360"/>
              <w:jc w:val="both"/>
              <w:rPr>
                <w:sz w:val="28"/>
                <w:szCs w:val="28"/>
              </w:rPr>
            </w:pPr>
            <w:r w:rsidRPr="00555B1A">
              <w:rPr>
                <w:sz w:val="28"/>
                <w:szCs w:val="28"/>
              </w:rPr>
              <w:t>внески до статутного (складеного) капіталу товариства, підприємства, організації;</w:t>
            </w:r>
          </w:p>
          <w:p w:rsidR="00F916B2" w:rsidRPr="00555B1A" w:rsidRDefault="00F916B2" w:rsidP="00F916B2">
            <w:pPr>
              <w:pStyle w:val="3"/>
              <w:shd w:val="clear" w:color="auto" w:fill="auto"/>
              <w:spacing w:line="322" w:lineRule="exact"/>
              <w:ind w:firstLine="360"/>
              <w:jc w:val="both"/>
              <w:rPr>
                <w:sz w:val="28"/>
                <w:szCs w:val="28"/>
              </w:rPr>
            </w:pPr>
            <w:r w:rsidRPr="00555B1A">
              <w:rPr>
                <w:sz w:val="28"/>
                <w:szCs w:val="28"/>
              </w:rPr>
              <w:t>благодійну діяльність (виключно у вигляді сплати коштів);</w:t>
            </w:r>
          </w:p>
          <w:p w:rsidR="00F916B2" w:rsidRPr="00555B1A" w:rsidRDefault="00F916B2" w:rsidP="00F916B2">
            <w:pPr>
              <w:pStyle w:val="3"/>
              <w:shd w:val="clear" w:color="auto" w:fill="auto"/>
              <w:spacing w:line="322" w:lineRule="exact"/>
              <w:ind w:firstLine="360"/>
              <w:jc w:val="both"/>
              <w:rPr>
                <w:sz w:val="28"/>
                <w:szCs w:val="28"/>
              </w:rPr>
            </w:pPr>
            <w:r w:rsidRPr="00555B1A">
              <w:rPr>
                <w:sz w:val="28"/>
                <w:szCs w:val="28"/>
              </w:rPr>
              <w:lastRenderedPageBreak/>
              <w:t>надання поворотної / безповорот</w:t>
            </w:r>
            <w:r w:rsidR="006671C5" w:rsidRPr="00555B1A">
              <w:rPr>
                <w:sz w:val="28"/>
                <w:szCs w:val="28"/>
              </w:rPr>
              <w:t>ної фінансової допомоги, позики.</w:t>
            </w:r>
          </w:p>
          <w:p w:rsidR="0050251A" w:rsidRPr="00555B1A" w:rsidRDefault="0050251A" w:rsidP="0050251A">
            <w:pPr>
              <w:pStyle w:val="3"/>
              <w:spacing w:line="322" w:lineRule="exact"/>
              <w:ind w:firstLine="360"/>
              <w:jc w:val="both"/>
              <w:rPr>
                <w:sz w:val="28"/>
                <w:szCs w:val="28"/>
              </w:rPr>
            </w:pPr>
            <w:r w:rsidRPr="00555B1A">
              <w:rPr>
                <w:sz w:val="28"/>
                <w:szCs w:val="28"/>
              </w:rPr>
              <w:t xml:space="preserve">Житлові субсидії призначаються у разі купівлі квартири (будинку) протягом шести місяців після продажу іншої квартири (будинку), що були єдиним житловим приміщенням у власності особи, на підставі підтвердних документів, і доходи від такого продажу не враховуються у сукупний дохід домогосподарства. </w:t>
            </w:r>
          </w:p>
          <w:p w:rsidR="0050251A" w:rsidRPr="00555B1A" w:rsidRDefault="0050251A" w:rsidP="0050251A">
            <w:pPr>
              <w:pStyle w:val="3"/>
              <w:numPr>
                <w:ilvl w:val="0"/>
                <w:numId w:val="9"/>
              </w:numPr>
              <w:shd w:val="clear" w:color="auto" w:fill="auto"/>
              <w:spacing w:line="322" w:lineRule="exact"/>
              <w:ind w:firstLine="360"/>
              <w:jc w:val="both"/>
              <w:rPr>
                <w:sz w:val="28"/>
                <w:szCs w:val="28"/>
              </w:rPr>
            </w:pPr>
            <w:r w:rsidRPr="00555B1A">
              <w:rPr>
                <w:sz w:val="28"/>
                <w:szCs w:val="28"/>
              </w:rPr>
              <w:t xml:space="preserve">Наявність простроченої понад три місяці (на дату надання такої інформації) заборгованості з оплати житлово-комунальних послуг, витрат на управління багатоквартирним будинком, строк позовної давності якої не минув і загальна сума якої перевищує 40 неоподатковуваних мінімумів доходів громадян на день звернення за призначенням житлової субсидії (крім заборгованості за послугу з постачання та розподілу природного газу, що нарахована виконавцем комунальної послуги з посиланням на рішення суду щодо норм споживання природного газу побутовими споживачами у разі відсутності лічильників газу та у зв’язку з приведенням об’ємів використаного природного газу побутовими споживачами до 11 стандартних умов, а також у разі, коли заборгованість виникла через те, що об’єднання, які є колективними споживачами (замовниками) усіх або частини житлово комунальних послуг, та виконавці комунальних послуг не надали уповноваженим органам інформацію, необхідну для призначення та розрахунку розміру житлової субсидії, про співвласників багатоквартирного будинку / споживачів комунальних послуг). </w:t>
            </w:r>
          </w:p>
          <w:p w:rsidR="0050251A" w:rsidRPr="00555B1A" w:rsidRDefault="0050251A" w:rsidP="0050251A">
            <w:pPr>
              <w:pStyle w:val="3"/>
              <w:shd w:val="clear" w:color="auto" w:fill="auto"/>
              <w:spacing w:line="322" w:lineRule="exact"/>
              <w:ind w:firstLine="399"/>
              <w:jc w:val="both"/>
              <w:rPr>
                <w:sz w:val="28"/>
                <w:szCs w:val="28"/>
              </w:rPr>
            </w:pPr>
            <w:r w:rsidRPr="00555B1A">
              <w:rPr>
                <w:sz w:val="28"/>
                <w:szCs w:val="28"/>
              </w:rPr>
              <w:t xml:space="preserve">Відповідна норма не застосовується під час призначення субсидії громадянам на наступний період у разі, коли </w:t>
            </w:r>
            <w:proofErr w:type="spellStart"/>
            <w:r w:rsidRPr="00555B1A">
              <w:rPr>
                <w:sz w:val="28"/>
                <w:szCs w:val="28"/>
              </w:rPr>
              <w:t>Мінсоцполітики</w:t>
            </w:r>
            <w:proofErr w:type="spellEnd"/>
            <w:r w:rsidRPr="00555B1A">
              <w:rPr>
                <w:sz w:val="28"/>
                <w:szCs w:val="28"/>
              </w:rPr>
              <w:t xml:space="preserve"> не забезпечено фінансування житлових субсидій таким громадянам.</w:t>
            </w:r>
          </w:p>
          <w:p w:rsidR="0050251A" w:rsidRPr="00555B1A" w:rsidRDefault="0050251A" w:rsidP="0050251A">
            <w:pPr>
              <w:pStyle w:val="3"/>
              <w:shd w:val="clear" w:color="auto" w:fill="auto"/>
              <w:spacing w:line="322" w:lineRule="exact"/>
              <w:ind w:firstLine="399"/>
              <w:jc w:val="both"/>
              <w:rPr>
                <w:sz w:val="28"/>
                <w:szCs w:val="28"/>
              </w:rPr>
            </w:pPr>
            <w:r w:rsidRPr="00555B1A">
              <w:rPr>
                <w:sz w:val="28"/>
                <w:szCs w:val="28"/>
              </w:rPr>
              <w:t xml:space="preserve">У разі коли, за даними Національної комісії, що здійснює державне регулювання у сферах енергетики та комунальних послуг, виконавцем послуги з постачання та розподілу природного газу всупереч рішенням зазначеної Комісії щодо заборони під час здійснення комерційних розрахунків за </w:t>
            </w:r>
            <w:r w:rsidRPr="00555B1A">
              <w:rPr>
                <w:sz w:val="28"/>
                <w:szCs w:val="28"/>
              </w:rPr>
              <w:lastRenderedPageBreak/>
              <w:t xml:space="preserve">використаний побутовими споживачами природний газ приводити об’єми такого газу у відповідність із стандартними умовами відповідні нарахування проведено, заборгованість за таким виконавцем не враховується. </w:t>
            </w:r>
          </w:p>
          <w:p w:rsidR="0050251A" w:rsidRPr="00555B1A" w:rsidRDefault="0050251A" w:rsidP="0050251A">
            <w:pPr>
              <w:pStyle w:val="3"/>
              <w:shd w:val="clear" w:color="auto" w:fill="auto"/>
              <w:spacing w:line="322" w:lineRule="exact"/>
              <w:ind w:firstLine="399"/>
              <w:jc w:val="both"/>
              <w:rPr>
                <w:sz w:val="28"/>
                <w:szCs w:val="28"/>
              </w:rPr>
            </w:pPr>
            <w:r w:rsidRPr="00555B1A">
              <w:rPr>
                <w:sz w:val="28"/>
                <w:szCs w:val="28"/>
              </w:rPr>
              <w:t>Житлова субсидія призначається з початку опалювального (неопалювального) сезону за умови документального підтвердження сплати заборгованості або укладення договору про її реструктуризацію, або оскарження споживачем заборгованості в судовому порядку (ухвали про відкриття провадження у справі) протягом двох місяців з початку такого сезону, в іншому випадку – з місяця, що настає за тим, у якому до уповноваженого органу надійшло документальне підтвердження сплати заборгованості або укладення договору про її реструктуризацію, або оскарження споживачем заборгованості в судовому порядку (ухвали про відкриття провадження у справі).</w:t>
            </w:r>
          </w:p>
          <w:p w:rsidR="0050251A" w:rsidRPr="00555B1A" w:rsidRDefault="0050251A" w:rsidP="0050251A">
            <w:pPr>
              <w:pStyle w:val="3"/>
              <w:numPr>
                <w:ilvl w:val="0"/>
                <w:numId w:val="9"/>
              </w:numPr>
              <w:shd w:val="clear" w:color="auto" w:fill="auto"/>
              <w:spacing w:line="322" w:lineRule="exact"/>
              <w:ind w:firstLine="399"/>
              <w:jc w:val="both"/>
              <w:rPr>
                <w:sz w:val="28"/>
                <w:szCs w:val="28"/>
              </w:rPr>
            </w:pPr>
            <w:r w:rsidRPr="00555B1A">
              <w:rPr>
                <w:sz w:val="28"/>
                <w:szCs w:val="28"/>
              </w:rPr>
              <w:t>Г</w:t>
            </w:r>
            <w:r w:rsidR="00F916B2" w:rsidRPr="00555B1A">
              <w:rPr>
                <w:sz w:val="28"/>
                <w:szCs w:val="28"/>
              </w:rPr>
              <w:t xml:space="preserve">ромадянин не повернув надміру перераховану (виплачену) суму житлової субсидії за попередні періоди її одержання на вимогу уповноваженого органу або не сплачує суми до повернення, </w:t>
            </w:r>
            <w:r w:rsidRPr="00555B1A">
              <w:rPr>
                <w:sz w:val="28"/>
                <w:szCs w:val="28"/>
              </w:rPr>
              <w:t xml:space="preserve">визначені уповноваженим органом. </w:t>
            </w:r>
          </w:p>
          <w:p w:rsidR="0050251A" w:rsidRPr="00555B1A" w:rsidRDefault="0050251A" w:rsidP="005B5CDF">
            <w:pPr>
              <w:pStyle w:val="3"/>
              <w:numPr>
                <w:ilvl w:val="0"/>
                <w:numId w:val="9"/>
              </w:numPr>
              <w:shd w:val="clear" w:color="auto" w:fill="auto"/>
              <w:spacing w:line="317" w:lineRule="exact"/>
              <w:ind w:firstLine="360"/>
              <w:jc w:val="both"/>
              <w:rPr>
                <w:sz w:val="28"/>
                <w:szCs w:val="28"/>
              </w:rPr>
            </w:pPr>
            <w:r w:rsidRPr="00555B1A">
              <w:rPr>
                <w:sz w:val="28"/>
                <w:szCs w:val="28"/>
              </w:rPr>
              <w:t>У</w:t>
            </w:r>
            <w:r w:rsidR="00F916B2" w:rsidRPr="00555B1A">
              <w:rPr>
                <w:sz w:val="28"/>
                <w:szCs w:val="28"/>
              </w:rPr>
              <w:t xml:space="preserve"> складі домогосподарства або у складі сім’ї члена домогосподарства є особи, які, за даними Єдиного реєстру боржників, мають заборгованість за виконавчими провадженнями про стягнення аліментів понад три місяці (крім осіб, заборгованість за виконавчими провадженнями про стягнення аліментів яких погашається частинами за рішенням суду, осіб, які вважаються безвісно відсутніми за рішенням суду або мають правовий статус осіб, зниклих безвісти, осіб, які є </w:t>
            </w:r>
            <w:proofErr w:type="spellStart"/>
            <w:r w:rsidR="00F916B2" w:rsidRPr="00555B1A">
              <w:rPr>
                <w:sz w:val="28"/>
                <w:szCs w:val="28"/>
              </w:rPr>
              <w:t>алко-</w:t>
            </w:r>
            <w:proofErr w:type="spellEnd"/>
            <w:r w:rsidR="00F916B2" w:rsidRPr="00555B1A">
              <w:rPr>
                <w:sz w:val="28"/>
                <w:szCs w:val="28"/>
              </w:rPr>
              <w:t xml:space="preserve"> або наркозалежними, що підтверджується довідкою від лікаря, осіб, до яких застосовуються заходи забезпечення кримінального провадження у вигляді відсторонення від роботи (посади), осіб, до яких застосовуються запобіжні заходи у вигляді домашнього арешту або тримання під вартою)</w:t>
            </w:r>
            <w:r w:rsidRPr="00555B1A">
              <w:rPr>
                <w:sz w:val="28"/>
                <w:szCs w:val="28"/>
              </w:rPr>
              <w:t xml:space="preserve">. </w:t>
            </w:r>
          </w:p>
          <w:p w:rsidR="00F916B2" w:rsidRPr="00555B1A" w:rsidRDefault="0050251A" w:rsidP="005B5CDF">
            <w:pPr>
              <w:pStyle w:val="3"/>
              <w:numPr>
                <w:ilvl w:val="0"/>
                <w:numId w:val="9"/>
              </w:numPr>
              <w:shd w:val="clear" w:color="auto" w:fill="auto"/>
              <w:spacing w:line="317" w:lineRule="exact"/>
              <w:ind w:firstLine="360"/>
              <w:jc w:val="both"/>
              <w:rPr>
                <w:sz w:val="28"/>
                <w:szCs w:val="28"/>
              </w:rPr>
            </w:pPr>
            <w:r w:rsidRPr="00555B1A">
              <w:rPr>
                <w:sz w:val="28"/>
                <w:szCs w:val="28"/>
              </w:rPr>
              <w:t>Б</w:t>
            </w:r>
            <w:r w:rsidR="00F916B2" w:rsidRPr="00555B1A">
              <w:rPr>
                <w:sz w:val="28"/>
                <w:szCs w:val="28"/>
              </w:rPr>
              <w:t xml:space="preserve">удь-хто із складу домогосподарства або член сім’ї особи із складу домогосподарства на 1 число місяця, з якого призначається житлова субсидія, має </w:t>
            </w:r>
            <w:r w:rsidR="00F916B2" w:rsidRPr="00555B1A">
              <w:rPr>
                <w:sz w:val="28"/>
                <w:szCs w:val="28"/>
              </w:rPr>
              <w:lastRenderedPageBreak/>
              <w:t>у власності більше ніж одне житлове приміщення (квартиру, будинок), крім житлових приміщень у гуртожитках та житла:</w:t>
            </w:r>
          </w:p>
          <w:p w:rsidR="001E2DBC" w:rsidRPr="00555B1A" w:rsidRDefault="00F916B2" w:rsidP="001E2DBC">
            <w:pPr>
              <w:pStyle w:val="3"/>
              <w:shd w:val="clear" w:color="auto" w:fill="auto"/>
              <w:spacing w:line="322" w:lineRule="exact"/>
              <w:ind w:firstLine="360"/>
              <w:jc w:val="both"/>
              <w:rPr>
                <w:sz w:val="28"/>
                <w:szCs w:val="28"/>
              </w:rPr>
            </w:pPr>
            <w:r w:rsidRPr="00555B1A">
              <w:rPr>
                <w:sz w:val="28"/>
                <w:szCs w:val="28"/>
              </w:rPr>
              <w:t>яке належить на правах спільної сумісної або часткової власності;</w:t>
            </w:r>
            <w:r w:rsidR="001E2DBC" w:rsidRPr="00555B1A">
              <w:rPr>
                <w:sz w:val="28"/>
                <w:szCs w:val="28"/>
              </w:rPr>
              <w:t xml:space="preserve"> </w:t>
            </w:r>
          </w:p>
          <w:p w:rsidR="001E2DBC" w:rsidRPr="00555B1A" w:rsidRDefault="001E2DBC" w:rsidP="001E2DBC">
            <w:pPr>
              <w:pStyle w:val="3"/>
              <w:shd w:val="clear" w:color="auto" w:fill="auto"/>
              <w:spacing w:line="322" w:lineRule="exact"/>
              <w:ind w:firstLine="360"/>
              <w:jc w:val="both"/>
              <w:rPr>
                <w:sz w:val="28"/>
                <w:szCs w:val="28"/>
              </w:rPr>
            </w:pPr>
            <w:r w:rsidRPr="00555B1A">
              <w:rPr>
                <w:sz w:val="28"/>
                <w:szCs w:val="28"/>
              </w:rPr>
              <w:t xml:space="preserve">отриманого у спадщину особою, визначеною в частині першій статті 26 Закону України </w:t>
            </w:r>
            <w:r w:rsidR="00F105FE">
              <w:rPr>
                <w:sz w:val="28"/>
                <w:szCs w:val="28"/>
              </w:rPr>
              <w:t>«</w:t>
            </w:r>
            <w:r w:rsidRPr="00555B1A">
              <w:rPr>
                <w:sz w:val="28"/>
                <w:szCs w:val="28"/>
              </w:rPr>
              <w:t>Про загальнообов’язкове державне пенсійне страхування</w:t>
            </w:r>
            <w:r w:rsidR="00F105FE">
              <w:rPr>
                <w:sz w:val="28"/>
                <w:szCs w:val="28"/>
              </w:rPr>
              <w:t>»</w:t>
            </w:r>
            <w:r w:rsidRPr="00555B1A">
              <w:rPr>
                <w:sz w:val="28"/>
                <w:szCs w:val="28"/>
              </w:rPr>
              <w:t>, за умови, що жодне із житлових приміщень, яке перебуває у власності, у тому числі на яке оформлено право на спадщину, не здається в оренду, що підтверджується актом обстеження матеріально</w:t>
            </w:r>
            <w:r w:rsidR="00F105FE" w:rsidRPr="00F105FE">
              <w:rPr>
                <w:sz w:val="28"/>
                <w:szCs w:val="28"/>
                <w:lang w:val="ru-RU"/>
              </w:rPr>
              <w:t>-</w:t>
            </w:r>
            <w:r w:rsidRPr="00555B1A">
              <w:rPr>
                <w:sz w:val="28"/>
                <w:szCs w:val="28"/>
              </w:rPr>
              <w:t>побутових умов домогосподарства;</w:t>
            </w:r>
          </w:p>
          <w:p w:rsidR="00F916B2" w:rsidRPr="00555B1A" w:rsidRDefault="00F916B2" w:rsidP="00F916B2">
            <w:pPr>
              <w:pStyle w:val="3"/>
              <w:shd w:val="clear" w:color="auto" w:fill="auto"/>
              <w:spacing w:line="322" w:lineRule="exact"/>
              <w:ind w:firstLine="360"/>
              <w:jc w:val="both"/>
              <w:rPr>
                <w:sz w:val="28"/>
                <w:szCs w:val="28"/>
              </w:rPr>
            </w:pPr>
            <w:r w:rsidRPr="00555B1A">
              <w:rPr>
                <w:sz w:val="28"/>
                <w:szCs w:val="28"/>
              </w:rPr>
              <w:t>розташованого в сільській місцевості, селищах міського типу, на тимчасово окупованій території у Донецькій та Луганській областях, Автономній Республіці Крим і м. Севастополі, у населених пунктах, на території яких органи державної влади тимчасово не здійснюють свої повноваження, та у населених пунктах, що розташовані на лінії зіткнення;</w:t>
            </w:r>
          </w:p>
          <w:p w:rsidR="00F916B2" w:rsidRPr="00555B1A" w:rsidRDefault="00F916B2" w:rsidP="00F916B2">
            <w:pPr>
              <w:pStyle w:val="3"/>
              <w:shd w:val="clear" w:color="auto" w:fill="auto"/>
              <w:spacing w:line="322" w:lineRule="exact"/>
              <w:ind w:firstLine="360"/>
              <w:jc w:val="both"/>
              <w:rPr>
                <w:sz w:val="28"/>
                <w:szCs w:val="28"/>
              </w:rPr>
            </w:pPr>
            <w:r w:rsidRPr="00555B1A">
              <w:rPr>
                <w:sz w:val="28"/>
                <w:szCs w:val="28"/>
              </w:rPr>
              <w:t>знищеного / непридатного для проживання внаслідок бойових дій, терористичних актів, диверсій, спричинених збройною агресією Російської Федерації, або з інших причин, за наявності відповідної інформації у Державному реєстрі майна, пошкодженого та знищеного внаслідок бойових дій, терористичних актів, диверсій, спричинених військовою агресією Російської Федерації, або за умови подання документального підтвердження від органів місцевого самоврядування такого факту знищення / пошкодження житлового приміщення (квартири, будинку);</w:t>
            </w:r>
          </w:p>
          <w:p w:rsidR="00F916B2" w:rsidRPr="00555B1A" w:rsidRDefault="00F916B2" w:rsidP="00F916B2">
            <w:pPr>
              <w:pStyle w:val="3"/>
              <w:shd w:val="clear" w:color="auto" w:fill="auto"/>
              <w:spacing w:line="322" w:lineRule="exact"/>
              <w:ind w:firstLine="360"/>
              <w:jc w:val="both"/>
              <w:rPr>
                <w:sz w:val="28"/>
                <w:szCs w:val="28"/>
              </w:rPr>
            </w:pPr>
            <w:r w:rsidRPr="00555B1A">
              <w:rPr>
                <w:sz w:val="28"/>
                <w:szCs w:val="28"/>
              </w:rPr>
              <w:t>отриманого дитиною-сиротою, дитиною, позбавленою батьківського піклування, особою з їх числа за рахунок державного чи місцевого бюджету.</w:t>
            </w:r>
          </w:p>
          <w:p w:rsidR="00014750" w:rsidRPr="00555B1A" w:rsidRDefault="001E2DBC" w:rsidP="001E2DBC">
            <w:pPr>
              <w:pStyle w:val="3"/>
              <w:numPr>
                <w:ilvl w:val="0"/>
                <w:numId w:val="9"/>
              </w:numPr>
              <w:shd w:val="clear" w:color="auto" w:fill="auto"/>
              <w:spacing w:line="322" w:lineRule="exact"/>
              <w:ind w:firstLine="360"/>
              <w:jc w:val="both"/>
              <w:rPr>
                <w:sz w:val="28"/>
                <w:szCs w:val="28"/>
              </w:rPr>
            </w:pPr>
            <w:r w:rsidRPr="00555B1A">
              <w:rPr>
                <w:sz w:val="28"/>
                <w:szCs w:val="28"/>
              </w:rPr>
              <w:t>Б</w:t>
            </w:r>
            <w:r w:rsidR="00F916B2" w:rsidRPr="00555B1A">
              <w:rPr>
                <w:sz w:val="28"/>
                <w:szCs w:val="28"/>
              </w:rPr>
              <w:t xml:space="preserve">удь-хто із складу домогосподарства або член сім’ї особи із складу домогосподарства на 1 число місяця, з якого призначається житлова субсидія, має на депозитному банківському рахунку (рахунках) кошти у загальній сумі, що перевищує 100 тис. гривень, або облігації внутрішньої державної позики </w:t>
            </w:r>
            <w:r w:rsidR="00F916B2" w:rsidRPr="00555B1A">
              <w:rPr>
                <w:sz w:val="28"/>
                <w:szCs w:val="28"/>
              </w:rPr>
              <w:lastRenderedPageBreak/>
              <w:t xml:space="preserve">на загальну суму, що перевищує 100 тис. гривень, про що зазначається </w:t>
            </w:r>
            <w:r w:rsidRPr="00555B1A">
              <w:rPr>
                <w:sz w:val="28"/>
                <w:szCs w:val="28"/>
              </w:rPr>
              <w:t>в декларації.</w:t>
            </w:r>
          </w:p>
          <w:p w:rsidR="0091117D" w:rsidRPr="00555B1A" w:rsidRDefault="00F916B2" w:rsidP="001E2DBC">
            <w:pPr>
              <w:pStyle w:val="3"/>
              <w:shd w:val="clear" w:color="auto" w:fill="auto"/>
              <w:spacing w:line="322" w:lineRule="exact"/>
              <w:ind w:firstLine="360"/>
              <w:jc w:val="both"/>
              <w:rPr>
                <w:rStyle w:val="BodytextNotBold"/>
                <w:sz w:val="28"/>
                <w:szCs w:val="28"/>
              </w:rPr>
            </w:pPr>
            <w:r w:rsidRPr="00555B1A">
              <w:rPr>
                <w:sz w:val="28"/>
                <w:szCs w:val="28"/>
              </w:rPr>
              <w:t>10</w:t>
            </w:r>
            <w:r w:rsidR="001E2DBC" w:rsidRPr="00555B1A">
              <w:rPr>
                <w:sz w:val="28"/>
                <w:szCs w:val="28"/>
              </w:rPr>
              <w:t>.</w:t>
            </w:r>
            <w:r w:rsidRPr="00555B1A">
              <w:rPr>
                <w:sz w:val="28"/>
                <w:szCs w:val="28"/>
              </w:rPr>
              <w:t xml:space="preserve"> </w:t>
            </w:r>
            <w:r w:rsidR="001E2DBC" w:rsidRPr="00555B1A">
              <w:rPr>
                <w:sz w:val="28"/>
                <w:szCs w:val="28"/>
              </w:rPr>
              <w:t>Б</w:t>
            </w:r>
            <w:r w:rsidRPr="00555B1A">
              <w:rPr>
                <w:sz w:val="28"/>
                <w:szCs w:val="28"/>
              </w:rPr>
              <w:t>удь-хто із складу домогосподарства або член сім’ї особи із складу домогосподарства протягом 12 місяців перед місяцем звернення за призначенням житлової субсидії, призначенням житлової субсидії без звернення здійснив операції з купівлі безготівкової та/або готівкової іноземної валюти (крім валюти, отриманої від благодійних організацій або придбаної для оплати медичних та/або освітніх послуг), а також банківських металів на загальну суму, що перевищує 50 тис. гривень</w:t>
            </w:r>
            <w:r w:rsidR="001E2DBC" w:rsidRPr="00555B1A">
              <w:rPr>
                <w:sz w:val="28"/>
                <w:szCs w:val="28"/>
              </w:rPr>
              <w:t>.</w:t>
            </w:r>
          </w:p>
        </w:tc>
      </w:tr>
      <w:tr w:rsidR="00F916B2" w:rsidRPr="00555B1A" w:rsidTr="007A4E8A">
        <w:tc>
          <w:tcPr>
            <w:tcW w:w="402"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F916B2" w:rsidRPr="00555B1A" w:rsidRDefault="00F916B2" w:rsidP="0058638D">
            <w:pPr>
              <w:widowControl/>
              <w:jc w:val="center"/>
              <w:rPr>
                <w:rFonts w:ascii="Times New Roman" w:eastAsia="Times New Roman" w:hAnsi="Times New Roman" w:cs="Times New Roman"/>
                <w:sz w:val="28"/>
                <w:szCs w:val="28"/>
                <w:lang w:bidi="ar-SA"/>
              </w:rPr>
            </w:pPr>
            <w:r w:rsidRPr="00555B1A">
              <w:rPr>
                <w:rFonts w:ascii="Times New Roman" w:eastAsia="Times New Roman" w:hAnsi="Times New Roman" w:cs="Times New Roman"/>
                <w:sz w:val="28"/>
                <w:szCs w:val="28"/>
                <w:lang w:bidi="ar-SA"/>
              </w:rPr>
              <w:lastRenderedPageBreak/>
              <w:t>14</w:t>
            </w:r>
          </w:p>
        </w:tc>
        <w:tc>
          <w:tcPr>
            <w:tcW w:w="2704"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F916B2" w:rsidRPr="00555B1A" w:rsidRDefault="00F916B2" w:rsidP="0058638D">
            <w:pPr>
              <w:widowControl/>
              <w:rPr>
                <w:rFonts w:ascii="Times New Roman" w:hAnsi="Times New Roman" w:cs="Times New Roman"/>
                <w:sz w:val="28"/>
                <w:szCs w:val="28"/>
              </w:rPr>
            </w:pPr>
            <w:r w:rsidRPr="00555B1A">
              <w:rPr>
                <w:rFonts w:ascii="Times New Roman" w:hAnsi="Times New Roman" w:cs="Times New Roman"/>
                <w:sz w:val="28"/>
                <w:szCs w:val="28"/>
              </w:rPr>
              <w:t>Результат надання</w:t>
            </w:r>
            <w:r w:rsidR="001E2DBC" w:rsidRPr="00555B1A">
              <w:rPr>
                <w:rFonts w:ascii="Times New Roman" w:hAnsi="Times New Roman" w:cs="Times New Roman"/>
                <w:sz w:val="28"/>
                <w:szCs w:val="28"/>
              </w:rPr>
              <w:t xml:space="preserve"> адміністративної</w:t>
            </w:r>
            <w:r w:rsidRPr="00555B1A">
              <w:rPr>
                <w:rFonts w:ascii="Times New Roman" w:hAnsi="Times New Roman" w:cs="Times New Roman"/>
                <w:sz w:val="28"/>
                <w:szCs w:val="28"/>
              </w:rPr>
              <w:t xml:space="preserve"> послуги</w:t>
            </w:r>
          </w:p>
        </w:tc>
        <w:tc>
          <w:tcPr>
            <w:tcW w:w="6516"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F916B2" w:rsidRPr="00555B1A" w:rsidRDefault="00F6565A" w:rsidP="008E10DD">
            <w:pPr>
              <w:pStyle w:val="3"/>
              <w:shd w:val="clear" w:color="auto" w:fill="auto"/>
              <w:spacing w:line="322" w:lineRule="exact"/>
              <w:ind w:firstLine="360"/>
              <w:jc w:val="both"/>
              <w:rPr>
                <w:sz w:val="28"/>
                <w:szCs w:val="28"/>
              </w:rPr>
            </w:pPr>
            <w:r w:rsidRPr="00555B1A">
              <w:rPr>
                <w:sz w:val="28"/>
                <w:szCs w:val="28"/>
              </w:rPr>
              <w:t xml:space="preserve">Органом Пенсійного фонду України приймається рішення про: призначення житлової субсидії / </w:t>
            </w:r>
            <w:proofErr w:type="spellStart"/>
            <w:r w:rsidRPr="00555B1A">
              <w:rPr>
                <w:sz w:val="28"/>
                <w:szCs w:val="28"/>
              </w:rPr>
              <w:t>непризначення</w:t>
            </w:r>
            <w:proofErr w:type="spellEnd"/>
            <w:r w:rsidRPr="00555B1A">
              <w:rPr>
                <w:sz w:val="28"/>
                <w:szCs w:val="28"/>
              </w:rPr>
              <w:t xml:space="preserve"> житлової субсидії (якщо, за результатами розрахунку житлової субсидії, її розмір має нульове або від’ємне значення) / відмову в призначенні житлової субсидії.</w:t>
            </w:r>
          </w:p>
        </w:tc>
      </w:tr>
      <w:tr w:rsidR="0091117D" w:rsidRPr="00555B1A" w:rsidTr="005D6F19">
        <w:trPr>
          <w:trHeight w:val="3327"/>
        </w:trPr>
        <w:tc>
          <w:tcPr>
            <w:tcW w:w="402"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91117D" w:rsidRPr="00555B1A" w:rsidRDefault="00F916B2" w:rsidP="0058638D">
            <w:pPr>
              <w:widowControl/>
              <w:jc w:val="center"/>
              <w:rPr>
                <w:rFonts w:ascii="Times New Roman" w:eastAsia="Times New Roman" w:hAnsi="Times New Roman" w:cs="Times New Roman"/>
                <w:sz w:val="28"/>
                <w:szCs w:val="28"/>
                <w:lang w:bidi="ar-SA"/>
              </w:rPr>
            </w:pPr>
            <w:r w:rsidRPr="00555B1A">
              <w:rPr>
                <w:rFonts w:ascii="Times New Roman" w:eastAsia="Times New Roman" w:hAnsi="Times New Roman" w:cs="Times New Roman"/>
                <w:sz w:val="28"/>
                <w:szCs w:val="28"/>
                <w:lang w:bidi="ar-SA"/>
              </w:rPr>
              <w:t>15</w:t>
            </w:r>
          </w:p>
        </w:tc>
        <w:tc>
          <w:tcPr>
            <w:tcW w:w="2704"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91117D" w:rsidRPr="00555B1A" w:rsidRDefault="0091117D" w:rsidP="0058638D">
            <w:pPr>
              <w:widowControl/>
              <w:rPr>
                <w:rStyle w:val="BodytextNotBold"/>
                <w:rFonts w:eastAsia="Courier New"/>
                <w:sz w:val="28"/>
                <w:szCs w:val="28"/>
              </w:rPr>
            </w:pPr>
            <w:r w:rsidRPr="00555B1A">
              <w:rPr>
                <w:rFonts w:ascii="Times New Roman" w:hAnsi="Times New Roman" w:cs="Times New Roman"/>
                <w:sz w:val="28"/>
                <w:szCs w:val="28"/>
              </w:rPr>
              <w:t>Способи отримання відповіді (результату)</w:t>
            </w:r>
          </w:p>
        </w:tc>
        <w:tc>
          <w:tcPr>
            <w:tcW w:w="6516" w:type="dxa"/>
            <w:tcBorders>
              <w:top w:val="outset" w:sz="6" w:space="0" w:color="000001"/>
              <w:left w:val="outset" w:sz="6" w:space="0" w:color="000001"/>
              <w:bottom w:val="outset" w:sz="6" w:space="0" w:color="000001"/>
              <w:right w:val="outset" w:sz="6" w:space="0" w:color="000001"/>
            </w:tcBorders>
            <w:shd w:val="clear" w:color="auto" w:fill="auto"/>
            <w:tcMar>
              <w:left w:w="27" w:type="dxa"/>
            </w:tcMar>
          </w:tcPr>
          <w:p w:rsidR="008F5F40" w:rsidRPr="00555B1A" w:rsidRDefault="00F916B2" w:rsidP="008F5F40">
            <w:pPr>
              <w:pStyle w:val="3"/>
              <w:shd w:val="clear" w:color="auto" w:fill="auto"/>
              <w:spacing w:line="322" w:lineRule="exact"/>
              <w:ind w:firstLine="360"/>
              <w:jc w:val="both"/>
              <w:rPr>
                <w:sz w:val="28"/>
                <w:szCs w:val="28"/>
              </w:rPr>
            </w:pPr>
            <w:r w:rsidRPr="00555B1A">
              <w:rPr>
                <w:sz w:val="28"/>
                <w:szCs w:val="28"/>
              </w:rPr>
              <w:t xml:space="preserve">Про прийняте рішення про призначення/ </w:t>
            </w:r>
            <w:proofErr w:type="spellStart"/>
            <w:r w:rsidRPr="00555B1A">
              <w:rPr>
                <w:sz w:val="28"/>
                <w:szCs w:val="28"/>
              </w:rPr>
              <w:t>непризначення</w:t>
            </w:r>
            <w:proofErr w:type="spellEnd"/>
            <w:r w:rsidR="00F6565A" w:rsidRPr="00555B1A">
              <w:rPr>
                <w:sz w:val="28"/>
                <w:szCs w:val="28"/>
              </w:rPr>
              <w:t xml:space="preserve"> </w:t>
            </w:r>
            <w:r w:rsidRPr="00555B1A">
              <w:rPr>
                <w:sz w:val="28"/>
                <w:szCs w:val="28"/>
              </w:rPr>
              <w:t>/ відмову в призначенні житлової субсидії орган Пенсійного фонду України повідомляє заявнику протягом трьох календарних днів з дня його прийняття.</w:t>
            </w:r>
          </w:p>
          <w:p w:rsidR="008F5F40" w:rsidRPr="00555B1A" w:rsidRDefault="008F5F40" w:rsidP="008F5F40">
            <w:pPr>
              <w:pStyle w:val="3"/>
              <w:shd w:val="clear" w:color="auto" w:fill="auto"/>
              <w:spacing w:line="322" w:lineRule="exact"/>
              <w:ind w:firstLine="360"/>
              <w:jc w:val="both"/>
              <w:rPr>
                <w:sz w:val="28"/>
                <w:szCs w:val="28"/>
              </w:rPr>
            </w:pPr>
            <w:r w:rsidRPr="00555B1A">
              <w:rPr>
                <w:sz w:val="28"/>
                <w:szCs w:val="28"/>
              </w:rPr>
              <w:t xml:space="preserve">У разі, якщо особа не зазначила в заяві спосіб доведення прийнятого рішення, орган Пенсійного фонду України самостійно обирає форму повідомлення про призначення / </w:t>
            </w:r>
            <w:proofErr w:type="spellStart"/>
            <w:r w:rsidRPr="00555B1A">
              <w:rPr>
                <w:sz w:val="28"/>
                <w:szCs w:val="28"/>
              </w:rPr>
              <w:t>непризначення</w:t>
            </w:r>
            <w:proofErr w:type="spellEnd"/>
            <w:r w:rsidRPr="00555B1A">
              <w:rPr>
                <w:sz w:val="28"/>
                <w:szCs w:val="28"/>
              </w:rPr>
              <w:t xml:space="preserve"> житлової субсидії (в паперовому або електронному (за наявності адреси електронної пошти) вигляді та спосіб для повідомлення (особиста бесіда, поштовий зв’язок, </w:t>
            </w:r>
            <w:proofErr w:type="spellStart"/>
            <w:r w:rsidRPr="00555B1A">
              <w:rPr>
                <w:sz w:val="28"/>
                <w:szCs w:val="28"/>
              </w:rPr>
              <w:t>смс-повідомлення</w:t>
            </w:r>
            <w:proofErr w:type="spellEnd"/>
            <w:r w:rsidRPr="00555B1A">
              <w:rPr>
                <w:sz w:val="28"/>
                <w:szCs w:val="28"/>
              </w:rPr>
              <w:t xml:space="preserve">, електронні засоби зв’язку, електронна пошта (за наявності), повідомлення через </w:t>
            </w:r>
            <w:proofErr w:type="spellStart"/>
            <w:r w:rsidRPr="00555B1A">
              <w:rPr>
                <w:sz w:val="28"/>
                <w:szCs w:val="28"/>
              </w:rPr>
              <w:t>вебпортал</w:t>
            </w:r>
            <w:proofErr w:type="spellEnd"/>
            <w:r w:rsidRPr="00555B1A">
              <w:rPr>
                <w:sz w:val="28"/>
                <w:szCs w:val="28"/>
              </w:rPr>
              <w:t xml:space="preserve"> або через Портал Дія.</w:t>
            </w:r>
          </w:p>
          <w:p w:rsidR="000473D3" w:rsidRPr="00555B1A" w:rsidRDefault="00F916B2" w:rsidP="000473D3">
            <w:pPr>
              <w:pStyle w:val="3"/>
              <w:shd w:val="clear" w:color="auto" w:fill="auto"/>
              <w:spacing w:line="322" w:lineRule="exact"/>
              <w:ind w:firstLine="360"/>
              <w:jc w:val="both"/>
              <w:rPr>
                <w:sz w:val="28"/>
                <w:szCs w:val="28"/>
              </w:rPr>
            </w:pPr>
            <w:r w:rsidRPr="00555B1A">
              <w:rPr>
                <w:sz w:val="28"/>
                <w:szCs w:val="28"/>
              </w:rPr>
              <w:t xml:space="preserve">Про відмову в призначенні житлової субсидії орган Пенсійного фонду України інформує заявника в паперовій формі з врученням відповідного повідомлення під особистий підпис із зазначенням причин відмови і порядку оскарження прийнятого рішення або через </w:t>
            </w:r>
            <w:proofErr w:type="spellStart"/>
            <w:r w:rsidRPr="00555B1A">
              <w:rPr>
                <w:sz w:val="28"/>
                <w:szCs w:val="28"/>
              </w:rPr>
              <w:t>вебпортал</w:t>
            </w:r>
            <w:proofErr w:type="spellEnd"/>
            <w:r w:rsidRPr="00555B1A">
              <w:rPr>
                <w:sz w:val="28"/>
                <w:szCs w:val="28"/>
              </w:rPr>
              <w:t xml:space="preserve"> чи Портал Дія.</w:t>
            </w:r>
          </w:p>
          <w:p w:rsidR="000473D3" w:rsidRPr="00555B1A" w:rsidRDefault="00F916B2" w:rsidP="000473D3">
            <w:pPr>
              <w:pStyle w:val="3"/>
              <w:shd w:val="clear" w:color="auto" w:fill="auto"/>
              <w:spacing w:line="322" w:lineRule="exact"/>
              <w:ind w:firstLine="360"/>
              <w:jc w:val="both"/>
              <w:rPr>
                <w:sz w:val="28"/>
                <w:szCs w:val="28"/>
              </w:rPr>
            </w:pPr>
            <w:r w:rsidRPr="00555B1A">
              <w:rPr>
                <w:sz w:val="28"/>
                <w:szCs w:val="28"/>
              </w:rPr>
              <w:t xml:space="preserve">У період дії воєнного стану в Україні уповноважений орган може повідомляти заявнику про прийняте рішення в телефонному режимі із </w:t>
            </w:r>
            <w:r w:rsidRPr="00555B1A">
              <w:rPr>
                <w:sz w:val="28"/>
                <w:szCs w:val="28"/>
              </w:rPr>
              <w:lastRenderedPageBreak/>
              <w:t>внесенням відповідного запису до окремого журналу реєстрації інформування заявників, у якому зазначається:</w:t>
            </w:r>
          </w:p>
          <w:p w:rsidR="000473D3" w:rsidRPr="00555B1A" w:rsidRDefault="00F916B2" w:rsidP="000473D3">
            <w:pPr>
              <w:pStyle w:val="3"/>
              <w:shd w:val="clear" w:color="auto" w:fill="auto"/>
              <w:spacing w:line="322" w:lineRule="exact"/>
              <w:ind w:firstLine="360"/>
              <w:jc w:val="both"/>
              <w:rPr>
                <w:sz w:val="28"/>
                <w:szCs w:val="28"/>
              </w:rPr>
            </w:pPr>
            <w:r w:rsidRPr="00555B1A">
              <w:rPr>
                <w:sz w:val="28"/>
                <w:szCs w:val="28"/>
              </w:rPr>
              <w:t xml:space="preserve">номер рішення уповноваженого органу; </w:t>
            </w:r>
          </w:p>
          <w:p w:rsidR="00F916B2" w:rsidRPr="00555B1A" w:rsidRDefault="00F916B2" w:rsidP="000473D3">
            <w:pPr>
              <w:pStyle w:val="3"/>
              <w:shd w:val="clear" w:color="auto" w:fill="auto"/>
              <w:spacing w:line="322" w:lineRule="exact"/>
              <w:ind w:firstLine="360"/>
              <w:jc w:val="both"/>
              <w:rPr>
                <w:sz w:val="28"/>
                <w:szCs w:val="28"/>
              </w:rPr>
            </w:pPr>
            <w:r w:rsidRPr="00555B1A">
              <w:rPr>
                <w:sz w:val="28"/>
                <w:szCs w:val="28"/>
              </w:rPr>
              <w:t>номер телефону заявника;</w:t>
            </w:r>
          </w:p>
          <w:p w:rsidR="00F916B2" w:rsidRPr="00555B1A" w:rsidRDefault="00F916B2" w:rsidP="00014750">
            <w:pPr>
              <w:pStyle w:val="3"/>
              <w:shd w:val="clear" w:color="auto" w:fill="auto"/>
              <w:spacing w:line="322" w:lineRule="exact"/>
              <w:ind w:firstLine="360"/>
              <w:jc w:val="both"/>
              <w:rPr>
                <w:sz w:val="28"/>
                <w:szCs w:val="28"/>
              </w:rPr>
            </w:pPr>
            <w:r w:rsidRPr="00555B1A">
              <w:rPr>
                <w:sz w:val="28"/>
                <w:szCs w:val="28"/>
              </w:rPr>
              <w:t>прізвище, ім’я та по батькові (за наявності) заявника;</w:t>
            </w:r>
          </w:p>
          <w:p w:rsidR="000473D3" w:rsidRPr="00555B1A" w:rsidRDefault="00F916B2" w:rsidP="000473D3">
            <w:pPr>
              <w:pStyle w:val="3"/>
              <w:shd w:val="clear" w:color="auto" w:fill="auto"/>
              <w:spacing w:line="322" w:lineRule="exact"/>
              <w:ind w:firstLine="360"/>
              <w:jc w:val="both"/>
              <w:rPr>
                <w:sz w:val="28"/>
                <w:szCs w:val="28"/>
              </w:rPr>
            </w:pPr>
            <w:r w:rsidRPr="00555B1A">
              <w:rPr>
                <w:sz w:val="28"/>
                <w:szCs w:val="28"/>
              </w:rPr>
              <w:t>прізвище, ім’я та по батькові (за наявності) посадової особи, яка здійснювала інформування;</w:t>
            </w:r>
          </w:p>
          <w:p w:rsidR="0091117D" w:rsidRPr="00555B1A" w:rsidRDefault="00F916B2" w:rsidP="000473D3">
            <w:pPr>
              <w:pStyle w:val="3"/>
              <w:shd w:val="clear" w:color="auto" w:fill="auto"/>
              <w:spacing w:line="322" w:lineRule="exact"/>
              <w:ind w:firstLine="360"/>
              <w:jc w:val="both"/>
              <w:rPr>
                <w:rStyle w:val="BodytextNotBold"/>
                <w:b w:val="0"/>
                <w:bCs w:val="0"/>
                <w:shd w:val="clear" w:color="auto" w:fill="auto"/>
              </w:rPr>
            </w:pPr>
            <w:r w:rsidRPr="00555B1A">
              <w:rPr>
                <w:sz w:val="28"/>
                <w:szCs w:val="28"/>
              </w:rPr>
              <w:t>дата та час телефонного дзвінка.</w:t>
            </w:r>
          </w:p>
        </w:tc>
      </w:tr>
    </w:tbl>
    <w:p w:rsidR="0058638D" w:rsidRPr="00555B1A" w:rsidRDefault="0058638D">
      <w:pPr>
        <w:spacing w:after="599" w:line="1" w:lineRule="exact"/>
      </w:pPr>
    </w:p>
    <w:p w:rsidR="0060724F" w:rsidRPr="00555B1A" w:rsidRDefault="0060724F">
      <w:pPr>
        <w:spacing w:after="599" w:line="1" w:lineRule="exact"/>
      </w:pPr>
    </w:p>
    <w:p w:rsidR="005D6F19" w:rsidRPr="005D6F19" w:rsidRDefault="005D6F19" w:rsidP="005D6F19">
      <w:pPr>
        <w:rPr>
          <w:rFonts w:ascii="Times New Roman" w:hAnsi="Times New Roman" w:cs="Times New Roman"/>
          <w:b/>
          <w:sz w:val="28"/>
          <w:szCs w:val="28"/>
        </w:rPr>
      </w:pPr>
      <w:r w:rsidRPr="005D6F19">
        <w:rPr>
          <w:rFonts w:ascii="Times New Roman" w:hAnsi="Times New Roman" w:cs="Times New Roman"/>
          <w:b/>
          <w:sz w:val="28"/>
          <w:szCs w:val="28"/>
        </w:rPr>
        <w:t>Начальник управління</w:t>
      </w:r>
    </w:p>
    <w:p w:rsidR="005D6F19" w:rsidRPr="005D6F19" w:rsidRDefault="005D6F19" w:rsidP="005D6F19">
      <w:pPr>
        <w:tabs>
          <w:tab w:val="left" w:pos="6237"/>
          <w:tab w:val="left" w:pos="6804"/>
        </w:tabs>
        <w:rPr>
          <w:rFonts w:ascii="Times New Roman" w:hAnsi="Times New Roman" w:cs="Times New Roman"/>
          <w:b/>
          <w:sz w:val="28"/>
          <w:szCs w:val="28"/>
        </w:rPr>
      </w:pPr>
      <w:r w:rsidRPr="005D6F19">
        <w:rPr>
          <w:rFonts w:ascii="Times New Roman" w:hAnsi="Times New Roman" w:cs="Times New Roman"/>
          <w:b/>
          <w:sz w:val="28"/>
          <w:szCs w:val="28"/>
        </w:rPr>
        <w:t xml:space="preserve">обслуговування громадян                                        </w:t>
      </w:r>
      <w:r>
        <w:rPr>
          <w:rFonts w:ascii="Times New Roman" w:hAnsi="Times New Roman" w:cs="Times New Roman"/>
          <w:b/>
          <w:sz w:val="28"/>
          <w:szCs w:val="28"/>
        </w:rPr>
        <w:t xml:space="preserve"> </w:t>
      </w:r>
      <w:r w:rsidRPr="005D6F19">
        <w:rPr>
          <w:rFonts w:ascii="Times New Roman" w:hAnsi="Times New Roman" w:cs="Times New Roman"/>
          <w:b/>
          <w:sz w:val="28"/>
          <w:szCs w:val="28"/>
        </w:rPr>
        <w:t>Надія СЕМЕНЮК</w:t>
      </w:r>
    </w:p>
    <w:p w:rsidR="005D6F19" w:rsidRPr="005D6F19" w:rsidRDefault="005D6F19" w:rsidP="005D6F19">
      <w:pPr>
        <w:rPr>
          <w:rFonts w:ascii="Times New Roman" w:hAnsi="Times New Roman" w:cs="Times New Roman"/>
          <w:b/>
          <w:sz w:val="28"/>
          <w:szCs w:val="28"/>
        </w:rPr>
      </w:pPr>
    </w:p>
    <w:p w:rsidR="005D6F19" w:rsidRPr="005D6F19" w:rsidRDefault="005D6F19" w:rsidP="005D6F19">
      <w:pPr>
        <w:rPr>
          <w:rFonts w:ascii="Times New Roman" w:hAnsi="Times New Roman" w:cs="Times New Roman"/>
          <w:b/>
          <w:sz w:val="28"/>
          <w:szCs w:val="28"/>
        </w:rPr>
      </w:pPr>
      <w:r w:rsidRPr="005D6F19">
        <w:rPr>
          <w:rFonts w:ascii="Times New Roman" w:hAnsi="Times New Roman" w:cs="Times New Roman"/>
          <w:b/>
          <w:sz w:val="28"/>
          <w:szCs w:val="28"/>
        </w:rPr>
        <w:t>Начальник управління пенсійного</w:t>
      </w:r>
    </w:p>
    <w:p w:rsidR="005D6F19" w:rsidRPr="005D6F19" w:rsidRDefault="005D6F19" w:rsidP="005D6F19">
      <w:pPr>
        <w:rPr>
          <w:rFonts w:ascii="Times New Roman" w:hAnsi="Times New Roman" w:cs="Times New Roman"/>
          <w:b/>
          <w:sz w:val="28"/>
          <w:szCs w:val="28"/>
        </w:rPr>
      </w:pPr>
      <w:r w:rsidRPr="005D6F19">
        <w:rPr>
          <w:rFonts w:ascii="Times New Roman" w:hAnsi="Times New Roman" w:cs="Times New Roman"/>
          <w:b/>
          <w:sz w:val="28"/>
          <w:szCs w:val="28"/>
        </w:rPr>
        <w:t>забезпечення, надання страхових</w:t>
      </w:r>
    </w:p>
    <w:p w:rsidR="005D6F19" w:rsidRPr="005D6F19" w:rsidRDefault="005D6F19" w:rsidP="005D6F19">
      <w:pPr>
        <w:rPr>
          <w:rFonts w:ascii="Times New Roman" w:hAnsi="Times New Roman" w:cs="Times New Roman"/>
          <w:b/>
          <w:sz w:val="28"/>
          <w:szCs w:val="28"/>
        </w:rPr>
      </w:pPr>
      <w:r w:rsidRPr="005D6F19">
        <w:rPr>
          <w:rFonts w:ascii="Times New Roman" w:hAnsi="Times New Roman" w:cs="Times New Roman"/>
          <w:b/>
          <w:sz w:val="28"/>
          <w:szCs w:val="28"/>
        </w:rPr>
        <w:t xml:space="preserve">виплат, соціальних послуг, </w:t>
      </w:r>
    </w:p>
    <w:p w:rsidR="005D6F19" w:rsidRPr="005D6F19" w:rsidRDefault="005D6F19" w:rsidP="005D6F19">
      <w:pPr>
        <w:rPr>
          <w:rFonts w:ascii="Times New Roman" w:hAnsi="Times New Roman" w:cs="Times New Roman"/>
          <w:b/>
          <w:sz w:val="28"/>
          <w:szCs w:val="28"/>
        </w:rPr>
      </w:pPr>
      <w:r w:rsidRPr="005D6F19">
        <w:rPr>
          <w:rFonts w:ascii="Times New Roman" w:hAnsi="Times New Roman" w:cs="Times New Roman"/>
          <w:b/>
          <w:sz w:val="28"/>
          <w:szCs w:val="28"/>
        </w:rPr>
        <w:t>житлових субсидій та пільг</w:t>
      </w:r>
      <w:r w:rsidRPr="005D6F19">
        <w:rPr>
          <w:rFonts w:ascii="Times New Roman" w:hAnsi="Times New Roman" w:cs="Times New Roman"/>
          <w:b/>
          <w:sz w:val="28"/>
          <w:szCs w:val="28"/>
        </w:rPr>
        <w:tab/>
        <w:t xml:space="preserve">                                  </w:t>
      </w:r>
      <w:r>
        <w:rPr>
          <w:rFonts w:ascii="Times New Roman" w:hAnsi="Times New Roman" w:cs="Times New Roman"/>
          <w:b/>
          <w:sz w:val="28"/>
          <w:szCs w:val="28"/>
        </w:rPr>
        <w:t xml:space="preserve"> </w:t>
      </w:r>
      <w:r w:rsidRPr="005D6F19">
        <w:rPr>
          <w:rFonts w:ascii="Times New Roman" w:hAnsi="Times New Roman" w:cs="Times New Roman"/>
          <w:b/>
          <w:sz w:val="28"/>
          <w:szCs w:val="28"/>
        </w:rPr>
        <w:t xml:space="preserve">   Вікторія ПОЛЯКОВСЬКА</w:t>
      </w:r>
    </w:p>
    <w:p w:rsidR="005D6F19" w:rsidRPr="005D6F19" w:rsidRDefault="005D6F19" w:rsidP="005D6F19">
      <w:pPr>
        <w:rPr>
          <w:rFonts w:ascii="Times New Roman" w:hAnsi="Times New Roman" w:cs="Times New Roman"/>
          <w:b/>
          <w:sz w:val="28"/>
          <w:szCs w:val="28"/>
        </w:rPr>
      </w:pPr>
    </w:p>
    <w:p w:rsidR="005D6F19" w:rsidRDefault="005D6F19" w:rsidP="005D6F19">
      <w:pPr>
        <w:rPr>
          <w:rFonts w:ascii="Times New Roman" w:hAnsi="Times New Roman" w:cs="Times New Roman"/>
          <w:b/>
          <w:sz w:val="28"/>
          <w:szCs w:val="28"/>
        </w:rPr>
      </w:pPr>
      <w:r w:rsidRPr="005D6F19">
        <w:rPr>
          <w:rFonts w:ascii="Times New Roman" w:hAnsi="Times New Roman" w:cs="Times New Roman"/>
          <w:b/>
          <w:sz w:val="28"/>
          <w:szCs w:val="28"/>
        </w:rPr>
        <w:t>Заступник начальника</w:t>
      </w:r>
    </w:p>
    <w:p w:rsidR="005D6F19" w:rsidRDefault="005D6F19" w:rsidP="005D6F19">
      <w:pPr>
        <w:rPr>
          <w:rFonts w:ascii="Times New Roman" w:hAnsi="Times New Roman" w:cs="Times New Roman"/>
          <w:b/>
          <w:sz w:val="28"/>
          <w:szCs w:val="28"/>
        </w:rPr>
      </w:pPr>
      <w:r>
        <w:rPr>
          <w:rFonts w:ascii="Times New Roman" w:hAnsi="Times New Roman" w:cs="Times New Roman"/>
          <w:b/>
          <w:sz w:val="28"/>
          <w:szCs w:val="28"/>
        </w:rPr>
        <w:t>у</w:t>
      </w:r>
      <w:r w:rsidRPr="005D6F19">
        <w:rPr>
          <w:rFonts w:ascii="Times New Roman" w:hAnsi="Times New Roman" w:cs="Times New Roman"/>
          <w:b/>
          <w:sz w:val="28"/>
          <w:szCs w:val="28"/>
        </w:rPr>
        <w:t>правління</w:t>
      </w:r>
      <w:r>
        <w:rPr>
          <w:rFonts w:ascii="Times New Roman" w:hAnsi="Times New Roman" w:cs="Times New Roman"/>
          <w:b/>
          <w:sz w:val="28"/>
          <w:szCs w:val="28"/>
        </w:rPr>
        <w:t xml:space="preserve"> </w:t>
      </w:r>
      <w:r w:rsidRPr="005D6F19">
        <w:rPr>
          <w:rFonts w:ascii="Times New Roman" w:hAnsi="Times New Roman" w:cs="Times New Roman"/>
          <w:b/>
          <w:sz w:val="28"/>
          <w:szCs w:val="28"/>
        </w:rPr>
        <w:t>-</w:t>
      </w:r>
      <w:r>
        <w:rPr>
          <w:rFonts w:ascii="Times New Roman" w:hAnsi="Times New Roman" w:cs="Times New Roman"/>
          <w:b/>
          <w:sz w:val="28"/>
          <w:szCs w:val="28"/>
        </w:rPr>
        <w:t xml:space="preserve"> </w:t>
      </w:r>
      <w:r w:rsidRPr="005D6F19">
        <w:rPr>
          <w:rFonts w:ascii="Times New Roman" w:hAnsi="Times New Roman" w:cs="Times New Roman"/>
          <w:b/>
          <w:sz w:val="28"/>
          <w:szCs w:val="28"/>
        </w:rPr>
        <w:t>начальник відділу</w:t>
      </w:r>
    </w:p>
    <w:p w:rsidR="005D6F19" w:rsidRPr="005D6F19" w:rsidRDefault="005D6F19" w:rsidP="005D6F19">
      <w:pPr>
        <w:rPr>
          <w:rFonts w:ascii="Times New Roman" w:hAnsi="Times New Roman" w:cs="Times New Roman"/>
          <w:b/>
          <w:sz w:val="28"/>
          <w:szCs w:val="28"/>
        </w:rPr>
      </w:pPr>
      <w:r w:rsidRPr="005D6F19">
        <w:rPr>
          <w:rFonts w:ascii="Times New Roman" w:hAnsi="Times New Roman" w:cs="Times New Roman"/>
          <w:b/>
          <w:sz w:val="28"/>
          <w:szCs w:val="28"/>
        </w:rPr>
        <w:t xml:space="preserve">методології та звітності                         </w:t>
      </w:r>
      <w:r>
        <w:rPr>
          <w:rFonts w:ascii="Times New Roman" w:hAnsi="Times New Roman" w:cs="Times New Roman"/>
          <w:b/>
          <w:sz w:val="28"/>
          <w:szCs w:val="28"/>
        </w:rPr>
        <w:t xml:space="preserve">            </w:t>
      </w:r>
      <w:r w:rsidRPr="005D6F19">
        <w:rPr>
          <w:rFonts w:ascii="Times New Roman" w:hAnsi="Times New Roman" w:cs="Times New Roman"/>
          <w:b/>
          <w:sz w:val="28"/>
          <w:szCs w:val="28"/>
        </w:rPr>
        <w:t xml:space="preserve">         Оксана МУНТЯН</w:t>
      </w:r>
    </w:p>
    <w:p w:rsidR="005D6F19" w:rsidRDefault="005D6F19" w:rsidP="0058638D">
      <w:pPr>
        <w:widowControl/>
        <w:jc w:val="both"/>
        <w:rPr>
          <w:rFonts w:ascii="Times New Roman" w:eastAsia="Times New Roman" w:hAnsi="Times New Roman" w:cs="Times New Roman"/>
          <w:b/>
          <w:color w:val="00000A"/>
          <w:sz w:val="28"/>
          <w:szCs w:val="28"/>
          <w:lang w:eastAsia="en-US" w:bidi="ar-SA"/>
        </w:rPr>
      </w:pPr>
    </w:p>
    <w:sectPr w:rsidR="005D6F19" w:rsidSect="00390766">
      <w:headerReference w:type="default" r:id="rId16"/>
      <w:headerReference w:type="first" r:id="rId17"/>
      <w:pgSz w:w="11900" w:h="16840"/>
      <w:pgMar w:top="1100" w:right="567" w:bottom="1701" w:left="1701" w:header="0" w:footer="6"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2821" w:rsidRDefault="00442821">
      <w:r>
        <w:separator/>
      </w:r>
    </w:p>
  </w:endnote>
  <w:endnote w:type="continuationSeparator" w:id="0">
    <w:p w:rsidR="00442821" w:rsidRDefault="00442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2821" w:rsidRDefault="00442821"/>
  </w:footnote>
  <w:footnote w:type="continuationSeparator" w:id="0">
    <w:p w:rsidR="00442821" w:rsidRDefault="0044282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F2B" w:rsidRDefault="0058638D">
    <w:pPr>
      <w:spacing w:line="1" w:lineRule="exact"/>
    </w:pPr>
    <w:r>
      <w:rPr>
        <w:noProof/>
        <w:lang w:bidi="ar-SA"/>
      </w:rPr>
      <mc:AlternateContent>
        <mc:Choice Requires="wps">
          <w:drawing>
            <wp:anchor distT="0" distB="0" distL="0" distR="0" simplePos="0" relativeHeight="62914690" behindDoc="1" locked="0" layoutInCell="1" allowOverlap="1" wp14:anchorId="240D3468" wp14:editId="29A03EA4">
              <wp:simplePos x="0" y="0"/>
              <wp:positionH relativeFrom="page">
                <wp:posOffset>3987165</wp:posOffset>
              </wp:positionH>
              <wp:positionV relativeFrom="page">
                <wp:posOffset>488315</wp:posOffset>
              </wp:positionV>
              <wp:extent cx="149225" cy="121920"/>
              <wp:effectExtent l="0" t="0" r="0" b="0"/>
              <wp:wrapNone/>
              <wp:docPr id="11" name="Shape 11"/>
              <wp:cNvGraphicFramePr/>
              <a:graphic xmlns:a="http://schemas.openxmlformats.org/drawingml/2006/main">
                <a:graphicData uri="http://schemas.microsoft.com/office/word/2010/wordprocessingShape">
                  <wps:wsp>
                    <wps:cNvSpPr txBox="1"/>
                    <wps:spPr>
                      <a:xfrm>
                        <a:off x="0" y="0"/>
                        <a:ext cx="149225" cy="121920"/>
                      </a:xfrm>
                      <a:prstGeom prst="rect">
                        <a:avLst/>
                      </a:prstGeom>
                      <a:noFill/>
                    </wps:spPr>
                    <wps:txbx>
                      <w:txbxContent>
                        <w:p w:rsidR="00966F2B" w:rsidRDefault="0058638D">
                          <w:pPr>
                            <w:pStyle w:val="20"/>
                            <w:rPr>
                              <w:sz w:val="28"/>
                              <w:szCs w:val="28"/>
                            </w:rPr>
                          </w:pPr>
                          <w:r>
                            <w:fldChar w:fldCharType="begin"/>
                          </w:r>
                          <w:r>
                            <w:instrText xml:space="preserve"> PAGE \* MERGEFORMAT </w:instrText>
                          </w:r>
                          <w:r>
                            <w:fldChar w:fldCharType="separate"/>
                          </w:r>
                          <w:r w:rsidR="00CD290E" w:rsidRPr="00CD290E">
                            <w:rPr>
                              <w:noProof/>
                              <w:sz w:val="28"/>
                              <w:szCs w:val="28"/>
                            </w:rPr>
                            <w:t>18</w:t>
                          </w:r>
                          <w:r>
                            <w:rPr>
                              <w:sz w:val="28"/>
                              <w:szCs w:val="2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 o:spid="_x0000_s1026" type="#_x0000_t202" style="position:absolute;margin-left:313.95pt;margin-top:38.45pt;width:11.75pt;height:9.6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" filled="f" stroked="f">
              <v:textbox style="mso-fit-shape-to-text:t" inset="0,0,0,0">
                <w:txbxContent>
                  <w:p w:rsidR="00966F2B" w:rsidRDefault="0058638D">
                    <w:pPr>
                      <w:pStyle w:val="20"/>
                      <w:rPr>
                        <w:sz w:val="28"/>
                        <w:szCs w:val="28"/>
                      </w:rPr>
                    </w:pPr>
                    <w:r>
                      <w:fldChar w:fldCharType="begin"/>
                    </w:r>
                    <w:r>
                      <w:instrText xml:space="preserve"> PAGE \* MERGEFORMAT </w:instrText>
                    </w:r>
                    <w:r>
                      <w:fldChar w:fldCharType="separate"/>
                    </w:r>
                    <w:r w:rsidR="00CD290E" w:rsidRPr="00CD290E">
                      <w:rPr>
                        <w:noProof/>
                        <w:sz w:val="28"/>
                        <w:szCs w:val="28"/>
                      </w:rPr>
                      <w:t>18</w:t>
                    </w:r>
                    <w:r>
                      <w:rPr>
                        <w:sz w:val="28"/>
                        <w:szCs w:val="28"/>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F2B" w:rsidRDefault="00966F2B">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568B2"/>
    <w:multiLevelType w:val="multilevel"/>
    <w:tmpl w:val="5DA6187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1782B10"/>
    <w:multiLevelType w:val="multilevel"/>
    <w:tmpl w:val="94EE160A"/>
    <w:lvl w:ilvl="0">
      <w:start w:val="5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2CF2A39"/>
    <w:multiLevelType w:val="multilevel"/>
    <w:tmpl w:val="5DC245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AEE272E"/>
    <w:multiLevelType w:val="hybridMultilevel"/>
    <w:tmpl w:val="9BA466A8"/>
    <w:lvl w:ilvl="0" w:tplc="04220001">
      <w:start w:val="1"/>
      <w:numFmt w:val="bullet"/>
      <w:lvlText w:val=""/>
      <w:lvlJc w:val="left"/>
      <w:pPr>
        <w:ind w:left="1449" w:hanging="360"/>
      </w:pPr>
      <w:rPr>
        <w:rFonts w:ascii="Symbol" w:hAnsi="Symbol" w:hint="default"/>
      </w:rPr>
    </w:lvl>
    <w:lvl w:ilvl="1" w:tplc="04220003" w:tentative="1">
      <w:start w:val="1"/>
      <w:numFmt w:val="bullet"/>
      <w:lvlText w:val="o"/>
      <w:lvlJc w:val="left"/>
      <w:pPr>
        <w:ind w:left="2169" w:hanging="360"/>
      </w:pPr>
      <w:rPr>
        <w:rFonts w:ascii="Courier New" w:hAnsi="Courier New" w:cs="Courier New" w:hint="default"/>
      </w:rPr>
    </w:lvl>
    <w:lvl w:ilvl="2" w:tplc="04220005" w:tentative="1">
      <w:start w:val="1"/>
      <w:numFmt w:val="bullet"/>
      <w:lvlText w:val=""/>
      <w:lvlJc w:val="left"/>
      <w:pPr>
        <w:ind w:left="2889" w:hanging="360"/>
      </w:pPr>
      <w:rPr>
        <w:rFonts w:ascii="Wingdings" w:hAnsi="Wingdings" w:hint="default"/>
      </w:rPr>
    </w:lvl>
    <w:lvl w:ilvl="3" w:tplc="04220001" w:tentative="1">
      <w:start w:val="1"/>
      <w:numFmt w:val="bullet"/>
      <w:lvlText w:val=""/>
      <w:lvlJc w:val="left"/>
      <w:pPr>
        <w:ind w:left="3609" w:hanging="360"/>
      </w:pPr>
      <w:rPr>
        <w:rFonts w:ascii="Symbol" w:hAnsi="Symbol" w:hint="default"/>
      </w:rPr>
    </w:lvl>
    <w:lvl w:ilvl="4" w:tplc="04220003" w:tentative="1">
      <w:start w:val="1"/>
      <w:numFmt w:val="bullet"/>
      <w:lvlText w:val="o"/>
      <w:lvlJc w:val="left"/>
      <w:pPr>
        <w:ind w:left="4329" w:hanging="360"/>
      </w:pPr>
      <w:rPr>
        <w:rFonts w:ascii="Courier New" w:hAnsi="Courier New" w:cs="Courier New" w:hint="default"/>
      </w:rPr>
    </w:lvl>
    <w:lvl w:ilvl="5" w:tplc="04220005" w:tentative="1">
      <w:start w:val="1"/>
      <w:numFmt w:val="bullet"/>
      <w:lvlText w:val=""/>
      <w:lvlJc w:val="left"/>
      <w:pPr>
        <w:ind w:left="5049" w:hanging="360"/>
      </w:pPr>
      <w:rPr>
        <w:rFonts w:ascii="Wingdings" w:hAnsi="Wingdings" w:hint="default"/>
      </w:rPr>
    </w:lvl>
    <w:lvl w:ilvl="6" w:tplc="04220001" w:tentative="1">
      <w:start w:val="1"/>
      <w:numFmt w:val="bullet"/>
      <w:lvlText w:val=""/>
      <w:lvlJc w:val="left"/>
      <w:pPr>
        <w:ind w:left="5769" w:hanging="360"/>
      </w:pPr>
      <w:rPr>
        <w:rFonts w:ascii="Symbol" w:hAnsi="Symbol" w:hint="default"/>
      </w:rPr>
    </w:lvl>
    <w:lvl w:ilvl="7" w:tplc="04220003" w:tentative="1">
      <w:start w:val="1"/>
      <w:numFmt w:val="bullet"/>
      <w:lvlText w:val="o"/>
      <w:lvlJc w:val="left"/>
      <w:pPr>
        <w:ind w:left="6489" w:hanging="360"/>
      </w:pPr>
      <w:rPr>
        <w:rFonts w:ascii="Courier New" w:hAnsi="Courier New" w:cs="Courier New" w:hint="default"/>
      </w:rPr>
    </w:lvl>
    <w:lvl w:ilvl="8" w:tplc="04220005" w:tentative="1">
      <w:start w:val="1"/>
      <w:numFmt w:val="bullet"/>
      <w:lvlText w:val=""/>
      <w:lvlJc w:val="left"/>
      <w:pPr>
        <w:ind w:left="7209" w:hanging="360"/>
      </w:pPr>
      <w:rPr>
        <w:rFonts w:ascii="Wingdings" w:hAnsi="Wingdings" w:hint="default"/>
      </w:rPr>
    </w:lvl>
  </w:abstractNum>
  <w:abstractNum w:abstractNumId="4">
    <w:nsid w:val="345E2BA6"/>
    <w:multiLevelType w:val="hybridMultilevel"/>
    <w:tmpl w:val="5162814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4CB75C0F"/>
    <w:multiLevelType w:val="hybridMultilevel"/>
    <w:tmpl w:val="CDC8F690"/>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55707D06"/>
    <w:multiLevelType w:val="multilevel"/>
    <w:tmpl w:val="2A5699D4"/>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CF975B2"/>
    <w:multiLevelType w:val="hybridMultilevel"/>
    <w:tmpl w:val="3AA05A86"/>
    <w:lvl w:ilvl="0" w:tplc="04220001">
      <w:start w:val="1"/>
      <w:numFmt w:val="bullet"/>
      <w:lvlText w:val=""/>
      <w:lvlJc w:val="left"/>
      <w:pPr>
        <w:ind w:left="927" w:hanging="360"/>
      </w:pPr>
      <w:rPr>
        <w:rFonts w:ascii="Symbol" w:hAnsi="Symbol"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8">
    <w:nsid w:val="6F68419F"/>
    <w:multiLevelType w:val="multilevel"/>
    <w:tmpl w:val="5DA6187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1145B8A"/>
    <w:multiLevelType w:val="multilevel"/>
    <w:tmpl w:val="1BB2FDD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3AA0E4A"/>
    <w:multiLevelType w:val="hybridMultilevel"/>
    <w:tmpl w:val="ADF63168"/>
    <w:lvl w:ilvl="0" w:tplc="04220001">
      <w:start w:val="1"/>
      <w:numFmt w:val="bullet"/>
      <w:lvlText w:val=""/>
      <w:lvlJc w:val="left"/>
      <w:pPr>
        <w:ind w:left="1449" w:hanging="360"/>
      </w:pPr>
      <w:rPr>
        <w:rFonts w:ascii="Symbol" w:hAnsi="Symbol" w:hint="default"/>
      </w:rPr>
    </w:lvl>
    <w:lvl w:ilvl="1" w:tplc="04220003" w:tentative="1">
      <w:start w:val="1"/>
      <w:numFmt w:val="bullet"/>
      <w:lvlText w:val="o"/>
      <w:lvlJc w:val="left"/>
      <w:pPr>
        <w:ind w:left="2169" w:hanging="360"/>
      </w:pPr>
      <w:rPr>
        <w:rFonts w:ascii="Courier New" w:hAnsi="Courier New" w:cs="Courier New" w:hint="default"/>
      </w:rPr>
    </w:lvl>
    <w:lvl w:ilvl="2" w:tplc="04220005" w:tentative="1">
      <w:start w:val="1"/>
      <w:numFmt w:val="bullet"/>
      <w:lvlText w:val=""/>
      <w:lvlJc w:val="left"/>
      <w:pPr>
        <w:ind w:left="2889" w:hanging="360"/>
      </w:pPr>
      <w:rPr>
        <w:rFonts w:ascii="Wingdings" w:hAnsi="Wingdings" w:hint="default"/>
      </w:rPr>
    </w:lvl>
    <w:lvl w:ilvl="3" w:tplc="04220001" w:tentative="1">
      <w:start w:val="1"/>
      <w:numFmt w:val="bullet"/>
      <w:lvlText w:val=""/>
      <w:lvlJc w:val="left"/>
      <w:pPr>
        <w:ind w:left="3609" w:hanging="360"/>
      </w:pPr>
      <w:rPr>
        <w:rFonts w:ascii="Symbol" w:hAnsi="Symbol" w:hint="default"/>
      </w:rPr>
    </w:lvl>
    <w:lvl w:ilvl="4" w:tplc="04220003" w:tentative="1">
      <w:start w:val="1"/>
      <w:numFmt w:val="bullet"/>
      <w:lvlText w:val="o"/>
      <w:lvlJc w:val="left"/>
      <w:pPr>
        <w:ind w:left="4329" w:hanging="360"/>
      </w:pPr>
      <w:rPr>
        <w:rFonts w:ascii="Courier New" w:hAnsi="Courier New" w:cs="Courier New" w:hint="default"/>
      </w:rPr>
    </w:lvl>
    <w:lvl w:ilvl="5" w:tplc="04220005" w:tentative="1">
      <w:start w:val="1"/>
      <w:numFmt w:val="bullet"/>
      <w:lvlText w:val=""/>
      <w:lvlJc w:val="left"/>
      <w:pPr>
        <w:ind w:left="5049" w:hanging="360"/>
      </w:pPr>
      <w:rPr>
        <w:rFonts w:ascii="Wingdings" w:hAnsi="Wingdings" w:hint="default"/>
      </w:rPr>
    </w:lvl>
    <w:lvl w:ilvl="6" w:tplc="04220001" w:tentative="1">
      <w:start w:val="1"/>
      <w:numFmt w:val="bullet"/>
      <w:lvlText w:val=""/>
      <w:lvlJc w:val="left"/>
      <w:pPr>
        <w:ind w:left="5769" w:hanging="360"/>
      </w:pPr>
      <w:rPr>
        <w:rFonts w:ascii="Symbol" w:hAnsi="Symbol" w:hint="default"/>
      </w:rPr>
    </w:lvl>
    <w:lvl w:ilvl="7" w:tplc="04220003" w:tentative="1">
      <w:start w:val="1"/>
      <w:numFmt w:val="bullet"/>
      <w:lvlText w:val="o"/>
      <w:lvlJc w:val="left"/>
      <w:pPr>
        <w:ind w:left="6489" w:hanging="360"/>
      </w:pPr>
      <w:rPr>
        <w:rFonts w:ascii="Courier New" w:hAnsi="Courier New" w:cs="Courier New" w:hint="default"/>
      </w:rPr>
    </w:lvl>
    <w:lvl w:ilvl="8" w:tplc="04220005" w:tentative="1">
      <w:start w:val="1"/>
      <w:numFmt w:val="bullet"/>
      <w:lvlText w:val=""/>
      <w:lvlJc w:val="left"/>
      <w:pPr>
        <w:ind w:left="7209" w:hanging="360"/>
      </w:pPr>
      <w:rPr>
        <w:rFonts w:ascii="Wingdings" w:hAnsi="Wingdings" w:hint="default"/>
      </w:rPr>
    </w:lvl>
  </w:abstractNum>
  <w:abstractNum w:abstractNumId="11">
    <w:nsid w:val="74140162"/>
    <w:multiLevelType w:val="multilevel"/>
    <w:tmpl w:val="585056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9"/>
  </w:num>
  <w:num w:numId="3">
    <w:abstractNumId w:val="6"/>
  </w:num>
  <w:num w:numId="4">
    <w:abstractNumId w:val="10"/>
  </w:num>
  <w:num w:numId="5">
    <w:abstractNumId w:val="3"/>
  </w:num>
  <w:num w:numId="6">
    <w:abstractNumId w:val="7"/>
  </w:num>
  <w:num w:numId="7">
    <w:abstractNumId w:val="5"/>
  </w:num>
  <w:num w:numId="8">
    <w:abstractNumId w:val="11"/>
  </w:num>
  <w:num w:numId="9">
    <w:abstractNumId w:val="2"/>
  </w:num>
  <w:num w:numId="10">
    <w:abstractNumId w:val="8"/>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966F2B"/>
    <w:rsid w:val="00014750"/>
    <w:rsid w:val="000473D3"/>
    <w:rsid w:val="00130689"/>
    <w:rsid w:val="00135E7D"/>
    <w:rsid w:val="00144EAC"/>
    <w:rsid w:val="001630F0"/>
    <w:rsid w:val="00181179"/>
    <w:rsid w:val="00181B85"/>
    <w:rsid w:val="001A679E"/>
    <w:rsid w:val="001B64FC"/>
    <w:rsid w:val="001E2DBC"/>
    <w:rsid w:val="002023DF"/>
    <w:rsid w:val="00245F0C"/>
    <w:rsid w:val="002B08A0"/>
    <w:rsid w:val="0032462D"/>
    <w:rsid w:val="00330E20"/>
    <w:rsid w:val="00336A42"/>
    <w:rsid w:val="00353895"/>
    <w:rsid w:val="0035523E"/>
    <w:rsid w:val="00372E42"/>
    <w:rsid w:val="00381652"/>
    <w:rsid w:val="00390766"/>
    <w:rsid w:val="003D0004"/>
    <w:rsid w:val="00406F16"/>
    <w:rsid w:val="004078B1"/>
    <w:rsid w:val="004270A2"/>
    <w:rsid w:val="00435B0D"/>
    <w:rsid w:val="00442821"/>
    <w:rsid w:val="004468EB"/>
    <w:rsid w:val="0046187D"/>
    <w:rsid w:val="00471B55"/>
    <w:rsid w:val="004D724D"/>
    <w:rsid w:val="0050251A"/>
    <w:rsid w:val="00525575"/>
    <w:rsid w:val="00526A03"/>
    <w:rsid w:val="00555B1A"/>
    <w:rsid w:val="00564E2B"/>
    <w:rsid w:val="0058638D"/>
    <w:rsid w:val="005A76D2"/>
    <w:rsid w:val="005B5CDF"/>
    <w:rsid w:val="005D6F19"/>
    <w:rsid w:val="0060724F"/>
    <w:rsid w:val="00633795"/>
    <w:rsid w:val="006352B1"/>
    <w:rsid w:val="00646D8C"/>
    <w:rsid w:val="006671C5"/>
    <w:rsid w:val="00667244"/>
    <w:rsid w:val="0066770E"/>
    <w:rsid w:val="006A0307"/>
    <w:rsid w:val="006F0482"/>
    <w:rsid w:val="00727541"/>
    <w:rsid w:val="00760D50"/>
    <w:rsid w:val="007A4E8A"/>
    <w:rsid w:val="007B2F0F"/>
    <w:rsid w:val="007F71BB"/>
    <w:rsid w:val="00833F73"/>
    <w:rsid w:val="008463B8"/>
    <w:rsid w:val="00895DDD"/>
    <w:rsid w:val="008E10DD"/>
    <w:rsid w:val="008F5F40"/>
    <w:rsid w:val="00900B4D"/>
    <w:rsid w:val="0091117D"/>
    <w:rsid w:val="00912285"/>
    <w:rsid w:val="00913939"/>
    <w:rsid w:val="00916593"/>
    <w:rsid w:val="00917D81"/>
    <w:rsid w:val="00966F2B"/>
    <w:rsid w:val="009712CD"/>
    <w:rsid w:val="00976FD6"/>
    <w:rsid w:val="0099506A"/>
    <w:rsid w:val="009A02EF"/>
    <w:rsid w:val="009D5C0C"/>
    <w:rsid w:val="00A343F1"/>
    <w:rsid w:val="00A938B0"/>
    <w:rsid w:val="00A95716"/>
    <w:rsid w:val="00B42ACB"/>
    <w:rsid w:val="00B45E67"/>
    <w:rsid w:val="00B86CCD"/>
    <w:rsid w:val="00BB69DF"/>
    <w:rsid w:val="00BF250B"/>
    <w:rsid w:val="00C167E2"/>
    <w:rsid w:val="00CA5765"/>
    <w:rsid w:val="00CD290E"/>
    <w:rsid w:val="00CE5AB7"/>
    <w:rsid w:val="00D55CDF"/>
    <w:rsid w:val="00D6088E"/>
    <w:rsid w:val="00D85AFF"/>
    <w:rsid w:val="00DA7F12"/>
    <w:rsid w:val="00DB4FBA"/>
    <w:rsid w:val="00DC4B8E"/>
    <w:rsid w:val="00DE754B"/>
    <w:rsid w:val="00E3681E"/>
    <w:rsid w:val="00E44D04"/>
    <w:rsid w:val="00E70FC5"/>
    <w:rsid w:val="00F105FE"/>
    <w:rsid w:val="00F12771"/>
    <w:rsid w:val="00F37A44"/>
    <w:rsid w:val="00F401EB"/>
    <w:rsid w:val="00F40EE6"/>
    <w:rsid w:val="00F6565A"/>
    <w:rsid w:val="00F821A0"/>
    <w:rsid w:val="00F916B2"/>
    <w:rsid w:val="00F9612D"/>
    <w:rsid w:val="00FB0106"/>
    <w:rsid w:val="00FC5C52"/>
    <w:rsid w:val="00FF516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Подпись к картинке_"/>
    <w:basedOn w:val="a0"/>
    <w:link w:val="a4"/>
    <w:rPr>
      <w:rFonts w:ascii="Arial" w:eastAsia="Arial" w:hAnsi="Arial" w:cs="Arial"/>
      <w:b/>
      <w:bCs/>
      <w:i w:val="0"/>
      <w:iCs w:val="0"/>
      <w:smallCaps w:val="0"/>
      <w:strike w:val="0"/>
      <w:sz w:val="14"/>
      <w:szCs w:val="14"/>
      <w:u w:val="none"/>
      <w:lang w:val="ru-RU" w:eastAsia="ru-RU" w:bidi="ru-RU"/>
    </w:rPr>
  </w:style>
  <w:style w:type="character" w:customStyle="1" w:styleId="a5">
    <w:name w:val="Основной текст_"/>
    <w:basedOn w:val="a0"/>
    <w:link w:val="1"/>
    <w:rPr>
      <w:rFonts w:ascii="Times New Roman" w:eastAsia="Times New Roman" w:hAnsi="Times New Roman" w:cs="Times New Roman"/>
      <w:b w:val="0"/>
      <w:bCs w:val="0"/>
      <w:i w:val="0"/>
      <w:iCs w:val="0"/>
      <w:smallCaps w:val="0"/>
      <w:strike w:val="0"/>
      <w:sz w:val="28"/>
      <w:szCs w:val="28"/>
      <w:u w:val="none"/>
      <w:lang w:val="ru-RU" w:eastAsia="ru-RU" w:bidi="ru-RU"/>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sz w:val="28"/>
      <w:szCs w:val="28"/>
      <w:u w:val="none"/>
    </w:rPr>
  </w:style>
  <w:style w:type="character" w:customStyle="1" w:styleId="a8">
    <w:name w:val="Подпись к таблице_"/>
    <w:basedOn w:val="a0"/>
    <w:link w:val="a9"/>
    <w:rPr>
      <w:rFonts w:ascii="Arial" w:eastAsia="Arial" w:hAnsi="Arial" w:cs="Arial"/>
      <w:b/>
      <w:bCs/>
      <w:i w:val="0"/>
      <w:iCs w:val="0"/>
      <w:smallCaps w:val="0"/>
      <w:strike w:val="0"/>
      <w:sz w:val="12"/>
      <w:szCs w:val="12"/>
      <w:u w:val="none"/>
      <w:lang w:val="en-US" w:eastAsia="en-US" w:bidi="en-US"/>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lang w:val="ru-RU" w:eastAsia="ru-RU" w:bidi="ru-RU"/>
    </w:rPr>
  </w:style>
  <w:style w:type="paragraph" w:customStyle="1" w:styleId="a4">
    <w:name w:val="Подпись к картинке"/>
    <w:basedOn w:val="a"/>
    <w:link w:val="a3"/>
    <w:rPr>
      <w:rFonts w:ascii="Arial" w:eastAsia="Arial" w:hAnsi="Arial" w:cs="Arial"/>
      <w:b/>
      <w:bCs/>
      <w:sz w:val="14"/>
      <w:szCs w:val="14"/>
      <w:lang w:val="ru-RU" w:eastAsia="ru-RU" w:bidi="ru-RU"/>
    </w:rPr>
  </w:style>
  <w:style w:type="paragraph" w:customStyle="1" w:styleId="1">
    <w:name w:val="Основной текст1"/>
    <w:basedOn w:val="a"/>
    <w:link w:val="a5"/>
    <w:pPr>
      <w:spacing w:after="300"/>
      <w:jc w:val="center"/>
    </w:pPr>
    <w:rPr>
      <w:rFonts w:ascii="Times New Roman" w:eastAsia="Times New Roman" w:hAnsi="Times New Roman" w:cs="Times New Roman"/>
      <w:sz w:val="28"/>
      <w:szCs w:val="28"/>
      <w:lang w:val="ru-RU" w:eastAsia="ru-RU" w:bidi="ru-RU"/>
    </w:rPr>
  </w:style>
  <w:style w:type="paragraph" w:customStyle="1" w:styleId="a7">
    <w:name w:val="Другое"/>
    <w:basedOn w:val="a"/>
    <w:link w:val="a6"/>
    <w:pPr>
      <w:ind w:firstLine="640"/>
    </w:pPr>
    <w:rPr>
      <w:rFonts w:ascii="Times New Roman" w:eastAsia="Times New Roman" w:hAnsi="Times New Roman" w:cs="Times New Roman"/>
      <w:sz w:val="28"/>
      <w:szCs w:val="28"/>
    </w:rPr>
  </w:style>
  <w:style w:type="paragraph" w:customStyle="1" w:styleId="a9">
    <w:name w:val="Подпись к таблице"/>
    <w:basedOn w:val="a"/>
    <w:link w:val="a8"/>
    <w:pPr>
      <w:spacing w:after="200"/>
    </w:pPr>
    <w:rPr>
      <w:rFonts w:ascii="Arial" w:eastAsia="Arial" w:hAnsi="Arial" w:cs="Arial"/>
      <w:b/>
      <w:bCs/>
      <w:sz w:val="12"/>
      <w:szCs w:val="12"/>
      <w:lang w:val="en-US" w:eastAsia="en-US" w:bidi="en-US"/>
    </w:rPr>
  </w:style>
  <w:style w:type="paragraph" w:customStyle="1" w:styleId="20">
    <w:name w:val="Колонтитул (2)"/>
    <w:basedOn w:val="a"/>
    <w:link w:val="2"/>
    <w:rPr>
      <w:rFonts w:ascii="Times New Roman" w:eastAsia="Times New Roman" w:hAnsi="Times New Roman" w:cs="Times New Roman"/>
      <w:sz w:val="20"/>
      <w:szCs w:val="20"/>
      <w:lang w:val="ru-RU" w:eastAsia="ru-RU" w:bidi="ru-RU"/>
    </w:rPr>
  </w:style>
  <w:style w:type="paragraph" w:styleId="aa">
    <w:name w:val="header"/>
    <w:basedOn w:val="a"/>
    <w:link w:val="ab"/>
    <w:uiPriority w:val="99"/>
    <w:unhideWhenUsed/>
    <w:rsid w:val="0058638D"/>
    <w:pPr>
      <w:tabs>
        <w:tab w:val="center" w:pos="4819"/>
        <w:tab w:val="right" w:pos="9639"/>
      </w:tabs>
    </w:pPr>
  </w:style>
  <w:style w:type="character" w:customStyle="1" w:styleId="ab">
    <w:name w:val="Верхний колонтитул Знак"/>
    <w:basedOn w:val="a0"/>
    <w:link w:val="aa"/>
    <w:uiPriority w:val="99"/>
    <w:rsid w:val="0058638D"/>
    <w:rPr>
      <w:color w:val="000000"/>
    </w:rPr>
  </w:style>
  <w:style w:type="paragraph" w:styleId="ac">
    <w:name w:val="footer"/>
    <w:basedOn w:val="a"/>
    <w:link w:val="ad"/>
    <w:uiPriority w:val="99"/>
    <w:unhideWhenUsed/>
    <w:rsid w:val="0058638D"/>
    <w:pPr>
      <w:tabs>
        <w:tab w:val="center" w:pos="4819"/>
        <w:tab w:val="right" w:pos="9639"/>
      </w:tabs>
    </w:pPr>
  </w:style>
  <w:style w:type="character" w:customStyle="1" w:styleId="ad">
    <w:name w:val="Нижний колонтитул Знак"/>
    <w:basedOn w:val="a0"/>
    <w:link w:val="ac"/>
    <w:uiPriority w:val="99"/>
    <w:rsid w:val="0058638D"/>
    <w:rPr>
      <w:color w:val="000000"/>
    </w:rPr>
  </w:style>
  <w:style w:type="character" w:customStyle="1" w:styleId="Bodytext2">
    <w:name w:val="Body text (2)_"/>
    <w:basedOn w:val="a0"/>
    <w:link w:val="Bodytext20"/>
    <w:rsid w:val="005A76D2"/>
    <w:rPr>
      <w:rFonts w:ascii="Times New Roman" w:eastAsia="Times New Roman" w:hAnsi="Times New Roman" w:cs="Times New Roman"/>
      <w:sz w:val="26"/>
      <w:szCs w:val="26"/>
      <w:shd w:val="clear" w:color="auto" w:fill="FFFFFF"/>
    </w:rPr>
  </w:style>
  <w:style w:type="paragraph" w:customStyle="1" w:styleId="Bodytext20">
    <w:name w:val="Body text (2)"/>
    <w:basedOn w:val="a"/>
    <w:link w:val="Bodytext2"/>
    <w:rsid w:val="005A76D2"/>
    <w:pPr>
      <w:shd w:val="clear" w:color="auto" w:fill="FFFFFF"/>
      <w:spacing w:line="326" w:lineRule="exact"/>
      <w:ind w:hanging="400"/>
    </w:pPr>
    <w:rPr>
      <w:rFonts w:ascii="Times New Roman" w:eastAsia="Times New Roman" w:hAnsi="Times New Roman" w:cs="Times New Roman"/>
      <w:color w:val="auto"/>
      <w:sz w:val="26"/>
      <w:szCs w:val="26"/>
    </w:rPr>
  </w:style>
  <w:style w:type="character" w:customStyle="1" w:styleId="Bodytext">
    <w:name w:val="Body text_"/>
    <w:basedOn w:val="a0"/>
    <w:link w:val="21"/>
    <w:rsid w:val="005A76D2"/>
    <w:rPr>
      <w:rFonts w:ascii="Times New Roman" w:eastAsia="Times New Roman" w:hAnsi="Times New Roman" w:cs="Times New Roman"/>
      <w:b/>
      <w:bCs/>
      <w:sz w:val="26"/>
      <w:szCs w:val="26"/>
      <w:shd w:val="clear" w:color="auto" w:fill="FFFFFF"/>
    </w:rPr>
  </w:style>
  <w:style w:type="paragraph" w:customStyle="1" w:styleId="21">
    <w:name w:val="Основной текст2"/>
    <w:basedOn w:val="a"/>
    <w:link w:val="Bodytext"/>
    <w:rsid w:val="005A76D2"/>
    <w:pPr>
      <w:shd w:val="clear" w:color="auto" w:fill="FFFFFF"/>
      <w:spacing w:line="324" w:lineRule="exact"/>
      <w:jc w:val="center"/>
    </w:pPr>
    <w:rPr>
      <w:rFonts w:ascii="Times New Roman" w:eastAsia="Times New Roman" w:hAnsi="Times New Roman" w:cs="Times New Roman"/>
      <w:b/>
      <w:bCs/>
      <w:color w:val="auto"/>
      <w:sz w:val="26"/>
      <w:szCs w:val="26"/>
    </w:rPr>
  </w:style>
  <w:style w:type="character" w:customStyle="1" w:styleId="BodytextNotBold">
    <w:name w:val="Body text + Not Bold"/>
    <w:basedOn w:val="Bodytext"/>
    <w:rsid w:val="0032462D"/>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uk-UA" w:eastAsia="uk-UA" w:bidi="uk-UA"/>
    </w:rPr>
  </w:style>
  <w:style w:type="character" w:styleId="ae">
    <w:name w:val="Hyperlink"/>
    <w:basedOn w:val="a0"/>
    <w:rsid w:val="0032462D"/>
    <w:rPr>
      <w:color w:val="0066CC"/>
      <w:u w:val="single"/>
    </w:rPr>
  </w:style>
  <w:style w:type="character" w:customStyle="1" w:styleId="Headerorfooter">
    <w:name w:val="Header or footer_"/>
    <w:basedOn w:val="a0"/>
    <w:link w:val="Headerorfooter0"/>
    <w:rsid w:val="00135E7D"/>
    <w:rPr>
      <w:rFonts w:ascii="Times New Roman" w:eastAsia="Times New Roman" w:hAnsi="Times New Roman" w:cs="Times New Roman"/>
      <w:sz w:val="26"/>
      <w:szCs w:val="26"/>
      <w:shd w:val="clear" w:color="auto" w:fill="FFFFFF"/>
    </w:rPr>
  </w:style>
  <w:style w:type="paragraph" w:customStyle="1" w:styleId="Headerorfooter0">
    <w:name w:val="Header or footer"/>
    <w:basedOn w:val="a"/>
    <w:link w:val="Headerorfooter"/>
    <w:rsid w:val="00135E7D"/>
    <w:pPr>
      <w:shd w:val="clear" w:color="auto" w:fill="FFFFFF"/>
      <w:spacing w:line="0" w:lineRule="atLeast"/>
    </w:pPr>
    <w:rPr>
      <w:rFonts w:ascii="Times New Roman" w:eastAsia="Times New Roman" w:hAnsi="Times New Roman" w:cs="Times New Roman"/>
      <w:color w:val="auto"/>
      <w:sz w:val="26"/>
      <w:szCs w:val="26"/>
    </w:rPr>
  </w:style>
  <w:style w:type="paragraph" w:customStyle="1" w:styleId="3">
    <w:name w:val="Основной текст3"/>
    <w:basedOn w:val="a"/>
    <w:rsid w:val="00913939"/>
    <w:pPr>
      <w:shd w:val="clear" w:color="auto" w:fill="FFFFFF"/>
      <w:spacing w:line="326" w:lineRule="exact"/>
    </w:pPr>
    <w:rPr>
      <w:rFonts w:ascii="Times New Roman" w:eastAsia="Times New Roman" w:hAnsi="Times New Roman" w:cs="Times New Roman"/>
      <w:sz w:val="26"/>
      <w:szCs w:val="26"/>
    </w:rPr>
  </w:style>
  <w:style w:type="character" w:customStyle="1" w:styleId="Bodytext3">
    <w:name w:val="Body text (3)_"/>
    <w:basedOn w:val="a0"/>
    <w:link w:val="Bodytext30"/>
    <w:rsid w:val="00F916B2"/>
    <w:rPr>
      <w:rFonts w:ascii="Arial" w:eastAsia="Arial" w:hAnsi="Arial" w:cs="Arial"/>
      <w:b/>
      <w:bCs/>
      <w:sz w:val="13"/>
      <w:szCs w:val="13"/>
      <w:shd w:val="clear" w:color="auto" w:fill="FFFFFF"/>
    </w:rPr>
  </w:style>
  <w:style w:type="paragraph" w:customStyle="1" w:styleId="Bodytext30">
    <w:name w:val="Body text (3)"/>
    <w:basedOn w:val="a"/>
    <w:link w:val="Bodytext3"/>
    <w:rsid w:val="00F916B2"/>
    <w:pPr>
      <w:shd w:val="clear" w:color="auto" w:fill="FFFFFF"/>
      <w:spacing w:line="0" w:lineRule="atLeast"/>
    </w:pPr>
    <w:rPr>
      <w:rFonts w:ascii="Arial" w:eastAsia="Arial" w:hAnsi="Arial" w:cs="Arial"/>
      <w:b/>
      <w:bCs/>
      <w:color w:val="auto"/>
      <w:sz w:val="13"/>
      <w:szCs w:val="13"/>
    </w:rPr>
  </w:style>
  <w:style w:type="paragraph" w:styleId="af">
    <w:name w:val="List Paragraph"/>
    <w:basedOn w:val="a"/>
    <w:uiPriority w:val="34"/>
    <w:qFormat/>
    <w:rsid w:val="0001475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Подпись к картинке_"/>
    <w:basedOn w:val="a0"/>
    <w:link w:val="a4"/>
    <w:rPr>
      <w:rFonts w:ascii="Arial" w:eastAsia="Arial" w:hAnsi="Arial" w:cs="Arial"/>
      <w:b/>
      <w:bCs/>
      <w:i w:val="0"/>
      <w:iCs w:val="0"/>
      <w:smallCaps w:val="0"/>
      <w:strike w:val="0"/>
      <w:sz w:val="14"/>
      <w:szCs w:val="14"/>
      <w:u w:val="none"/>
      <w:lang w:val="ru-RU" w:eastAsia="ru-RU" w:bidi="ru-RU"/>
    </w:rPr>
  </w:style>
  <w:style w:type="character" w:customStyle="1" w:styleId="a5">
    <w:name w:val="Основной текст_"/>
    <w:basedOn w:val="a0"/>
    <w:link w:val="1"/>
    <w:rPr>
      <w:rFonts w:ascii="Times New Roman" w:eastAsia="Times New Roman" w:hAnsi="Times New Roman" w:cs="Times New Roman"/>
      <w:b w:val="0"/>
      <w:bCs w:val="0"/>
      <w:i w:val="0"/>
      <w:iCs w:val="0"/>
      <w:smallCaps w:val="0"/>
      <w:strike w:val="0"/>
      <w:sz w:val="28"/>
      <w:szCs w:val="28"/>
      <w:u w:val="none"/>
      <w:lang w:val="ru-RU" w:eastAsia="ru-RU" w:bidi="ru-RU"/>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sz w:val="28"/>
      <w:szCs w:val="28"/>
      <w:u w:val="none"/>
    </w:rPr>
  </w:style>
  <w:style w:type="character" w:customStyle="1" w:styleId="a8">
    <w:name w:val="Подпись к таблице_"/>
    <w:basedOn w:val="a0"/>
    <w:link w:val="a9"/>
    <w:rPr>
      <w:rFonts w:ascii="Arial" w:eastAsia="Arial" w:hAnsi="Arial" w:cs="Arial"/>
      <w:b/>
      <w:bCs/>
      <w:i w:val="0"/>
      <w:iCs w:val="0"/>
      <w:smallCaps w:val="0"/>
      <w:strike w:val="0"/>
      <w:sz w:val="12"/>
      <w:szCs w:val="12"/>
      <w:u w:val="none"/>
      <w:lang w:val="en-US" w:eastAsia="en-US" w:bidi="en-US"/>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lang w:val="ru-RU" w:eastAsia="ru-RU" w:bidi="ru-RU"/>
    </w:rPr>
  </w:style>
  <w:style w:type="paragraph" w:customStyle="1" w:styleId="a4">
    <w:name w:val="Подпись к картинке"/>
    <w:basedOn w:val="a"/>
    <w:link w:val="a3"/>
    <w:rPr>
      <w:rFonts w:ascii="Arial" w:eastAsia="Arial" w:hAnsi="Arial" w:cs="Arial"/>
      <w:b/>
      <w:bCs/>
      <w:sz w:val="14"/>
      <w:szCs w:val="14"/>
      <w:lang w:val="ru-RU" w:eastAsia="ru-RU" w:bidi="ru-RU"/>
    </w:rPr>
  </w:style>
  <w:style w:type="paragraph" w:customStyle="1" w:styleId="1">
    <w:name w:val="Основной текст1"/>
    <w:basedOn w:val="a"/>
    <w:link w:val="a5"/>
    <w:pPr>
      <w:spacing w:after="300"/>
      <w:jc w:val="center"/>
    </w:pPr>
    <w:rPr>
      <w:rFonts w:ascii="Times New Roman" w:eastAsia="Times New Roman" w:hAnsi="Times New Roman" w:cs="Times New Roman"/>
      <w:sz w:val="28"/>
      <w:szCs w:val="28"/>
      <w:lang w:val="ru-RU" w:eastAsia="ru-RU" w:bidi="ru-RU"/>
    </w:rPr>
  </w:style>
  <w:style w:type="paragraph" w:customStyle="1" w:styleId="a7">
    <w:name w:val="Другое"/>
    <w:basedOn w:val="a"/>
    <w:link w:val="a6"/>
    <w:pPr>
      <w:ind w:firstLine="640"/>
    </w:pPr>
    <w:rPr>
      <w:rFonts w:ascii="Times New Roman" w:eastAsia="Times New Roman" w:hAnsi="Times New Roman" w:cs="Times New Roman"/>
      <w:sz w:val="28"/>
      <w:szCs w:val="28"/>
    </w:rPr>
  </w:style>
  <w:style w:type="paragraph" w:customStyle="1" w:styleId="a9">
    <w:name w:val="Подпись к таблице"/>
    <w:basedOn w:val="a"/>
    <w:link w:val="a8"/>
    <w:pPr>
      <w:spacing w:after="200"/>
    </w:pPr>
    <w:rPr>
      <w:rFonts w:ascii="Arial" w:eastAsia="Arial" w:hAnsi="Arial" w:cs="Arial"/>
      <w:b/>
      <w:bCs/>
      <w:sz w:val="12"/>
      <w:szCs w:val="12"/>
      <w:lang w:val="en-US" w:eastAsia="en-US" w:bidi="en-US"/>
    </w:rPr>
  </w:style>
  <w:style w:type="paragraph" w:customStyle="1" w:styleId="20">
    <w:name w:val="Колонтитул (2)"/>
    <w:basedOn w:val="a"/>
    <w:link w:val="2"/>
    <w:rPr>
      <w:rFonts w:ascii="Times New Roman" w:eastAsia="Times New Roman" w:hAnsi="Times New Roman" w:cs="Times New Roman"/>
      <w:sz w:val="20"/>
      <w:szCs w:val="20"/>
      <w:lang w:val="ru-RU" w:eastAsia="ru-RU" w:bidi="ru-RU"/>
    </w:rPr>
  </w:style>
  <w:style w:type="paragraph" w:styleId="aa">
    <w:name w:val="header"/>
    <w:basedOn w:val="a"/>
    <w:link w:val="ab"/>
    <w:uiPriority w:val="99"/>
    <w:unhideWhenUsed/>
    <w:rsid w:val="0058638D"/>
    <w:pPr>
      <w:tabs>
        <w:tab w:val="center" w:pos="4819"/>
        <w:tab w:val="right" w:pos="9639"/>
      </w:tabs>
    </w:pPr>
  </w:style>
  <w:style w:type="character" w:customStyle="1" w:styleId="ab">
    <w:name w:val="Верхний колонтитул Знак"/>
    <w:basedOn w:val="a0"/>
    <w:link w:val="aa"/>
    <w:uiPriority w:val="99"/>
    <w:rsid w:val="0058638D"/>
    <w:rPr>
      <w:color w:val="000000"/>
    </w:rPr>
  </w:style>
  <w:style w:type="paragraph" w:styleId="ac">
    <w:name w:val="footer"/>
    <w:basedOn w:val="a"/>
    <w:link w:val="ad"/>
    <w:uiPriority w:val="99"/>
    <w:unhideWhenUsed/>
    <w:rsid w:val="0058638D"/>
    <w:pPr>
      <w:tabs>
        <w:tab w:val="center" w:pos="4819"/>
        <w:tab w:val="right" w:pos="9639"/>
      </w:tabs>
    </w:pPr>
  </w:style>
  <w:style w:type="character" w:customStyle="1" w:styleId="ad">
    <w:name w:val="Нижний колонтитул Знак"/>
    <w:basedOn w:val="a0"/>
    <w:link w:val="ac"/>
    <w:uiPriority w:val="99"/>
    <w:rsid w:val="0058638D"/>
    <w:rPr>
      <w:color w:val="000000"/>
    </w:rPr>
  </w:style>
  <w:style w:type="character" w:customStyle="1" w:styleId="Bodytext2">
    <w:name w:val="Body text (2)_"/>
    <w:basedOn w:val="a0"/>
    <w:link w:val="Bodytext20"/>
    <w:rsid w:val="005A76D2"/>
    <w:rPr>
      <w:rFonts w:ascii="Times New Roman" w:eastAsia="Times New Roman" w:hAnsi="Times New Roman" w:cs="Times New Roman"/>
      <w:sz w:val="26"/>
      <w:szCs w:val="26"/>
      <w:shd w:val="clear" w:color="auto" w:fill="FFFFFF"/>
    </w:rPr>
  </w:style>
  <w:style w:type="paragraph" w:customStyle="1" w:styleId="Bodytext20">
    <w:name w:val="Body text (2)"/>
    <w:basedOn w:val="a"/>
    <w:link w:val="Bodytext2"/>
    <w:rsid w:val="005A76D2"/>
    <w:pPr>
      <w:shd w:val="clear" w:color="auto" w:fill="FFFFFF"/>
      <w:spacing w:line="326" w:lineRule="exact"/>
      <w:ind w:hanging="400"/>
    </w:pPr>
    <w:rPr>
      <w:rFonts w:ascii="Times New Roman" w:eastAsia="Times New Roman" w:hAnsi="Times New Roman" w:cs="Times New Roman"/>
      <w:color w:val="auto"/>
      <w:sz w:val="26"/>
      <w:szCs w:val="26"/>
    </w:rPr>
  </w:style>
  <w:style w:type="character" w:customStyle="1" w:styleId="Bodytext">
    <w:name w:val="Body text_"/>
    <w:basedOn w:val="a0"/>
    <w:link w:val="21"/>
    <w:rsid w:val="005A76D2"/>
    <w:rPr>
      <w:rFonts w:ascii="Times New Roman" w:eastAsia="Times New Roman" w:hAnsi="Times New Roman" w:cs="Times New Roman"/>
      <w:b/>
      <w:bCs/>
      <w:sz w:val="26"/>
      <w:szCs w:val="26"/>
      <w:shd w:val="clear" w:color="auto" w:fill="FFFFFF"/>
    </w:rPr>
  </w:style>
  <w:style w:type="paragraph" w:customStyle="1" w:styleId="21">
    <w:name w:val="Основной текст2"/>
    <w:basedOn w:val="a"/>
    <w:link w:val="Bodytext"/>
    <w:rsid w:val="005A76D2"/>
    <w:pPr>
      <w:shd w:val="clear" w:color="auto" w:fill="FFFFFF"/>
      <w:spacing w:line="324" w:lineRule="exact"/>
      <w:jc w:val="center"/>
    </w:pPr>
    <w:rPr>
      <w:rFonts w:ascii="Times New Roman" w:eastAsia="Times New Roman" w:hAnsi="Times New Roman" w:cs="Times New Roman"/>
      <w:b/>
      <w:bCs/>
      <w:color w:val="auto"/>
      <w:sz w:val="26"/>
      <w:szCs w:val="26"/>
    </w:rPr>
  </w:style>
  <w:style w:type="character" w:customStyle="1" w:styleId="BodytextNotBold">
    <w:name w:val="Body text + Not Bold"/>
    <w:basedOn w:val="Bodytext"/>
    <w:rsid w:val="0032462D"/>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uk-UA" w:eastAsia="uk-UA" w:bidi="uk-UA"/>
    </w:rPr>
  </w:style>
  <w:style w:type="character" w:styleId="ae">
    <w:name w:val="Hyperlink"/>
    <w:basedOn w:val="a0"/>
    <w:rsid w:val="0032462D"/>
    <w:rPr>
      <w:color w:val="0066CC"/>
      <w:u w:val="single"/>
    </w:rPr>
  </w:style>
  <w:style w:type="character" w:customStyle="1" w:styleId="Headerorfooter">
    <w:name w:val="Header or footer_"/>
    <w:basedOn w:val="a0"/>
    <w:link w:val="Headerorfooter0"/>
    <w:rsid w:val="00135E7D"/>
    <w:rPr>
      <w:rFonts w:ascii="Times New Roman" w:eastAsia="Times New Roman" w:hAnsi="Times New Roman" w:cs="Times New Roman"/>
      <w:sz w:val="26"/>
      <w:szCs w:val="26"/>
      <w:shd w:val="clear" w:color="auto" w:fill="FFFFFF"/>
    </w:rPr>
  </w:style>
  <w:style w:type="paragraph" w:customStyle="1" w:styleId="Headerorfooter0">
    <w:name w:val="Header or footer"/>
    <w:basedOn w:val="a"/>
    <w:link w:val="Headerorfooter"/>
    <w:rsid w:val="00135E7D"/>
    <w:pPr>
      <w:shd w:val="clear" w:color="auto" w:fill="FFFFFF"/>
      <w:spacing w:line="0" w:lineRule="atLeast"/>
    </w:pPr>
    <w:rPr>
      <w:rFonts w:ascii="Times New Roman" w:eastAsia="Times New Roman" w:hAnsi="Times New Roman" w:cs="Times New Roman"/>
      <w:color w:val="auto"/>
      <w:sz w:val="26"/>
      <w:szCs w:val="26"/>
    </w:rPr>
  </w:style>
  <w:style w:type="paragraph" w:customStyle="1" w:styleId="3">
    <w:name w:val="Основной текст3"/>
    <w:basedOn w:val="a"/>
    <w:rsid w:val="00913939"/>
    <w:pPr>
      <w:shd w:val="clear" w:color="auto" w:fill="FFFFFF"/>
      <w:spacing w:line="326" w:lineRule="exact"/>
    </w:pPr>
    <w:rPr>
      <w:rFonts w:ascii="Times New Roman" w:eastAsia="Times New Roman" w:hAnsi="Times New Roman" w:cs="Times New Roman"/>
      <w:sz w:val="26"/>
      <w:szCs w:val="26"/>
    </w:rPr>
  </w:style>
  <w:style w:type="character" w:customStyle="1" w:styleId="Bodytext3">
    <w:name w:val="Body text (3)_"/>
    <w:basedOn w:val="a0"/>
    <w:link w:val="Bodytext30"/>
    <w:rsid w:val="00F916B2"/>
    <w:rPr>
      <w:rFonts w:ascii="Arial" w:eastAsia="Arial" w:hAnsi="Arial" w:cs="Arial"/>
      <w:b/>
      <w:bCs/>
      <w:sz w:val="13"/>
      <w:szCs w:val="13"/>
      <w:shd w:val="clear" w:color="auto" w:fill="FFFFFF"/>
    </w:rPr>
  </w:style>
  <w:style w:type="paragraph" w:customStyle="1" w:styleId="Bodytext30">
    <w:name w:val="Body text (3)"/>
    <w:basedOn w:val="a"/>
    <w:link w:val="Bodytext3"/>
    <w:rsid w:val="00F916B2"/>
    <w:pPr>
      <w:shd w:val="clear" w:color="auto" w:fill="FFFFFF"/>
      <w:spacing w:line="0" w:lineRule="atLeast"/>
    </w:pPr>
    <w:rPr>
      <w:rFonts w:ascii="Arial" w:eastAsia="Arial" w:hAnsi="Arial" w:cs="Arial"/>
      <w:b/>
      <w:bCs/>
      <w:color w:val="auto"/>
      <w:sz w:val="13"/>
      <w:szCs w:val="13"/>
    </w:rPr>
  </w:style>
  <w:style w:type="paragraph" w:styleId="af">
    <w:name w:val="List Paragraph"/>
    <w:basedOn w:val="a"/>
    <w:uiPriority w:val="34"/>
    <w:qFormat/>
    <w:rsid w:val="000147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6239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pfu.gov.ua/2163948-deklaratsiya-prodohody-i-vytraty-osib-yaki-zvernulysya-zapryznachennyam-zhytlovoyi-subsydiyi-form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pfu.gov.ua/2163945-zayava-propryznachennya-ta-nadannya-zhytlovoyi-subsydiyi-forma/"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ortal.pfu.gov.ua" TargetMode="External"/><Relationship Id="rId5" Type="http://schemas.openxmlformats.org/officeDocument/2006/relationships/settings" Target="settings.xml"/><Relationship Id="rId15" Type="http://schemas.openxmlformats.org/officeDocument/2006/relationships/hyperlink" Target="https://zakon.rada.gov.ua/laws/show/848-95-%D0%BF/print%23n869" TargetMode="External"/><Relationship Id="rId10" Type="http://schemas.openxmlformats.org/officeDocument/2006/relationships/hyperlink" Target="https://www.pfu.gov.ua/zk/"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info@zk.pfu.gov.ua" TargetMode="External"/><Relationship Id="rId14" Type="http://schemas.openxmlformats.org/officeDocument/2006/relationships/hyperlink" Target="https://zakon.rada.gov.ua/laws/show/361-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B55D2-0BE6-4249-8707-E9D29D7D6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19419</Words>
  <Characters>11069</Characters>
  <Application>Microsoft Office Word</Application>
  <DocSecurity>0</DocSecurity>
  <Lines>92</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zvern11</dc:creator>
  <cp:lastModifiedBy>zvrr11237082334</cp:lastModifiedBy>
  <cp:revision>3</cp:revision>
  <cp:lastPrinted>2021-09-20T11:42:00Z</cp:lastPrinted>
  <dcterms:created xsi:type="dcterms:W3CDTF">2024-05-16T12:06:00Z</dcterms:created>
  <dcterms:modified xsi:type="dcterms:W3CDTF">2024-05-16T12:24:00Z</dcterms:modified>
</cp:coreProperties>
</file>