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8F" w:rsidRPr="00177072" w:rsidRDefault="00790D8F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ED406B" w:rsidRPr="00177072" w:rsidRDefault="00ED40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406B" w:rsidRPr="00177072" w:rsidRDefault="00ED406B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№23</w:t>
      </w:r>
    </w:p>
    <w:p w:rsidR="00ED406B" w:rsidRPr="00177072" w:rsidRDefault="00ED406B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ED406B" w:rsidRPr="00177072" w:rsidRDefault="00ED406B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4DB7" w:rsidRPr="00177072" w:rsidRDefault="00214DB7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 внесення змін в рішення виконавчого </w:t>
      </w:r>
    </w:p>
    <w:p w:rsidR="00214DB7" w:rsidRPr="00177072" w:rsidRDefault="00214DB7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комітету від 09 лютого 2024 року №1 </w:t>
      </w:r>
    </w:p>
    <w:p w:rsidR="00214DB7" w:rsidRPr="00177072" w:rsidRDefault="00214DB7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«Про встановлення тарифів на послуги </w:t>
      </w:r>
    </w:p>
    <w:p w:rsidR="00214DB7" w:rsidRPr="00177072" w:rsidRDefault="00214DB7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водопостачання та водовідведення»</w:t>
      </w:r>
    </w:p>
    <w:p w:rsidR="00214DB7" w:rsidRPr="00177072" w:rsidRDefault="00214DB7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6D36" w:rsidRPr="00177072" w:rsidRDefault="00214DB7" w:rsidP="00177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Розглянувши лист КП «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Рахівтепло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» від21.02.2024 року №06-26/594, відповідно до Постанови КМУ від 10 червня 2020 №467 «Про внесення змін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водовідведення», керуючись ст.28 «Про місцеве самоврядування в Україні», </w:t>
      </w:r>
      <w:r w:rsidR="00496D36"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виконком міської ради</w:t>
      </w:r>
    </w:p>
    <w:p w:rsidR="00496D36" w:rsidRPr="00177072" w:rsidRDefault="00496D36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6D36" w:rsidRPr="00177072" w:rsidRDefault="00496D36" w:rsidP="0017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и в:</w:t>
      </w:r>
    </w:p>
    <w:p w:rsidR="00496D36" w:rsidRPr="00177072" w:rsidRDefault="00496D36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214DB7" w:rsidRPr="00177072" w:rsidRDefault="00214DB7" w:rsidP="0017707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1. Внести зміни в рішення виконавчого комітету №1 від 09 лютого 2024 року «Про встановлення тарифів на послуги водопостачання та водовідведення»,  а саме: виклавши пункт 4. в новій редакції </w:t>
      </w:r>
      <w:r w:rsidRPr="0017707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  <w:t>«Дане рішення вступає в дію з 01 березня 2024 року».</w:t>
      </w:r>
    </w:p>
    <w:p w:rsidR="00214DB7" w:rsidRPr="00177072" w:rsidRDefault="00214DB7" w:rsidP="00177072">
      <w:pPr>
        <w:spacing w:after="0" w:line="240" w:lineRule="auto"/>
        <w:ind w:firstLine="708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zh-CN"/>
        </w:rPr>
        <w:t>2. Опублікувати дане рішення в засобах масової інформації.</w:t>
      </w:r>
    </w:p>
    <w:p w:rsidR="00214DB7" w:rsidRPr="00177072" w:rsidRDefault="00214DB7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4DB7" w:rsidRPr="00177072" w:rsidRDefault="00214DB7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DB7" w:rsidRPr="00177072" w:rsidRDefault="00214DB7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ECF" w:rsidRPr="00177072" w:rsidRDefault="00F14ECF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F14ECF" w:rsidRPr="00177072" w:rsidRDefault="00F14ECF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2090B" w:rsidRPr="00177072" w:rsidRDefault="0082090B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90B" w:rsidRPr="00177072" w:rsidRDefault="0082090B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20077" w:rsidRPr="00177072" w:rsidRDefault="00F344BB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№24</w:t>
      </w:r>
    </w:p>
    <w:p w:rsidR="00996A6D" w:rsidRPr="00177072" w:rsidRDefault="00996A6D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4D455E" w:rsidRPr="00177072" w:rsidRDefault="004D455E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15AF4" w:rsidRPr="00177072" w:rsidRDefault="00515AF4" w:rsidP="00515A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Про призначення помічника</w:t>
      </w:r>
    </w:p>
    <w:p w:rsidR="00515AF4" w:rsidRDefault="00515AF4" w:rsidP="00515A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дієздатної особи</w:t>
      </w:r>
    </w:p>
    <w:p w:rsidR="00515AF4" w:rsidRPr="00177072" w:rsidRDefault="00515AF4" w:rsidP="00515A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515AF4" w:rsidRPr="00177072" w:rsidRDefault="00515AF4" w:rsidP="00515A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AF4" w:rsidRPr="00177072" w:rsidRDefault="00515AF4" w:rsidP="00515AF4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заяву громадянки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34, частини 6 статті 59 Закону України « Про місцеве самоврядування в Україні», статті 78 Цивільного кодексу України, рішення виконкому Рахівської міської ради від 07.11.2017 року №87 «Про затвердження Положення про опікунську раду при виконавчому комітету Рахівської міської ради та її складу» (із змінами від 14.08.2019р., 30.06.2022р., 12.09.2023р., 29.09.2023р.), рішення виконкому Рахівської міської ради від 12.09.2023 р. №75 «Положення про порядок призначення та реєстрації помічника дієздатній фізичній особі», беручи до уваги протокол засідання опікунської ради від 22.02.2024 року виконавчий комітет міської ради</w:t>
      </w:r>
    </w:p>
    <w:p w:rsidR="00515AF4" w:rsidRPr="00177072" w:rsidRDefault="00515AF4" w:rsidP="00515AF4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AF4" w:rsidRPr="00177072" w:rsidRDefault="00515AF4" w:rsidP="00515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в и р і ш и в:</w:t>
      </w:r>
    </w:p>
    <w:p w:rsidR="00515AF4" w:rsidRPr="00177072" w:rsidRDefault="00515AF4" w:rsidP="00515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AF4" w:rsidRPr="00177072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>1.Призначити</w:t>
      </w:r>
      <w:r>
        <w:rPr>
          <w:color w:val="000000" w:themeColor="text1"/>
          <w:sz w:val="28"/>
          <w:szCs w:val="28"/>
        </w:rPr>
        <w:t xml:space="preserve"> ***</w:t>
      </w:r>
      <w:r w:rsidRPr="00177072">
        <w:rPr>
          <w:color w:val="000000" w:themeColor="text1"/>
          <w:sz w:val="28"/>
          <w:szCs w:val="28"/>
        </w:rPr>
        <w:t xml:space="preserve">, мешканця </w:t>
      </w:r>
      <w:proofErr w:type="spellStart"/>
      <w:r w:rsidRPr="00177072">
        <w:rPr>
          <w:color w:val="000000" w:themeColor="text1"/>
          <w:sz w:val="28"/>
          <w:szCs w:val="28"/>
        </w:rPr>
        <w:t>м.Рахів</w:t>
      </w:r>
      <w:proofErr w:type="spellEnd"/>
      <w:r w:rsidRPr="00177072">
        <w:rPr>
          <w:color w:val="000000" w:themeColor="text1"/>
          <w:sz w:val="28"/>
          <w:szCs w:val="28"/>
        </w:rPr>
        <w:t>, вул.</w:t>
      </w:r>
      <w:r>
        <w:rPr>
          <w:color w:val="000000" w:themeColor="text1"/>
          <w:sz w:val="28"/>
          <w:szCs w:val="28"/>
        </w:rPr>
        <w:t xml:space="preserve"> ***</w:t>
      </w:r>
      <w:r w:rsidRPr="00177072">
        <w:rPr>
          <w:color w:val="000000" w:themeColor="text1"/>
          <w:sz w:val="28"/>
          <w:szCs w:val="28"/>
        </w:rPr>
        <w:t xml:space="preserve">, помічником </w:t>
      </w:r>
      <w:r>
        <w:rPr>
          <w:color w:val="000000" w:themeColor="text1"/>
          <w:sz w:val="28"/>
          <w:szCs w:val="28"/>
        </w:rPr>
        <w:t>***</w:t>
      </w:r>
      <w:r w:rsidRPr="00177072">
        <w:rPr>
          <w:color w:val="000000" w:themeColor="text1"/>
          <w:sz w:val="28"/>
          <w:szCs w:val="28"/>
        </w:rPr>
        <w:t xml:space="preserve">адреса проживання: м. Рахів, вул. </w:t>
      </w:r>
      <w:r>
        <w:rPr>
          <w:color w:val="000000" w:themeColor="text1"/>
          <w:sz w:val="28"/>
          <w:szCs w:val="28"/>
        </w:rPr>
        <w:t>***</w:t>
      </w:r>
      <w:r w:rsidRPr="00177072">
        <w:rPr>
          <w:color w:val="000000" w:themeColor="text1"/>
          <w:sz w:val="28"/>
          <w:szCs w:val="28"/>
        </w:rPr>
        <w:t>, яка за станом здоров’я потребує постійного стороннього догляду та не може самостійно здійснювати свої права і виконувати обов’язки, з метою надання їй допомоги, з такими правами:</w:t>
      </w:r>
    </w:p>
    <w:p w:rsidR="00515AF4" w:rsidRPr="00177072" w:rsidRDefault="00515AF4" w:rsidP="00515AF4">
      <w:pPr>
        <w:pStyle w:val="12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>помічник має право на одержання пенсії, аліментів, заробітної плати, поштової кореспонденції, що належить фізичній особі, яка потребує допомоги;</w:t>
      </w:r>
    </w:p>
    <w:p w:rsidR="00515AF4" w:rsidRPr="00177072" w:rsidRDefault="00515AF4" w:rsidP="00515AF4">
      <w:pPr>
        <w:pStyle w:val="12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>помічник має право вчиняти дрібні побутові правочини в інтересах особи, яка потребує допомоги, відповідно до наданих йому повноважень;</w:t>
      </w:r>
    </w:p>
    <w:p w:rsidR="00515AF4" w:rsidRPr="00177072" w:rsidRDefault="00515AF4" w:rsidP="00515AF4">
      <w:pPr>
        <w:pStyle w:val="12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>помічник представляє особу в органах державної влади, органах місцевого самоврядування та організація, діяльність яких пов’язана з обслуговуванням населення. Помічник може представляти особу в суді лише на підставі окремої довіреності.</w:t>
      </w:r>
    </w:p>
    <w:p w:rsidR="00515AF4" w:rsidRPr="00177072" w:rsidRDefault="00515AF4" w:rsidP="00515AF4">
      <w:pPr>
        <w:pStyle w:val="12"/>
        <w:ind w:left="0"/>
        <w:jc w:val="both"/>
        <w:rPr>
          <w:color w:val="000000" w:themeColor="text1"/>
          <w:sz w:val="28"/>
          <w:szCs w:val="28"/>
        </w:rPr>
      </w:pPr>
    </w:p>
    <w:p w:rsidR="00515AF4" w:rsidRDefault="00515AF4">
      <w:pP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/>
      </w:r>
    </w:p>
    <w:p w:rsidR="00515AF4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</w:p>
    <w:p w:rsidR="00515AF4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</w:p>
    <w:p w:rsidR="00515AF4" w:rsidRPr="00177072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>2.Зобов’язати майбутнього помічника виконувати свої обов’язки відповідно до чинного законодавства України.</w:t>
      </w:r>
    </w:p>
    <w:p w:rsidR="00515AF4" w:rsidRPr="00177072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 xml:space="preserve">3.Видати посвідчення </w:t>
      </w:r>
      <w:r>
        <w:rPr>
          <w:color w:val="000000" w:themeColor="text1"/>
          <w:sz w:val="28"/>
          <w:szCs w:val="28"/>
        </w:rPr>
        <w:t>***</w:t>
      </w:r>
      <w:r w:rsidRPr="00177072">
        <w:rPr>
          <w:color w:val="000000" w:themeColor="text1"/>
          <w:sz w:val="28"/>
          <w:szCs w:val="28"/>
        </w:rPr>
        <w:t xml:space="preserve"> терміном на шість місяців з дати засідання опікунської ради.</w:t>
      </w:r>
    </w:p>
    <w:p w:rsidR="00DC396E" w:rsidRPr="00177072" w:rsidRDefault="00515AF4" w:rsidP="00515AF4">
      <w:pPr>
        <w:pStyle w:val="12"/>
        <w:ind w:left="0" w:firstLine="708"/>
        <w:jc w:val="both"/>
        <w:rPr>
          <w:color w:val="000000" w:themeColor="text1"/>
          <w:sz w:val="28"/>
          <w:szCs w:val="28"/>
        </w:rPr>
      </w:pPr>
      <w:r w:rsidRPr="00177072">
        <w:rPr>
          <w:color w:val="000000" w:themeColor="text1"/>
          <w:sz w:val="28"/>
          <w:szCs w:val="28"/>
        </w:rPr>
        <w:t xml:space="preserve">4.Контроль за виконанням рішення покласти на заступника міського голови </w:t>
      </w:r>
      <w:proofErr w:type="spellStart"/>
      <w:r w:rsidRPr="00177072">
        <w:rPr>
          <w:color w:val="000000" w:themeColor="text1"/>
          <w:sz w:val="28"/>
          <w:szCs w:val="28"/>
        </w:rPr>
        <w:t>Молдавчук</w:t>
      </w:r>
      <w:proofErr w:type="spellEnd"/>
      <w:r w:rsidRPr="00177072">
        <w:rPr>
          <w:color w:val="000000" w:themeColor="text1"/>
          <w:sz w:val="28"/>
          <w:szCs w:val="28"/>
        </w:rPr>
        <w:t xml:space="preserve"> І.М.</w:t>
      </w:r>
    </w:p>
    <w:p w:rsidR="00DC396E" w:rsidRPr="00177072" w:rsidRDefault="00DC396E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96E" w:rsidRPr="00177072" w:rsidRDefault="00DC396E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96E" w:rsidRPr="00177072" w:rsidRDefault="00DC396E" w:rsidP="0017707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DC396E" w:rsidRPr="00177072" w:rsidRDefault="00DC396E" w:rsidP="001770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Євген МОЛНАР</w:t>
      </w:r>
    </w:p>
    <w:p w:rsidR="00D1046B" w:rsidRPr="00177072" w:rsidRDefault="00D1046B" w:rsidP="001770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1046B" w:rsidRPr="00177072" w:rsidRDefault="00D1046B" w:rsidP="001770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1046B" w:rsidRPr="00177072" w:rsidRDefault="00D1046B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96A6D" w:rsidRPr="00177072" w:rsidRDefault="00996A6D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A6D" w:rsidRPr="00177072" w:rsidRDefault="00996A6D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996A6D" w:rsidRPr="00177072" w:rsidRDefault="00996A6D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6A6D" w:rsidRPr="00177072" w:rsidRDefault="00996A6D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№25</w:t>
      </w:r>
    </w:p>
    <w:p w:rsidR="00996A6D" w:rsidRPr="00177072" w:rsidRDefault="00996A6D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D71656" w:rsidRPr="00177072" w:rsidRDefault="00D71656" w:rsidP="00177072">
      <w:pPr>
        <w:pStyle w:val="Standard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47E5" w:rsidRPr="00177072" w:rsidRDefault="00C347E5" w:rsidP="00C347E5">
      <w:pPr>
        <w:pStyle w:val="Standar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висновку про доцільність </w:t>
      </w:r>
    </w:p>
    <w:p w:rsidR="00C347E5" w:rsidRPr="00177072" w:rsidRDefault="00C347E5" w:rsidP="00C347E5">
      <w:pPr>
        <w:pStyle w:val="Standar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батьківських прав</w:t>
      </w:r>
    </w:p>
    <w:p w:rsidR="00C347E5" w:rsidRPr="00177072" w:rsidRDefault="00C347E5" w:rsidP="00C347E5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7E5" w:rsidRPr="00177072" w:rsidRDefault="00C347E5" w:rsidP="00C34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статей 11, 12, 15 Закону України "Про охорону дитинства", статей 19, 164, 180 Сімейного кодексу України та Закону України “Про місцеве самоврядування в Україні”, постанови Кабінету Міністрів України від 24 вересня 2008 року №866 «Питання діяльності органів опіки та піклування, пов’язаної із захистом прав дитини», відповідно до ухвали Рахівського районного суду Закарпатської області від 29.01.2024 року по справі №305/168/24 та враховуючи протокол комісії з питань захисту прав дитини при Рахівській міській раді від 21 лютого 2024 року №2, з метою захисту прав та інтересів неповнолітньої дитини,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виконком міської ради</w:t>
      </w:r>
    </w:p>
    <w:p w:rsidR="00C347E5" w:rsidRPr="00177072" w:rsidRDefault="00C347E5" w:rsidP="00C34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47E5" w:rsidRPr="00177072" w:rsidRDefault="00C347E5" w:rsidP="00C34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 р і ш и в:</w:t>
      </w:r>
    </w:p>
    <w:p w:rsidR="00C347E5" w:rsidRPr="00177072" w:rsidRDefault="00C347E5" w:rsidP="00C34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47E5" w:rsidRPr="00177072" w:rsidRDefault="00C347E5" w:rsidP="00C347E5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1.Затвердити висновок про доцільність позбавлення громадянина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народження, мешканця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батьківських прав, відносно неповнолітньої дитини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року народження (додається).</w:t>
      </w:r>
    </w:p>
    <w:p w:rsidR="00C347E5" w:rsidRPr="00177072" w:rsidRDefault="00C347E5" w:rsidP="00C34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2. Доручити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головному спеціалісту служби у справах дітей міської ради Мирославі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>Молдавчук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виступати представником органу опіки та піклування у засіданні суду по даній справі.</w:t>
      </w:r>
    </w:p>
    <w:p w:rsidR="00D71656" w:rsidRPr="00177072" w:rsidRDefault="00C347E5" w:rsidP="00C347E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 w:themeColor="text1"/>
          <w:sz w:val="24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3. Контроль за виконанням даного рішення покласти на керуючого справами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>Сенюк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І.П.</w:t>
      </w:r>
    </w:p>
    <w:p w:rsidR="00D71656" w:rsidRPr="00177072" w:rsidRDefault="00D71656" w:rsidP="00177072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1656" w:rsidRPr="00177072" w:rsidRDefault="00D71656" w:rsidP="00177072">
      <w:pPr>
        <w:pStyle w:val="Standar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46B" w:rsidRPr="00177072" w:rsidRDefault="003015D4" w:rsidP="00177072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1046B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="00D1046B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D1046B" w:rsidRPr="00177072" w:rsidRDefault="00D1046B" w:rsidP="00177072">
      <w:pPr>
        <w:pStyle w:val="Standar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Євген МОЛНАР</w:t>
      </w: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D1046B" w:rsidRPr="00177072" w:rsidRDefault="00D1046B" w:rsidP="00177072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4C7" w:rsidRPr="00177072" w:rsidRDefault="009404C7" w:rsidP="00177072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kern w:val="3"/>
          <w:sz w:val="28"/>
          <w:szCs w:val="28"/>
          <w:lang w:eastAsia="zh-CN" w:bidi="hi-IN"/>
        </w:rPr>
      </w:pP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404C7" w:rsidRPr="00177072" w:rsidRDefault="009404C7" w:rsidP="00177072">
      <w:pPr>
        <w:pStyle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2694" w:type="dxa"/>
        <w:tblInd w:w="6345" w:type="dxa"/>
        <w:tblLook w:val="04A0" w:firstRow="1" w:lastRow="0" w:firstColumn="1" w:lastColumn="0" w:noHBand="0" w:noVBand="1"/>
      </w:tblPr>
      <w:tblGrid>
        <w:gridCol w:w="2694"/>
      </w:tblGrid>
      <w:tr w:rsidR="009404C7" w:rsidRPr="00177072" w:rsidTr="00D90B65">
        <w:tc>
          <w:tcPr>
            <w:tcW w:w="2694" w:type="dxa"/>
            <w:hideMark/>
          </w:tcPr>
          <w:p w:rsidR="009404C7" w:rsidRPr="00177072" w:rsidRDefault="009404C7" w:rsidP="0017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ЗАТВЕРДЖЕНО:</w:t>
            </w:r>
          </w:p>
          <w:p w:rsidR="009404C7" w:rsidRPr="00177072" w:rsidRDefault="00D90B65" w:rsidP="0017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</w:t>
            </w:r>
            <w:r w:rsidR="009404C7"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ішенням </w:t>
            </w:r>
            <w:r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виконкому</w:t>
            </w:r>
          </w:p>
          <w:p w:rsidR="009404C7" w:rsidRPr="00177072" w:rsidRDefault="009404C7" w:rsidP="0017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Рахівської міської ради </w:t>
            </w:r>
          </w:p>
          <w:p w:rsidR="009404C7" w:rsidRPr="00177072" w:rsidRDefault="009404C7" w:rsidP="0017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від 23.02 2024 р. №</w:t>
            </w:r>
            <w:r w:rsidR="00C272FD" w:rsidRPr="001770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25</w:t>
            </w:r>
          </w:p>
        </w:tc>
      </w:tr>
    </w:tbl>
    <w:p w:rsidR="009404C7" w:rsidRPr="00177072" w:rsidRDefault="009404C7" w:rsidP="0017707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9404C7" w:rsidRPr="00177072" w:rsidRDefault="009404C7" w:rsidP="00177072">
      <w:pPr>
        <w:pStyle w:val="Standard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32D" w:rsidRPr="00177072" w:rsidRDefault="00E2132D" w:rsidP="00E2132D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Висновок</w:t>
      </w:r>
    </w:p>
    <w:p w:rsidR="00E2132D" w:rsidRPr="00177072" w:rsidRDefault="00E2132D" w:rsidP="00E2132D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доцільність позбавлення громадянина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року народження,  мешканця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батьківських прав відносно неповнолітньої  дитини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року народження </w:t>
      </w:r>
    </w:p>
    <w:p w:rsidR="00E2132D" w:rsidRPr="00177072" w:rsidRDefault="00E2132D" w:rsidP="00E2132D">
      <w:pPr>
        <w:pStyle w:val="Standard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40826730"/>
      <w:bookmarkEnd w:id="0"/>
    </w:p>
    <w:p w:rsidR="00E2132D" w:rsidRPr="00177072" w:rsidRDefault="00E2132D" w:rsidP="00E2132D">
      <w:pPr>
        <w:pStyle w:val="Standard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32D" w:rsidRPr="00177072" w:rsidRDefault="00E2132D" w:rsidP="00E2132D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адресу органу опіки і піклування надійшла ухвала Рахівського районного суду від 29.01.2024 року справа №305/168/24, щодо розв’язання спору, а саме  надання висновку щодо доцільності </w:t>
      </w:r>
      <w:bookmarkStart w:id="1" w:name="_Hlk159333608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(чи не доцільності)</w:t>
      </w:r>
      <w:bookmarkEnd w:id="1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громадянина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народження,  мешканця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батьківських прав відносно неповнолітньої  дитини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народження.</w:t>
      </w:r>
    </w:p>
    <w:p w:rsidR="00E2132D" w:rsidRPr="00177072" w:rsidRDefault="00E2132D" w:rsidP="00E2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Працівниками служби у справах дітей для повного, всебічного та об’єктивного висновку для винесення даного питання на розгляд комісії з питань захисту прав дитини, було зібрано відомості, одержані у результаті обстеження умов проживання дитини, а також на підставі інших документів, які стосуються даної справи.</w:t>
      </w:r>
    </w:p>
    <w:p w:rsidR="00E2132D" w:rsidRPr="00177072" w:rsidRDefault="00E2132D" w:rsidP="00E213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 матеріалів позовної заяви з’ясовано наступне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між гр.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був зареєстрований шлюб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 у них народилася дочка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Однак,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їхній шлюб був розірваний, що підтверджується рішенням Рахівського районного суду.  Із того часу їхня малолітня дочка залишилася проживати і була на повному утриманні своєї мами.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уклала шлюб із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проживають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ними проживають їх спільні діти і дочка від першого шлюбу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дітей створені належні комфортні умови для проживання і навчання. З’ясовано, що дочка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називає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батьком.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Громадянка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звернулася  до суду з позовом до  гр.</w:t>
      </w:r>
      <w:r w:rsidRPr="00F75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про позбавлення його батьківських прав, у зв’язку із невиконанням своїх батьківських обов`язків відносно своєї дочки, відсутності піклування батька про стан здоров`я, фізичного, духовного та морального розвитку дитини,  не бере участь у її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вихованні та утриманні, що є підставою для позбавлення його батьківських прав згідно п. 2 ч. 1 ст. 164 Сімейного кодексу України.</w:t>
      </w:r>
    </w:p>
    <w:p w:rsidR="00E2132D" w:rsidRPr="00177072" w:rsidRDefault="00E2132D" w:rsidP="00E2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Одночасно було проведено розмову із гр.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. З його слів з’ясовано, що він неодноразово телефонував і призначав зустріч зі своєю неповнолітньою дочкою, передавав їй подарунки. Аліменти сплачував але не в повному обсязі у зв'язку із хворобою. Намагався і намагається далі підтримувати стосунки зі  своєю дочкою, і заперечує проти позбавлення його батьківських прав.</w:t>
      </w:r>
    </w:p>
    <w:p w:rsidR="00E2132D" w:rsidRPr="00177072" w:rsidRDefault="00E2132D" w:rsidP="00E2132D">
      <w:pPr>
        <w:pStyle w:val="Standard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На засіданні комісії з питань захисту прав дитини 21.02.2024 року, розглядалося дане питання, запрошувались і були заслухані батьки дитини та сама неповнолітня дитина.</w:t>
      </w:r>
    </w:p>
    <w:p w:rsidR="00E2132D" w:rsidRPr="00177072" w:rsidRDefault="00E2132D" w:rsidP="00E2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Позбавлення батьківських прав є виключною мірою, яка тягне за собою серйозні правові наслідки як для батька (матері), так і для дитини (</w:t>
      </w:r>
      <w:hyperlink r:id="rId8" w:anchor="/act/16872928?unitId=art(166)" w:tgtFrame="_blank" w:history="1">
        <w:r w:rsidRPr="0017707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ст. 166</w:t>
        </w:r>
      </w:hyperlink>
      <w:r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СК України). Таким чином, позбавлення батьківських прав допускається лише тоді коли змінити поведінку батьків у кращу сторону неможливо, і лише при наявності вини в діях батьків.</w:t>
      </w:r>
    </w:p>
    <w:p w:rsidR="00E2132D" w:rsidRPr="00177072" w:rsidRDefault="00881290" w:rsidP="00E2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/act/16800650?unitid=art(9)" w:tgtFrame="_blank" w:history="1">
        <w:r w:rsidR="00E2132D" w:rsidRPr="0017707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Статтею 9</w:t>
        </w:r>
      </w:hyperlink>
      <w:r w:rsidR="00E2132D" w:rsidRPr="001770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Конвенції про права дитини від 20 листопада 1989 р., ратифікованої постановою Верховної Ради України від 27 лютого 1991 р. №789-ХІІ, передбачено, що держави-учасниці поважають право дитини, яка розлучається з одним чи обома батьками, підтримувати на регулярній основі особисті відносини і прямі контакти з обома батьками, за винятком випадків, коли це суперечить найкращим інтересам дитини.</w:t>
      </w:r>
    </w:p>
    <w:p w:rsidR="00C87E02" w:rsidRPr="00177072" w:rsidRDefault="00E2132D" w:rsidP="00E2132D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вищенаведене та керуючись статтями 150,164,165,166 Сімейного кодексу України орган опіки та піклування виконавчого комітету Рахівської міської ради </w:t>
      </w:r>
      <w:bookmarkStart w:id="2" w:name="_Hlk133404021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вважає за доцільно </w:t>
      </w:r>
      <w:bookmarkEnd w:id="2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позбавити громадянина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народження батьківських прав по відношенню  до неповнолітньої дочки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*********** ************ *************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року народження.</w:t>
      </w:r>
    </w:p>
    <w:p w:rsidR="00C87E02" w:rsidRPr="00177072" w:rsidRDefault="00C87E02" w:rsidP="00177072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pStyle w:val="Standard"/>
        <w:ind w:firstLine="8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pStyle w:val="Standard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pStyle w:val="Standard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C87E02" w:rsidRPr="00177072" w:rsidRDefault="00333D99" w:rsidP="00177072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</w:t>
      </w:r>
      <w:r w:rsidR="00C87E02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C87E02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61675E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1675E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1675E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C87E02"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Євген МОЛНАР</w:t>
      </w:r>
    </w:p>
    <w:p w:rsidR="00C87E02" w:rsidRPr="00177072" w:rsidRDefault="00C87E02" w:rsidP="00177072">
      <w:pPr>
        <w:pStyle w:val="Standard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87E02" w:rsidRPr="00177072" w:rsidRDefault="00C87E02" w:rsidP="00177072">
      <w:pPr>
        <w:pStyle w:val="Standard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1046B" w:rsidRPr="00177072" w:rsidRDefault="00D1046B" w:rsidP="00177072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20077" w:rsidRPr="00177072" w:rsidRDefault="00E20077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3" w:name="_Hlk159420753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bookmarkEnd w:id="3"/>
    <w:p w:rsidR="00D1046B" w:rsidRPr="00177072" w:rsidRDefault="00D1046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046B" w:rsidRPr="00177072" w:rsidRDefault="00D1046B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</w:t>
      </w:r>
      <w:r w:rsidR="00CD6D57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лютого 2024 року  №</w:t>
      </w:r>
      <w:r w:rsidR="001360C2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26</w:t>
      </w:r>
    </w:p>
    <w:p w:rsidR="00D1046B" w:rsidRPr="00177072" w:rsidRDefault="00D1046B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D1046B" w:rsidRPr="00177072" w:rsidRDefault="00D1046B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12A2D" w:rsidRPr="00177072" w:rsidRDefault="00B12A2D" w:rsidP="00B12A2D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</w:t>
      </w:r>
    </w:p>
    <w:p w:rsidR="00B12A2D" w:rsidRPr="00177072" w:rsidRDefault="00B12A2D" w:rsidP="00B12A2D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</w:p>
    <w:p w:rsidR="00B12A2D" w:rsidRPr="00177072" w:rsidRDefault="00B12A2D" w:rsidP="00B12A2D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529B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*********** ************ *************</w:t>
      </w:r>
    </w:p>
    <w:p w:rsidR="00B12A2D" w:rsidRPr="00177072" w:rsidRDefault="00B12A2D" w:rsidP="00B12A2D">
      <w:pPr>
        <w:pStyle w:val="a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12A2D" w:rsidRPr="00177072" w:rsidRDefault="00B12A2D" w:rsidP="00B12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Закону України «Про охорону дитинства»,                             пункту 3 постанови Кабінету Міністрів України від 24.09.2008 року «Питання діяльності органів опіки та піклування, пов’язаної із захистом прав дитини»</w:t>
      </w:r>
      <w:bookmarkStart w:id="4" w:name="n3"/>
      <w:bookmarkEnd w:id="4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пунктів 5, 10, підпункту 6 пункту 3 постанови Кабінету Міністрів України від 05.04.2017 року № 268 «Про затвердження Порядку надання статусу дитини, яка постраждала внаслідок воєнних дій та збройних конфліктів», статті 40 Закону України «Про місцеве самоврядування в Україні», 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народження, матері, яка фактично проживає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враховуючи висновок оцінки потреб дитини та сім’ї (початкової)  від </w:t>
      </w:r>
      <w:r w:rsidRPr="00177072">
        <w:rPr>
          <w:rStyle w:val="a8"/>
          <w:rFonts w:eastAsiaTheme="minorEastAsia"/>
          <w:color w:val="000000" w:themeColor="text1"/>
          <w:szCs w:val="28"/>
        </w:rPr>
        <w:t>15.11.2023 року та</w:t>
      </w:r>
      <w:r w:rsidRPr="0017707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враховуючи протокол №10 засідання  комісії з питань захисту прав дитини при Рахівській міській раді від 12.12.2023 року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виконком міської ради</w:t>
      </w:r>
    </w:p>
    <w:p w:rsidR="00B12A2D" w:rsidRPr="00177072" w:rsidRDefault="00B12A2D" w:rsidP="00B12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B12A2D" w:rsidRPr="00177072" w:rsidRDefault="00B12A2D" w:rsidP="00B12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и в:</w:t>
      </w:r>
    </w:p>
    <w:p w:rsidR="00B12A2D" w:rsidRPr="00177072" w:rsidRDefault="00B12A2D" w:rsidP="00B12A2D">
      <w:pPr>
        <w:tabs>
          <w:tab w:val="left" w:pos="567"/>
        </w:tabs>
        <w:spacing w:after="0" w:line="240" w:lineRule="auto"/>
        <w:jc w:val="both"/>
        <w:rPr>
          <w:rStyle w:val="a8"/>
          <w:rFonts w:eastAsiaTheme="minorEastAsia"/>
          <w:color w:val="000000" w:themeColor="text1"/>
          <w:szCs w:val="28"/>
        </w:rPr>
      </w:pPr>
      <w:r w:rsidRPr="00177072">
        <w:rPr>
          <w:rStyle w:val="a8"/>
          <w:rFonts w:eastAsiaTheme="minorEastAsia"/>
          <w:color w:val="000000" w:themeColor="text1"/>
          <w:szCs w:val="28"/>
        </w:rPr>
        <w:t xml:space="preserve"> </w:t>
      </w:r>
      <w:r w:rsidRPr="00177072">
        <w:rPr>
          <w:rStyle w:val="a8"/>
          <w:rFonts w:eastAsiaTheme="minorEastAsia"/>
          <w:color w:val="000000" w:themeColor="text1"/>
          <w:szCs w:val="28"/>
        </w:rPr>
        <w:tab/>
        <w:t xml:space="preserve">1.Надати статус дитини, яка постраждала внаслідок воєнних дій та збройних конфліктів, малолітньому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року народження (свідоцтво про народження серія </w:t>
      </w:r>
      <w:r>
        <w:rPr>
          <w:rStyle w:val="a8"/>
          <w:rFonts w:eastAsiaTheme="minorEastAsia"/>
          <w:color w:val="000000" w:themeColor="text1"/>
          <w:szCs w:val="28"/>
        </w:rPr>
        <w:t>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 № </w:t>
      </w:r>
      <w:r>
        <w:rPr>
          <w:rStyle w:val="a8"/>
          <w:rFonts w:eastAsiaTheme="minorEastAsia"/>
          <w:color w:val="000000" w:themeColor="text1"/>
          <w:szCs w:val="28"/>
        </w:rPr>
        <w:t>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, видане Виконавчим комітетом </w:t>
      </w:r>
      <w:proofErr w:type="spellStart"/>
      <w:r w:rsidRPr="00177072">
        <w:rPr>
          <w:rStyle w:val="a8"/>
          <w:rFonts w:eastAsiaTheme="minorEastAsia"/>
          <w:color w:val="000000" w:themeColor="text1"/>
          <w:szCs w:val="28"/>
        </w:rPr>
        <w:t>Тарасівської</w:t>
      </w:r>
      <w:proofErr w:type="spellEnd"/>
      <w:r w:rsidRPr="00177072">
        <w:rPr>
          <w:rStyle w:val="a8"/>
          <w:rFonts w:eastAsiaTheme="minorEastAsia"/>
          <w:color w:val="000000" w:themeColor="text1"/>
          <w:szCs w:val="28"/>
        </w:rPr>
        <w:t xml:space="preserve"> сільської ради </w:t>
      </w:r>
      <w:proofErr w:type="spellStart"/>
      <w:r w:rsidRPr="00177072">
        <w:rPr>
          <w:rStyle w:val="a8"/>
          <w:rFonts w:eastAsiaTheme="minorEastAsia"/>
          <w:color w:val="000000" w:themeColor="text1"/>
          <w:szCs w:val="28"/>
        </w:rPr>
        <w:t>Пологівського</w:t>
      </w:r>
      <w:proofErr w:type="spellEnd"/>
      <w:r w:rsidRPr="00177072">
        <w:rPr>
          <w:rStyle w:val="a8"/>
          <w:rFonts w:eastAsiaTheme="minorEastAsia"/>
          <w:color w:val="000000" w:themeColor="text1"/>
          <w:szCs w:val="28"/>
        </w:rPr>
        <w:t xml:space="preserve"> району, Запорізької області від </w:t>
      </w:r>
      <w:r>
        <w:rPr>
          <w:rStyle w:val="a8"/>
          <w:rFonts w:eastAsiaTheme="minorEastAsia"/>
          <w:color w:val="000000" w:themeColor="text1"/>
          <w:szCs w:val="28"/>
        </w:rPr>
        <w:t>*********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 року), який  зареєстрований  за 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 xml:space="preserve"> (фактично проживає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Style w:val="a8"/>
          <w:rFonts w:eastAsiaTheme="minorEastAsia"/>
          <w:color w:val="000000" w:themeColor="text1"/>
          <w:szCs w:val="28"/>
        </w:rPr>
        <w:t>).</w:t>
      </w:r>
    </w:p>
    <w:p w:rsidR="00B12A2D" w:rsidRPr="00177072" w:rsidRDefault="00B12A2D" w:rsidP="00B12A2D">
      <w:pPr>
        <w:spacing w:after="0" w:line="240" w:lineRule="auto"/>
        <w:ind w:firstLine="567"/>
        <w:jc w:val="both"/>
        <w:rPr>
          <w:rStyle w:val="a8"/>
          <w:rFonts w:eastAsiaTheme="minorEastAsia"/>
          <w:color w:val="000000" w:themeColor="text1"/>
          <w:szCs w:val="28"/>
        </w:rPr>
      </w:pPr>
      <w:r w:rsidRPr="00177072">
        <w:rPr>
          <w:rStyle w:val="a8"/>
          <w:rFonts w:eastAsiaTheme="minorEastAsia"/>
          <w:color w:val="000000" w:themeColor="text1"/>
          <w:szCs w:val="28"/>
        </w:rPr>
        <w:t>2. Визнати таким, що втратило чинність рішення виконавчого комітету Рахівської міської ради №138 від 15 грудня 2023 року.</w:t>
      </w:r>
    </w:p>
    <w:p w:rsidR="00D1046B" w:rsidRPr="00177072" w:rsidRDefault="00B12A2D" w:rsidP="00B12A2D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3.Контроль за виконанням рішення покласти керуючу справами Рахівської міської ради І.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46B" w:rsidRPr="00177072" w:rsidRDefault="00D1046B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1046B" w:rsidRPr="00177072" w:rsidRDefault="00D1046B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D1046B" w:rsidRPr="00177072" w:rsidRDefault="00D1046B" w:rsidP="0017707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1360C2" w:rsidRPr="00177072" w:rsidRDefault="001360C2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20077" w:rsidRPr="00177072" w:rsidRDefault="00E20077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5A4682" w:rsidRPr="00177072" w:rsidRDefault="005A4682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A4682" w:rsidRPr="00177072" w:rsidRDefault="005A4682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1360C2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27</w:t>
      </w:r>
    </w:p>
    <w:p w:rsidR="005A4682" w:rsidRPr="00177072" w:rsidRDefault="005A4682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5A4682" w:rsidRPr="00177072" w:rsidRDefault="005A4682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A2D" w:rsidRPr="00177072" w:rsidRDefault="00B12A2D" w:rsidP="00B12A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дитини-сироти </w:t>
      </w:r>
    </w:p>
    <w:p w:rsidR="00B12A2D" w:rsidRPr="00177072" w:rsidRDefault="00B12A2D" w:rsidP="00B12A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</w:p>
    <w:p w:rsidR="00B12A2D" w:rsidRPr="00177072" w:rsidRDefault="00B12A2D" w:rsidP="00B12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Керуючись статтями 52, 59 Закону України «Про місцеве самоврядування в Україні», 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22.02.2024 р.№ 01-23/33-25, з метою захисту прав та інтересів дитини, виконком міської ради</w:t>
      </w:r>
    </w:p>
    <w:p w:rsidR="00B12A2D" w:rsidRPr="00177072" w:rsidRDefault="00B12A2D" w:rsidP="00B12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A2D" w:rsidRPr="00177072" w:rsidRDefault="00B12A2D" w:rsidP="00B12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B12A2D" w:rsidRPr="00177072" w:rsidRDefault="00B12A2D" w:rsidP="00B12A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A2D" w:rsidRPr="00177072" w:rsidRDefault="00B12A2D" w:rsidP="00B12A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дитини-сироти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мешканцю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зі смертю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(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свідоцтво про смерть видане Рахівським районним відділом державної реєстрації актів цивільного стану Головного територіального управління юстиції у Закарпатській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батька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(свідоцтво про смерть видане Рахівським відділом державної реєстрації актів цивільного стану  у Рахівському районі  Закарпатської області Західного міжрегіонального управління Міністерства юстиції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B12A2D" w:rsidRPr="00177072" w:rsidRDefault="00B12A2D" w:rsidP="00B12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дитини-сироти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до сімейних форм виховання.</w:t>
      </w:r>
    </w:p>
    <w:p w:rsidR="006A3EF9" w:rsidRPr="00177072" w:rsidRDefault="00B12A2D" w:rsidP="00B12A2D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3EF9" w:rsidRPr="00177072" w:rsidRDefault="006A3EF9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6A3EF9" w:rsidRPr="00177072" w:rsidRDefault="006A3EF9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60C2" w:rsidRPr="00177072" w:rsidRDefault="001360C2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1360C2" w:rsidRPr="00177072" w:rsidRDefault="001360C2" w:rsidP="0017707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7B685C" w:rsidRPr="00177072" w:rsidRDefault="007B685C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20077" w:rsidRPr="00177072" w:rsidRDefault="00E20077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B06910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28</w:t>
      </w:r>
    </w:p>
    <w:p w:rsidR="0006134A" w:rsidRPr="00177072" w:rsidRDefault="0006134A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6134A" w:rsidRPr="00177072" w:rsidRDefault="0006134A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B50" w:rsidRPr="00177072" w:rsidRDefault="00E07B50" w:rsidP="00E07B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дитини-сироти </w:t>
      </w:r>
    </w:p>
    <w:p w:rsidR="00E07B50" w:rsidRPr="00177072" w:rsidRDefault="00E07B50" w:rsidP="00E07B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</w:p>
    <w:p w:rsidR="00E07B50" w:rsidRPr="00177072" w:rsidRDefault="00E07B50" w:rsidP="00E07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Керуючись статтями 52, 59 Закону України «Про місцеве самоврядування в Україні», 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№866 ,,Питання діяльності органів опіки та піклування, пов’язаної із захистом прав дитини” (із змінами),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22.02.2024 р. №01-23/33-25, з метою захисту прав та інтересів дитини, виконком міської ради</w:t>
      </w:r>
    </w:p>
    <w:p w:rsidR="00E07B50" w:rsidRPr="00177072" w:rsidRDefault="00E07B50" w:rsidP="00E07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B50" w:rsidRPr="00177072" w:rsidRDefault="00E07B50" w:rsidP="00E07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E07B50" w:rsidRPr="00177072" w:rsidRDefault="00E07B50" w:rsidP="00E07B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B50" w:rsidRPr="00177072" w:rsidRDefault="00E07B50" w:rsidP="00E07B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дитини-сироти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мешканцю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зі смертю матері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(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свідоцтво про смерть видане Рахівським районним відділом державної реєстрації актів цивільного стану Головного територіального управління юстиції у Закарпатській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батька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(свідоцтво про смерть видане Рахівським відділом державної реєстрації актів цивільного стану  у Рахівському районі  Закарпатської області Західного міжрегіонального управління Міністерства юстиції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E07B50" w:rsidRPr="00177072" w:rsidRDefault="00E07B50" w:rsidP="00E07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дитини-сироти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***********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до сімейних форм виховання.</w:t>
      </w:r>
    </w:p>
    <w:p w:rsidR="006A3EF9" w:rsidRPr="00177072" w:rsidRDefault="00E07B50" w:rsidP="00E07B50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="006A3EF9"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3EF9" w:rsidRPr="00177072" w:rsidRDefault="006A3EF9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6A3EF9" w:rsidRPr="00177072" w:rsidRDefault="006A3EF9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5B89" w:rsidRPr="00177072" w:rsidRDefault="00845B89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845B89" w:rsidRPr="00177072" w:rsidRDefault="00845B89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7B685C" w:rsidRPr="00177072" w:rsidRDefault="007B685C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E20077" w:rsidRPr="00177072" w:rsidRDefault="00E20077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8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845B89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</w:p>
    <w:p w:rsidR="0006134A" w:rsidRPr="00177072" w:rsidRDefault="0006134A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6134A" w:rsidRPr="00177072" w:rsidRDefault="0006134A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3846" w:rsidRPr="00177072" w:rsidRDefault="00C73846" w:rsidP="00C738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дитини-сироти </w:t>
      </w:r>
    </w:p>
    <w:p w:rsidR="00C73846" w:rsidRPr="00177072" w:rsidRDefault="00C73846" w:rsidP="00C738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</w:p>
    <w:p w:rsidR="00C73846" w:rsidRPr="00177072" w:rsidRDefault="00C73846" w:rsidP="00C73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Керуючись статтями 52, 59 Закону України «Про місцеве самоврядування в Україні», 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 вересня 2008 р. №866 ,,Питання діяльності органів опіки та піклування, пов’язаної із захистом прав дитини” (із змінами),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розглянувши подання служби у справах дітей Рахівської міської ради від 22.02.2024 р.№ 01-23/33-25, з метою захисту прав та інтересів дитини, виконком міської ради</w:t>
      </w:r>
    </w:p>
    <w:p w:rsidR="00C73846" w:rsidRPr="00177072" w:rsidRDefault="00C73846" w:rsidP="00C73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3846" w:rsidRPr="00177072" w:rsidRDefault="00C73846" w:rsidP="00C738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 :</w:t>
      </w:r>
    </w:p>
    <w:p w:rsidR="00C73846" w:rsidRPr="00177072" w:rsidRDefault="00C73846" w:rsidP="00C738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3846" w:rsidRPr="00177072" w:rsidRDefault="00C73846" w:rsidP="00C738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 Надати статус дитини-сироти 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***********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народження,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мешканцю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 зв’язку зі смертю матері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Годван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(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свідоцтво про смерть видане Рахівським районним відділом державної реєстрації актів цивільного стану Головного територіального управління юстиції у Закарпатській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 батька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(свідоцтво про смерть видане Рахівським відділом державної реєстрації актів цивільного стану  у Рахівському районі  Закарпатської області Західного міжрегіонального управління Міністерства юстиції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).</w:t>
      </w:r>
    </w:p>
    <w:p w:rsidR="00C73846" w:rsidRPr="00177072" w:rsidRDefault="00C73846" w:rsidP="00C73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дитини-сироти </w:t>
      </w:r>
      <w:r>
        <w:rPr>
          <w:rFonts w:ascii="Times New Roman" w:hAnsi="Times New Roman"/>
          <w:color w:val="000000" w:themeColor="text1"/>
          <w:sz w:val="28"/>
          <w:szCs w:val="28"/>
        </w:rPr>
        <w:t>*********** ************ *************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***********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народження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до сімейних форм виховання.</w:t>
      </w:r>
    </w:p>
    <w:p w:rsidR="006A3EF9" w:rsidRPr="00177072" w:rsidRDefault="00C73846" w:rsidP="00C73846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І.П. </w:t>
      </w:r>
      <w:proofErr w:type="spellStart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3EF9" w:rsidRPr="00177072" w:rsidRDefault="006A3EF9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6A3EF9" w:rsidRPr="00177072" w:rsidRDefault="006A3EF9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5B89" w:rsidRPr="00177072" w:rsidRDefault="00845B89" w:rsidP="00177072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п. міського голови,</w:t>
      </w:r>
    </w:p>
    <w:p w:rsidR="00845B89" w:rsidRPr="00177072" w:rsidRDefault="00845B89" w:rsidP="0017707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                                             Євген МОЛНАР  </w:t>
      </w:r>
    </w:p>
    <w:p w:rsidR="00845B89" w:rsidRPr="00177072" w:rsidRDefault="00845B89" w:rsidP="001770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 w:type="page"/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06134A" w:rsidRPr="00177072" w:rsidRDefault="0006134A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134A" w:rsidRPr="00177072" w:rsidRDefault="0006134A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D94D3F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30</w:t>
      </w:r>
    </w:p>
    <w:p w:rsidR="0006134A" w:rsidRPr="00177072" w:rsidRDefault="0006134A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06134A" w:rsidRPr="00177072" w:rsidRDefault="0006134A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2BC8" w:rsidRPr="00177072" w:rsidRDefault="00D12BC8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видалення та впорядкування </w:t>
      </w:r>
    </w:p>
    <w:p w:rsidR="00D12BC8" w:rsidRPr="00177072" w:rsidRDefault="00D12BC8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зелених насаджень</w:t>
      </w:r>
    </w:p>
    <w:p w:rsidR="00D12BC8" w:rsidRPr="00177072" w:rsidRDefault="00D12BC8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BC8" w:rsidRPr="00177072" w:rsidRDefault="00D12BC8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Розглянувши звернення організацій</w:t>
      </w:r>
      <w:r w:rsidR="008A7C4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, установ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громадян,  акти обстеження зелених насаджень, що підлягають </w:t>
      </w:r>
      <w:r w:rsidR="0093386B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видаленню від</w:t>
      </w:r>
      <w:r w:rsidR="00327954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86B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22.02.2024 року №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2,3,4</w:t>
      </w:r>
      <w:r w:rsidR="0093386B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="008A7C4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 постановою Кабінету Мініс</w:t>
      </w:r>
      <w:r w:rsidR="00D10216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трів України від 01.08.2006 р.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№1045 «Про затвердження Порядку видалення дерев, кущів, газонів і квітників у населених пунктах», статтями 30, 33 Закону України «Про місцеве самоврядування в Україні»,  виконавчий комітет міської ради</w:t>
      </w:r>
    </w:p>
    <w:p w:rsidR="00D12BC8" w:rsidRPr="00177072" w:rsidRDefault="00D12BC8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BC8" w:rsidRPr="00177072" w:rsidRDefault="00D12BC8" w:rsidP="00177072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D419FB" w:rsidRPr="00177072" w:rsidRDefault="00D419FB" w:rsidP="00177072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2BC8" w:rsidRPr="00177072" w:rsidRDefault="00D823C7" w:rsidP="00D823C7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="00D12BC8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Надати дозвіл на видалення зелених насаджень, які є аварійними: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1.1.Директору комунального некомерційного підприємства «Рахівська районна лікарня» Рахівської міської</w:t>
      </w:r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ради В.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Симулику</w:t>
      </w:r>
      <w:proofErr w:type="spellEnd"/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21 дерево породи туя, 12 дерев породи смерека, 2 дерева породи черешня, 5 дерев породи каштан, 5 дерев породи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ясінь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1 дерево породи береза, 1 дерево породи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сакура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 вулиці Карпатська, біля будівлі стаціонару «В» та на території комунального некомерційного підприємства «Рахівська районна лікарня» Рахівської міської ради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(акт обстеження від 22.02.2024 р. №5)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1.2.Начальнику ВСП «Івано-Франківській дирекції залізничних перевезень»   В.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Загалюку</w:t>
      </w:r>
      <w:proofErr w:type="spellEnd"/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 дерева породи явір по вулиці Привокзальна на прилеглій території залізничної станції Рахів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(акт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обстеження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22.02.2024 р. №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1.3.Директору КП «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» І.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Бернару</w:t>
      </w:r>
      <w:proofErr w:type="spellEnd"/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на  1 дерево породи верба по вулиці Карпатська, біля центрального моста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(акт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обстеження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22.02.2024 р. №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1.4.ФОП В.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Залевському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, мешканцю м. Рахів,</w:t>
      </w:r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вул. Миру,7/3 на 1 дерево породи клен по вулиці Привокзальна, 2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(акт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обстеження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CC736A" w:rsidRPr="00177072">
        <w:rPr>
          <w:rFonts w:ascii="Times New Roman" w:hAnsi="Times New Roman"/>
          <w:color w:val="000000" w:themeColor="text1"/>
          <w:sz w:val="28"/>
          <w:szCs w:val="28"/>
        </w:rPr>
        <w:t xml:space="preserve"> 22.02.2024 р. №</w:t>
      </w:r>
      <w:r w:rsidR="00CC736A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B3627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2.Для видалення зелених насаджень необхідно отримати ордер у  відділі житлово-комунального господарства</w:t>
      </w:r>
      <w:r w:rsidR="00B37857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господарського забезпечення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12BC8" w:rsidRPr="00177072" w:rsidRDefault="00B37857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="00D12BC8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Роботи виконувати з дотримання правил техніки безпеки  та благоустрою міста.</w:t>
      </w:r>
    </w:p>
    <w:p w:rsidR="00D419FB" w:rsidRPr="00177072" w:rsidRDefault="00D419FB" w:rsidP="001770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419FB" w:rsidRPr="00177072" w:rsidRDefault="00D419FB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419FB" w:rsidRPr="00177072" w:rsidRDefault="00D419FB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12BC8" w:rsidRPr="00177072" w:rsidRDefault="00B37857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4.</w:t>
      </w:r>
      <w:r w:rsidR="00D12BC8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Рекомендувати укласти договір на вивезення твердих побутових відходів з МКП «</w:t>
      </w:r>
      <w:proofErr w:type="spellStart"/>
      <w:r w:rsidR="00D12BC8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="00D12BC8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» та здійснення оплати таких послуг.</w:t>
      </w:r>
    </w:p>
    <w:p w:rsidR="00D12BC8" w:rsidRPr="00177072" w:rsidRDefault="00D12BC8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5.Контроль за виконанням рішення покласти на першого заступника міського голови Івана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Молдавчука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12BC8" w:rsidRPr="00177072" w:rsidRDefault="00D12BC8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954" w:rsidRPr="00177072" w:rsidRDefault="00327954" w:rsidP="00177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BC8" w:rsidRPr="00177072" w:rsidRDefault="00D12BC8" w:rsidP="0017707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</w:t>
      </w:r>
    </w:p>
    <w:p w:rsidR="002D4C9F" w:rsidRPr="00177072" w:rsidRDefault="00D12BC8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327954" w:rsidRPr="00177072" w:rsidRDefault="00327954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27954" w:rsidRPr="00177072" w:rsidRDefault="00327954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27954" w:rsidRPr="00177072" w:rsidRDefault="00327954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A56FB" w:rsidRPr="00177072" w:rsidRDefault="00BA56FB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BA56FB" w:rsidRPr="00177072" w:rsidRDefault="00BA56FB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A56FB" w:rsidRPr="00177072" w:rsidRDefault="00BA56FB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8E0652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31</w:t>
      </w:r>
    </w:p>
    <w:p w:rsidR="00BA56FB" w:rsidRPr="00177072" w:rsidRDefault="00BA56FB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BA56FB" w:rsidRPr="00177072" w:rsidRDefault="00BA56FB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</w:t>
      </w: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сезонну торгівлю квітами </w:t>
      </w: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015" w:rsidRPr="00177072" w:rsidRDefault="005E1015" w:rsidP="00177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заяву фізичної-особи підприємця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Лазаришин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Іванівни, мешканки м. Рахів,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вул.Б.Хмельницького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, 107/21, від 14.02.2024р. про надання дозволу на сезонну торгівлю квітами, вирощеними власноруч за адресою: м. Рахів,</w:t>
      </w:r>
      <w:r w:rsidR="00C40722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Миру (біля дерев’яних кіосків) площа РБК, керуючись ст. 30 Закону України «Про місцеве самоврядування в Україні», </w:t>
      </w: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виконком міської ради</w:t>
      </w:r>
    </w:p>
    <w:p w:rsidR="005E1015" w:rsidRPr="00177072" w:rsidRDefault="005E1015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E1015" w:rsidRPr="00177072" w:rsidRDefault="005E1015" w:rsidP="0017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7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и в:</w:t>
      </w:r>
    </w:p>
    <w:p w:rsidR="005E1015" w:rsidRPr="00177072" w:rsidRDefault="005E1015" w:rsidP="0017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E1015" w:rsidRPr="00177072" w:rsidRDefault="005E1015" w:rsidP="00177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1.Надати  дозвіл</w:t>
      </w:r>
      <w:bookmarkStart w:id="5" w:name="_Hlk159486988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ФОП 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Лазаришин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Галині Іванівні</w:t>
      </w:r>
      <w:bookmarkEnd w:id="5"/>
      <w:r w:rsidR="008E0652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50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(м. Рахів, </w:t>
      </w:r>
      <w:proofErr w:type="spellStart"/>
      <w:r w:rsidR="0099450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вул.Б.Хмельницького</w:t>
      </w:r>
      <w:proofErr w:type="spellEnd"/>
      <w:r w:rsidR="0099450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107/21, )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сезонну торгівлю квітами, вирощеними власноруч за адресою: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м.Рахів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вул. Миру (біля </w:t>
      </w:r>
      <w:r w:rsidR="00C40722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дерев’яних кіосків)</w:t>
      </w:r>
      <w:r w:rsidR="00994501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 РБК,  площею 2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., терміном з 06</w:t>
      </w:r>
      <w:r w:rsidR="00327954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 по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327954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року. </w:t>
      </w:r>
    </w:p>
    <w:p w:rsidR="005E1015" w:rsidRPr="00177072" w:rsidRDefault="005E1015" w:rsidP="00177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2.ФОП 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Лазаришин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Галині Іванівні забезпечити використання даної території за призначенням  та заключити угоду на вивезення сміття з</w:t>
      </w:r>
      <w:r w:rsidR="002C3850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МКП «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E1015" w:rsidRPr="00177072" w:rsidRDefault="005E1015" w:rsidP="00177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3.Організацію виконання рішення покласти на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в.о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директора</w:t>
      </w:r>
      <w:r w:rsidR="002C3850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МКП «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Селехмана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</w:t>
      </w:r>
    </w:p>
    <w:p w:rsidR="005E1015" w:rsidRPr="00177072" w:rsidRDefault="005E1015" w:rsidP="00177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4.Контроль за виконанням рішення покласти на першого заступника міського голови  </w:t>
      </w: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Молдавчук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І.М. </w:t>
      </w: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5E1015" w:rsidRPr="00177072" w:rsidRDefault="005E1015" w:rsidP="001770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C7BFA" w:rsidRPr="00177072" w:rsidRDefault="00AC7BFA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EF4009" w:rsidRPr="00177072" w:rsidRDefault="00EF4009" w:rsidP="0017707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     </w:t>
      </w:r>
    </w:p>
    <w:p w:rsidR="002C3850" w:rsidRPr="00177072" w:rsidRDefault="002C3850" w:rsidP="001770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68580</wp:posOffset>
            </wp:positionV>
            <wp:extent cx="600075" cy="457200"/>
            <wp:effectExtent l="19050" t="0" r="9525" b="0"/>
            <wp:wrapSquare wrapText="bothSides"/>
            <wp:docPr id="1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2C3850" w:rsidRPr="00177072" w:rsidRDefault="002C3850" w:rsidP="00177072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C3850" w:rsidRPr="00177072" w:rsidRDefault="002C3850" w:rsidP="00177072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23 лютого 2024 року №</w:t>
      </w:r>
      <w:r w:rsidR="008E0652"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>32</w:t>
      </w:r>
    </w:p>
    <w:p w:rsidR="002C3850" w:rsidRPr="00177072" w:rsidRDefault="002C3850" w:rsidP="00177072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2C3850" w:rsidRPr="00177072" w:rsidRDefault="002C3850" w:rsidP="00177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1290" w:rsidRPr="00177072" w:rsidRDefault="00881290" w:rsidP="00881290">
      <w:pPr>
        <w:pStyle w:val="a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Про присвоєння та зміну поштових </w:t>
      </w:r>
    </w:p>
    <w:p w:rsidR="00881290" w:rsidRPr="00177072" w:rsidRDefault="00881290" w:rsidP="00881290">
      <w:pPr>
        <w:pStyle w:val="a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адрес об’єктам будівництва та </w:t>
      </w:r>
    </w:p>
    <w:p w:rsidR="00881290" w:rsidRPr="00177072" w:rsidRDefault="00881290" w:rsidP="00881290">
      <w:pPr>
        <w:pStyle w:val="a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>об’єктам нерухомого майна</w:t>
      </w:r>
    </w:p>
    <w:p w:rsidR="00881290" w:rsidRPr="00177072" w:rsidRDefault="00881290" w:rsidP="008812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>Керуючись пунктом 1</w:t>
      </w:r>
      <w:r w:rsidRPr="00177072">
        <w:rPr>
          <w:rFonts w:ascii="Times New Roman" w:hAnsi="Times New Roman"/>
          <w:color w:val="000000" w:themeColor="text1"/>
          <w:sz w:val="28"/>
          <w:vertAlign w:val="superscript"/>
          <w:lang w:val="uk-UA"/>
        </w:rPr>
        <w:t>1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статті 37  Закону України  «Про місцеве самоврядування в Україні», відповідно до Закону України «Про регулювання містобудівної діяльності», постанови  Кабінету Міністрів України від 07.07.2021 року № 690  «Про затвердження  Порядку  присвоєння  адрес об’єктам будівництва,  об’єктам нерухомого майна»,  «Положення про порядок присвоєння та зміни поштових адрес об’єктам нерухомості у місті Рахів» затвердженого рішенням Рахівської міської ради від 11.10.2013 року №564, розглянувши заяви громадян та  суб’єктів господарювання  про присвоєння поштових  адрес об’єктам нерухомого майна з доданими до них документами, з метою упорядкування нумерації об’єктів нерухомого майна в Рахівській територіальній громаді, керуючись пунктом 10 частини (б) статті 30 Закону України 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lang w:val="uk-UA"/>
        </w:rPr>
        <w:t>„Про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місцеве самоврядування в Україні”, виконком міської ради</w:t>
      </w:r>
    </w:p>
    <w:p w:rsidR="00881290" w:rsidRPr="00177072" w:rsidRDefault="00881290" w:rsidP="00881290">
      <w:pPr>
        <w:pStyle w:val="3"/>
        <w:jc w:val="center"/>
        <w:rPr>
          <w:rFonts w:ascii="Times New Roman" w:hAnsi="Times New Roman"/>
          <w:color w:val="000000" w:themeColor="text1"/>
          <w:sz w:val="28"/>
        </w:rPr>
      </w:pPr>
      <w:r w:rsidRPr="00177072">
        <w:rPr>
          <w:rFonts w:ascii="Times New Roman" w:hAnsi="Times New Roman"/>
          <w:color w:val="000000" w:themeColor="text1"/>
          <w:sz w:val="28"/>
        </w:rPr>
        <w:t>в и  р і ш и в :</w:t>
      </w:r>
    </w:p>
    <w:p w:rsidR="00881290" w:rsidRPr="00177072" w:rsidRDefault="00881290" w:rsidP="00881290">
      <w:pPr>
        <w:pStyle w:val="3"/>
        <w:rPr>
          <w:rFonts w:ascii="Times New Roman" w:hAnsi="Times New Roman"/>
          <w:color w:val="000000" w:themeColor="text1"/>
          <w:sz w:val="28"/>
        </w:rPr>
      </w:pP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1.Присвоїти поштову адресу об’єкту будівництва (житловому будинку), який знаходиться в місті Рахів, забудовником якого є –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>, вулиці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місто Рахів, вулиця </w:t>
      </w:r>
      <w:proofErr w:type="spellStart"/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Буркут</w:t>
      </w:r>
      <w:proofErr w:type="spellEnd"/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, №172-А.</w:t>
      </w: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2. Присвоїти поштову адресу об’єкту будівництва (житловому будинку), який знаходиться в місті Рахів, забудовником якого є –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міста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Довбуша, №36-А.</w:t>
      </w: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3. Присвоїти поштову адресу об’єкту будівництва (житловому будинку), який знаходиться в селі Білин, забудовником якого є –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мешканець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адресу село Білин, №181-В.</w:t>
      </w: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4. Присвоїти поштову адресу об’єкту будівництва (житловому будинку), який знаходиться в місті Рахів, забудовником якого є –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>,  мешканка села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******, 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адресу місто Рахів, вулиця </w:t>
      </w:r>
      <w:proofErr w:type="spellStart"/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Лазівська</w:t>
      </w:r>
      <w:proofErr w:type="spellEnd"/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, №68.</w:t>
      </w: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lang w:val="uk-UA"/>
        </w:rPr>
        <w:t>5. Присвоїти поштову адресу об’єкту будівництва (</w:t>
      </w:r>
      <w:proofErr w:type="spellStart"/>
      <w:r w:rsidRPr="00177072">
        <w:rPr>
          <w:rFonts w:ascii="Times New Roman" w:hAnsi="Times New Roman"/>
          <w:color w:val="000000" w:themeColor="text1"/>
          <w:sz w:val="28"/>
          <w:lang w:val="uk-UA"/>
        </w:rPr>
        <w:t>автомийка</w:t>
      </w:r>
      <w:proofErr w:type="spellEnd"/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самообслуговування), яка знаходиться в місті Рахів, забудовником якого є –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 мешканка села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/>
        </w:rPr>
        <w:t>**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 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адресу місто Рахів, вулиця Київська, №221-А.</w:t>
      </w:r>
    </w:p>
    <w:p w:rsidR="00881290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6. Змінити поштову адресу об’єкту нерухомого майна (житловому будинку), який знаходиться в місті Рахів, вулиця Новоселиця, №90-А, власником якого є -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адресу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село Білин, № 531.</w:t>
      </w:r>
    </w:p>
    <w:p w:rsidR="00B20F35" w:rsidRPr="00177072" w:rsidRDefault="00881290" w:rsidP="00881290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7. Змінити поштову адресу об’єкту нерухомого майна (житловому будинку), який знаходиться в місті Рахів, вулиця Новоселиця, №90-Б, власником якого є – </w:t>
      </w:r>
      <w:r w:rsidRPr="009B7C35">
        <w:rPr>
          <w:rFonts w:ascii="Times New Roman" w:hAnsi="Times New Roman"/>
          <w:color w:val="000000" w:themeColor="text1"/>
          <w:sz w:val="28"/>
          <w:lang w:val="uk-UA"/>
        </w:rPr>
        <w:t>**********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мешканка міста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вулиці </w:t>
      </w:r>
      <w:r>
        <w:rPr>
          <w:rFonts w:ascii="Times New Roman" w:hAnsi="Times New Roman"/>
          <w:color w:val="000000" w:themeColor="text1"/>
          <w:sz w:val="28"/>
          <w:lang w:val="uk-UA"/>
        </w:rPr>
        <w:t>********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**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color w:val="000000" w:themeColor="text1"/>
          <w:sz w:val="28"/>
          <w:lang w:val="uk-UA"/>
        </w:rPr>
        <w:t xml:space="preserve">– </w:t>
      </w:r>
      <w:r w:rsidRPr="00177072">
        <w:rPr>
          <w:rFonts w:ascii="Times New Roman" w:hAnsi="Times New Roman"/>
          <w:b/>
          <w:color w:val="000000" w:themeColor="text1"/>
          <w:sz w:val="28"/>
          <w:lang w:val="uk-UA"/>
        </w:rPr>
        <w:t>адресу</w:t>
      </w:r>
      <w:r w:rsidRPr="00177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707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село Білин, № 532</w:t>
      </w:r>
      <w:bookmarkStart w:id="6" w:name="_GoBack"/>
      <w:bookmarkEnd w:id="6"/>
      <w:r w:rsidR="001F755F" w:rsidRPr="0017707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B20F35" w:rsidRPr="00177072" w:rsidRDefault="00B20F35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26A53" w:rsidRPr="00177072" w:rsidRDefault="00F26A53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26A53" w:rsidRPr="00177072" w:rsidRDefault="00F26A53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26A53" w:rsidRPr="00177072" w:rsidRDefault="00F26A53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20F35" w:rsidRPr="00177072" w:rsidRDefault="00B20F3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B20F35" w:rsidRPr="00177072" w:rsidRDefault="00B20F35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виконкому                                      </w:t>
      </w:r>
      <w:r w:rsidR="00F26A53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6A53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6A53"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Євген  МОЛНАР </w:t>
      </w:r>
    </w:p>
    <w:p w:rsidR="00B20F35" w:rsidRPr="00177072" w:rsidRDefault="00B20F35" w:rsidP="00177072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20F35" w:rsidRPr="00177072" w:rsidRDefault="00B20F35" w:rsidP="00177072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F4009" w:rsidRPr="00177072" w:rsidRDefault="00EF4009" w:rsidP="001770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343C5" w:rsidRPr="00177072" w:rsidRDefault="00802D4F" w:rsidP="001770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sectPr w:rsidR="00C343C5" w:rsidRPr="00177072" w:rsidSect="00BC38C5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D3"/>
    <w:multiLevelType w:val="hybridMultilevel"/>
    <w:tmpl w:val="41420370"/>
    <w:lvl w:ilvl="0" w:tplc="C16A9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C07FD"/>
    <w:multiLevelType w:val="hybridMultilevel"/>
    <w:tmpl w:val="8DBAC2FC"/>
    <w:lvl w:ilvl="0" w:tplc="DF7423B8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E9C5C96"/>
    <w:multiLevelType w:val="hybridMultilevel"/>
    <w:tmpl w:val="820A3718"/>
    <w:lvl w:ilvl="0" w:tplc="92AA052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4ECF"/>
    <w:rsid w:val="00040714"/>
    <w:rsid w:val="0006134A"/>
    <w:rsid w:val="00064F77"/>
    <w:rsid w:val="000A6849"/>
    <w:rsid w:val="000B04E8"/>
    <w:rsid w:val="000B28A1"/>
    <w:rsid w:val="000C08F8"/>
    <w:rsid w:val="000F395A"/>
    <w:rsid w:val="001056D7"/>
    <w:rsid w:val="001360C2"/>
    <w:rsid w:val="00137E92"/>
    <w:rsid w:val="00143C6C"/>
    <w:rsid w:val="00177072"/>
    <w:rsid w:val="0018360F"/>
    <w:rsid w:val="001A6052"/>
    <w:rsid w:val="001F755F"/>
    <w:rsid w:val="00214DB7"/>
    <w:rsid w:val="00272ECF"/>
    <w:rsid w:val="0028135B"/>
    <w:rsid w:val="002C3850"/>
    <w:rsid w:val="002D4C9F"/>
    <w:rsid w:val="002E3131"/>
    <w:rsid w:val="002F1445"/>
    <w:rsid w:val="002F1890"/>
    <w:rsid w:val="002F2135"/>
    <w:rsid w:val="003015D4"/>
    <w:rsid w:val="00306079"/>
    <w:rsid w:val="003147D4"/>
    <w:rsid w:val="00315CFC"/>
    <w:rsid w:val="003164F3"/>
    <w:rsid w:val="00327954"/>
    <w:rsid w:val="00333D99"/>
    <w:rsid w:val="00350607"/>
    <w:rsid w:val="00362BED"/>
    <w:rsid w:val="00386CD4"/>
    <w:rsid w:val="003E03B3"/>
    <w:rsid w:val="004448C8"/>
    <w:rsid w:val="004522C7"/>
    <w:rsid w:val="004633EF"/>
    <w:rsid w:val="00496D36"/>
    <w:rsid w:val="004A1CE2"/>
    <w:rsid w:val="004D455E"/>
    <w:rsid w:val="004D4FDF"/>
    <w:rsid w:val="0050436B"/>
    <w:rsid w:val="00513660"/>
    <w:rsid w:val="00515AF4"/>
    <w:rsid w:val="0051760E"/>
    <w:rsid w:val="00536960"/>
    <w:rsid w:val="00543C40"/>
    <w:rsid w:val="00564553"/>
    <w:rsid w:val="0059736F"/>
    <w:rsid w:val="005A4682"/>
    <w:rsid w:val="005A4689"/>
    <w:rsid w:val="005A5E72"/>
    <w:rsid w:val="005B3D83"/>
    <w:rsid w:val="005D4CD2"/>
    <w:rsid w:val="005D5EEE"/>
    <w:rsid w:val="005E1015"/>
    <w:rsid w:val="0061163E"/>
    <w:rsid w:val="0061675E"/>
    <w:rsid w:val="006538A8"/>
    <w:rsid w:val="006A3EF9"/>
    <w:rsid w:val="006F49F0"/>
    <w:rsid w:val="00715CEB"/>
    <w:rsid w:val="00721E87"/>
    <w:rsid w:val="00740DCD"/>
    <w:rsid w:val="00746230"/>
    <w:rsid w:val="00763E50"/>
    <w:rsid w:val="00790D8F"/>
    <w:rsid w:val="007B0263"/>
    <w:rsid w:val="007B52FC"/>
    <w:rsid w:val="007B685C"/>
    <w:rsid w:val="007C1003"/>
    <w:rsid w:val="007D017E"/>
    <w:rsid w:val="007F2F2E"/>
    <w:rsid w:val="008026E4"/>
    <w:rsid w:val="00802D4F"/>
    <w:rsid w:val="0082090B"/>
    <w:rsid w:val="00845B89"/>
    <w:rsid w:val="00871D64"/>
    <w:rsid w:val="00876C56"/>
    <w:rsid w:val="00881290"/>
    <w:rsid w:val="008A7C41"/>
    <w:rsid w:val="008C112D"/>
    <w:rsid w:val="008E0652"/>
    <w:rsid w:val="0093386B"/>
    <w:rsid w:val="009404C7"/>
    <w:rsid w:val="00947EB5"/>
    <w:rsid w:val="00977AA1"/>
    <w:rsid w:val="00991A47"/>
    <w:rsid w:val="00994501"/>
    <w:rsid w:val="00996A6D"/>
    <w:rsid w:val="009A490B"/>
    <w:rsid w:val="009B04BA"/>
    <w:rsid w:val="009B5214"/>
    <w:rsid w:val="009C7B5A"/>
    <w:rsid w:val="009D6442"/>
    <w:rsid w:val="009F1EF9"/>
    <w:rsid w:val="00A17BE8"/>
    <w:rsid w:val="00A2635A"/>
    <w:rsid w:val="00A55660"/>
    <w:rsid w:val="00A73FC7"/>
    <w:rsid w:val="00A95242"/>
    <w:rsid w:val="00AA3CFF"/>
    <w:rsid w:val="00AA751A"/>
    <w:rsid w:val="00AC7BFA"/>
    <w:rsid w:val="00AD170B"/>
    <w:rsid w:val="00B06910"/>
    <w:rsid w:val="00B12A2D"/>
    <w:rsid w:val="00B20F35"/>
    <w:rsid w:val="00B271BE"/>
    <w:rsid w:val="00B36275"/>
    <w:rsid w:val="00B37857"/>
    <w:rsid w:val="00B53BAC"/>
    <w:rsid w:val="00B55A34"/>
    <w:rsid w:val="00B95213"/>
    <w:rsid w:val="00BA56FB"/>
    <w:rsid w:val="00BC38C5"/>
    <w:rsid w:val="00C21E08"/>
    <w:rsid w:val="00C26A6C"/>
    <w:rsid w:val="00C272FD"/>
    <w:rsid w:val="00C343C5"/>
    <w:rsid w:val="00C347E5"/>
    <w:rsid w:val="00C40722"/>
    <w:rsid w:val="00C700CB"/>
    <w:rsid w:val="00C73846"/>
    <w:rsid w:val="00C87E02"/>
    <w:rsid w:val="00C9200E"/>
    <w:rsid w:val="00CA5552"/>
    <w:rsid w:val="00CB3208"/>
    <w:rsid w:val="00CC3353"/>
    <w:rsid w:val="00CC736A"/>
    <w:rsid w:val="00CD6D57"/>
    <w:rsid w:val="00D10216"/>
    <w:rsid w:val="00D1046B"/>
    <w:rsid w:val="00D12BC8"/>
    <w:rsid w:val="00D179D0"/>
    <w:rsid w:val="00D419FB"/>
    <w:rsid w:val="00D71656"/>
    <w:rsid w:val="00D823C7"/>
    <w:rsid w:val="00D90B65"/>
    <w:rsid w:val="00D94D3F"/>
    <w:rsid w:val="00DC396E"/>
    <w:rsid w:val="00DE7BEC"/>
    <w:rsid w:val="00DF5983"/>
    <w:rsid w:val="00E07B50"/>
    <w:rsid w:val="00E20077"/>
    <w:rsid w:val="00E2132D"/>
    <w:rsid w:val="00E66577"/>
    <w:rsid w:val="00E72E14"/>
    <w:rsid w:val="00E82322"/>
    <w:rsid w:val="00EA3DC6"/>
    <w:rsid w:val="00EB7F37"/>
    <w:rsid w:val="00EC3814"/>
    <w:rsid w:val="00ED406B"/>
    <w:rsid w:val="00EE77C2"/>
    <w:rsid w:val="00EF4009"/>
    <w:rsid w:val="00F13BCE"/>
    <w:rsid w:val="00F14ECF"/>
    <w:rsid w:val="00F26A53"/>
    <w:rsid w:val="00F344BB"/>
    <w:rsid w:val="00FA31D5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14EC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qFormat/>
    <w:rsid w:val="00F14EC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ody Text"/>
    <w:basedOn w:val="a"/>
    <w:link w:val="10"/>
    <w:semiHidden/>
    <w:unhideWhenUsed/>
    <w:rsid w:val="00C343C5"/>
    <w:pPr>
      <w:spacing w:after="0" w:line="240" w:lineRule="auto"/>
    </w:pPr>
    <w:rPr>
      <w:rFonts w:eastAsiaTheme="minorHAnsi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C343C5"/>
  </w:style>
  <w:style w:type="paragraph" w:styleId="a5">
    <w:name w:val="List Paragraph"/>
    <w:basedOn w:val="a"/>
    <w:uiPriority w:val="34"/>
    <w:qFormat/>
    <w:rsid w:val="00C343C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10">
    <w:name w:val="Основной текст Знак1"/>
    <w:basedOn w:val="a0"/>
    <w:link w:val="a3"/>
    <w:semiHidden/>
    <w:locked/>
    <w:rsid w:val="00C343C5"/>
    <w:rPr>
      <w:rFonts w:eastAsiaTheme="minorHAnsi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43C5"/>
    <w:rPr>
      <w:color w:val="0000FF"/>
      <w:u w:val="single"/>
    </w:rPr>
  </w:style>
  <w:style w:type="paragraph" w:customStyle="1" w:styleId="Standard">
    <w:name w:val="Standard"/>
    <w:rsid w:val="00C343C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7">
    <w:name w:val="No Spacing"/>
    <w:uiPriority w:val="1"/>
    <w:qFormat/>
    <w:rsid w:val="00EF40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Основной текст_"/>
    <w:link w:val="20"/>
    <w:uiPriority w:val="99"/>
    <w:rsid w:val="00EF4009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customStyle="1" w:styleId="3">
    <w:name w:val="Без интервала3"/>
    <w:basedOn w:val="a"/>
    <w:rsid w:val="00B20F3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1">
    <w:name w:val="Обычный1"/>
    <w:rsid w:val="00DC396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DC396E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8"/>
    <w:uiPriority w:val="99"/>
    <w:rsid w:val="009C7B5A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Без интервала4"/>
    <w:rsid w:val="000C08F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activelex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x.activele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6CF5-471A-48DF-B5C5-75FED1A2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15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2024-04-03T13:29:00Z</cp:lastPrinted>
  <dcterms:created xsi:type="dcterms:W3CDTF">2024-02-21T12:27:00Z</dcterms:created>
  <dcterms:modified xsi:type="dcterms:W3CDTF">2024-11-11T14:30:00Z</dcterms:modified>
</cp:coreProperties>
</file>