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CC" w:rsidRPr="000D35CB" w:rsidRDefault="004A1829" w:rsidP="00CC2D6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0E0DCC" w:rsidRPr="000D35CB" w:rsidRDefault="000E0DCC" w:rsidP="00CC2D6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0D35CB" w:rsidRDefault="000E0DCC" w:rsidP="00CC2D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>У К Р А Ї Н А</w:t>
      </w: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сесія восьмого скликання</w:t>
      </w:r>
    </w:p>
    <w:p w:rsidR="000E0DCC" w:rsidRPr="000D35CB" w:rsidRDefault="000E0DCC" w:rsidP="00CC2D6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0D35CB" w:rsidRDefault="000E0DCC" w:rsidP="00CC2D6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від</w:t>
      </w:r>
      <w:r w:rsidR="00834521"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_____</w:t>
      </w:r>
      <w:r w:rsidR="006A394C"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34521"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грудня</w:t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2023 року  </w:t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</w:t>
      </w:r>
    </w:p>
    <w:p w:rsidR="000E0DCC" w:rsidRPr="000D35CB" w:rsidRDefault="000E0DCC" w:rsidP="00CC2D6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0E0DCC" w:rsidRPr="000D35CB" w:rsidRDefault="000E0DCC" w:rsidP="00CC2D6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6A394C" w:rsidRPr="000D35CB" w:rsidRDefault="000E0DCC" w:rsidP="00CC2D6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Про затвердження Програми п</w:t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ідтримки повноважень 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органів місцевого самоврядування  на</w:t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202</w:t>
      </w:r>
      <w:r w:rsidR="00834521" w:rsidRPr="000D35CB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4</w:t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рік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0D35CB" w:rsidRDefault="000E0DCC" w:rsidP="00CC2D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Керуючись </w:t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lang w:val="uk-UA"/>
        </w:rPr>
        <w:t xml:space="preserve">ст.26 Закону України «Про місцеве самоврядування в Україні», </w:t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0D35CB" w:rsidRDefault="000E0DCC" w:rsidP="00CC2D6A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6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0E0DCC" w:rsidRPr="000D35CB" w:rsidRDefault="000E0DCC" w:rsidP="00CC2D6A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6"/>
          <w:lang w:val="uk-UA"/>
        </w:rPr>
      </w:pPr>
    </w:p>
    <w:p w:rsidR="000E0DCC" w:rsidRPr="000D35CB" w:rsidRDefault="006A394C" w:rsidP="00CC2D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1.</w:t>
      </w:r>
      <w:r w:rsidR="00834521"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Затвердити П</w:t>
      </w:r>
      <w:r w:rsidR="00834521" w:rsidRPr="000D35CB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рограму</w:t>
      </w:r>
      <w:r w:rsidR="000E0DCC" w:rsidRPr="000D35CB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п</w:t>
      </w:r>
      <w:r w:rsidR="000E0DCC"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ідтримки повноважень органів місцевого самоврядування  на</w:t>
      </w:r>
      <w:r w:rsidR="000E0DCC" w:rsidRPr="000D35CB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202</w:t>
      </w:r>
      <w:r w:rsidR="00834521" w:rsidRPr="000D35CB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4</w:t>
      </w:r>
      <w:r w:rsidR="000E0DCC" w:rsidRPr="000D35CB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рік</w:t>
      </w:r>
      <w:r w:rsidR="00834521" w:rsidRPr="000D35CB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, </w:t>
      </w:r>
      <w:r w:rsidR="000E0DCC"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згідно додатку.</w:t>
      </w:r>
    </w:p>
    <w:p w:rsidR="00AF60E4" w:rsidRPr="000D35CB" w:rsidRDefault="006A394C" w:rsidP="00CC2D6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2.</w:t>
      </w:r>
      <w:r w:rsidR="00AF60E4"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постійну комісію з питань бюджету, тарифів і цін.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834521" w:rsidRPr="000D35CB" w:rsidRDefault="00834521" w:rsidP="00CC2D6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В. п. міського голови,</w:t>
      </w:r>
    </w:p>
    <w:p w:rsidR="00834521" w:rsidRPr="000D35CB" w:rsidRDefault="00834521" w:rsidP="00CC2D6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 та виконкому </w:t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Євген МОЛНАР</w:t>
      </w:r>
    </w:p>
    <w:p w:rsidR="000E0DCC" w:rsidRPr="000D35CB" w:rsidRDefault="000E0DCC" w:rsidP="00CC2D6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0D35CB" w:rsidRDefault="000E0DCC" w:rsidP="00CC2D6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0D35CB" w:rsidRDefault="000E0DCC" w:rsidP="00CC2D6A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</w:pPr>
    </w:p>
    <w:p w:rsidR="00037133" w:rsidRPr="000D35CB" w:rsidRDefault="0003713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037133" w:rsidRPr="000D35CB" w:rsidRDefault="00037133" w:rsidP="000371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jc w:val="right"/>
        <w:tblLook w:val="01E0"/>
      </w:tblPr>
      <w:tblGrid>
        <w:gridCol w:w="3119"/>
      </w:tblGrid>
      <w:tr w:rsidR="00037133" w:rsidRPr="000D35CB" w:rsidTr="00037133">
        <w:trPr>
          <w:jc w:val="right"/>
        </w:trPr>
        <w:tc>
          <w:tcPr>
            <w:tcW w:w="3119" w:type="dxa"/>
            <w:hideMark/>
          </w:tcPr>
          <w:p w:rsidR="00037133" w:rsidRPr="000D35CB" w:rsidRDefault="000371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0D35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br w:type="page"/>
              <w:t xml:space="preserve">            </w:t>
            </w:r>
            <w:r w:rsidRPr="000D35C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Додаток </w:t>
            </w:r>
          </w:p>
          <w:p w:rsidR="00037133" w:rsidRPr="000D35CB" w:rsidRDefault="0003713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>до рішення міської ради</w:t>
            </w:r>
          </w:p>
          <w:p w:rsidR="00037133" w:rsidRPr="000D35CB" w:rsidRDefault="000371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>42-ї</w:t>
            </w:r>
            <w:r w:rsidR="006B14CE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 </w:t>
            </w:r>
            <w:r w:rsidRPr="000D35C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сесії 8-го скликання  </w:t>
            </w:r>
          </w:p>
          <w:p w:rsidR="00037133" w:rsidRPr="000D35CB" w:rsidRDefault="00037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uk-UA" w:eastAsia="zh-CN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>від 13.12.2023 р. №</w:t>
            </w:r>
          </w:p>
        </w:tc>
      </w:tr>
    </w:tbl>
    <w:p w:rsidR="00037133" w:rsidRPr="000D35CB" w:rsidRDefault="00037133" w:rsidP="00037133">
      <w:pPr>
        <w:tabs>
          <w:tab w:val="left" w:pos="5387"/>
          <w:tab w:val="left" w:pos="7513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ПАСПОРТ</w:t>
      </w: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Програми підтримки повноважень </w:t>
      </w: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органів </w:t>
      </w:r>
      <w:r w:rsidR="00834521" w:rsidRPr="000D35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місцевого самоврядування на 2024</w:t>
      </w:r>
      <w:r w:rsidRPr="000D35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</w:t>
      </w:r>
    </w:p>
    <w:p w:rsidR="00AA2DAF" w:rsidRPr="000D35CB" w:rsidRDefault="00AA2DAF" w:rsidP="00CC2D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Ініціатор розроблення Програми: виконавчий комітет Рахівської міської ради. 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Підстава для розроблення Програми: Закони України </w:t>
      </w:r>
      <w:proofErr w:type="spellStart"/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“Про</w:t>
      </w:r>
      <w:proofErr w:type="spellEnd"/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місцеве самоврядування в Україні», «Про статус депутатів місцевих рад», «Про державні цільові програми», Бюджетний кодекс України, Указ Президента України від 30 серпня 2001 року № 749/2001 «Про державну підтримку розвитку місцевого самоврядування в Україні», Програма державної підтримки і розвитку місцевого самоврядування в Україні, постанова Кабінету Міністрів України від 31 січня 2007 року № 106 «Про затвердження Порядку розроблення та виконання державних цільових програм», наказ Міністерства фінансів України від 29.12.2002 року №1098, зареєстрований в Міністерстві юстиції Україн</w:t>
      </w:r>
      <w:r w:rsidR="00AA2DAF"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 від 21.01.2003 року №47/7368 «</w:t>
      </w: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паспорти бюджетних програм</w:t>
      </w:r>
      <w:r w:rsidR="00AA2DAF"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62B7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3.Розробники Програми: </w:t>
      </w:r>
      <w:r w:rsidR="00AA2DAF"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 інформаційної роботи та звернень громадян.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4.Відповідальний виконавець Програми: Виконавчий апарат Рахівської міської ради. </w:t>
      </w:r>
    </w:p>
    <w:p w:rsidR="00AA2DAF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5.Учасники Програми:  Рахівська міська рада .</w:t>
      </w:r>
    </w:p>
    <w:p w:rsidR="00AA2DAF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6.Термін реалізації Програм</w:t>
      </w:r>
      <w:r w:rsidR="00834521"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и: 2024</w:t>
      </w: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рік.</w:t>
      </w:r>
    </w:p>
    <w:p w:rsidR="00AA2DAF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7.Загальний обсяг необхідних для реалізації Програми фінансових ресурсів з міського бюджету складає  </w:t>
      </w:r>
      <w:r w:rsidR="00941999"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3 </w:t>
      </w:r>
      <w:r w:rsidR="00C97861"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941999"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00 000, 00</w:t>
      </w: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грн.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8.Очікувані результати виконання Програми: Упровадження інноваційного підходу до вирішення питань розвитку території з боку органів місцевого самоврядування, розповсюдження позитивного досвіду діяльності органів місцевого самоврядування.</w:t>
      </w:r>
    </w:p>
    <w:p w:rsidR="000E0DCC" w:rsidRPr="000D35CB" w:rsidRDefault="000E0DCC" w:rsidP="00CC2D6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0D35CB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br w:type="page"/>
      </w: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lastRenderedPageBreak/>
        <w:t xml:space="preserve">Програма </w:t>
      </w:r>
      <w:r w:rsidRPr="000D35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підтримки повноважень </w:t>
      </w: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органів місцевого самоврядування на 202</w:t>
      </w:r>
      <w:r w:rsidR="00834521" w:rsidRPr="000D35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Pr="000D35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 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1.Загальні положення</w:t>
      </w:r>
    </w:p>
    <w:p w:rsidR="000E0DCC" w:rsidRPr="000D35CB" w:rsidRDefault="000E0DCC" w:rsidP="00CC2D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будь-якого демократичного ладу. 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Програма підтримки діяльності органів місцевого самоврядування у                   Рахівській міській територіальній громаді на 202</w:t>
      </w:r>
      <w:r w:rsidR="00834521"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 (далі - Програма) розроблена відповідно до статті 140 Конституції України, Закону України "Про місцеве самоврядування в </w:t>
      </w:r>
      <w:proofErr w:type="spellStart"/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Україні”</w:t>
      </w:r>
      <w:proofErr w:type="spellEnd"/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ради, представницького органу місцевого самоврядування  в Рахівській міській територіальній громаді. </w:t>
      </w: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2.Мета та основні завдання</w:t>
      </w:r>
    </w:p>
    <w:p w:rsidR="000E0DCC" w:rsidRPr="000D35CB" w:rsidRDefault="000E0DCC" w:rsidP="00CC2D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Основна мета Програми  спрямована  на подальший розвиток самоврядування в Рахівській міській територіальній громаді як важливої складової становлення громадянського суспільства, зміцнення організаційно-правових, фінансово-економічних засад місцевого самоврядування, та створення сприятливих умов для участі громади у вирішенні питань місцевого значення, а саме:</w:t>
      </w:r>
    </w:p>
    <w:p w:rsidR="000E0DCC" w:rsidRPr="000D35CB" w:rsidRDefault="000E0DCC" w:rsidP="00CC2D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удосконалення правових засад місцевого самоврядування;</w:t>
      </w:r>
    </w:p>
    <w:p w:rsidR="000E0DCC" w:rsidRPr="000D35CB" w:rsidRDefault="000E0DCC" w:rsidP="00CC2D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зміцнення матеріально-фінансової основи місцевого самоврядування;</w:t>
      </w:r>
    </w:p>
    <w:p w:rsidR="000E0DCC" w:rsidRPr="000D35CB" w:rsidRDefault="000E0DCC" w:rsidP="00CC2D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розвиток ініціативи населення у вирішенні питань місцевого значення;</w:t>
      </w:r>
    </w:p>
    <w:p w:rsidR="000E0DCC" w:rsidRPr="000D35CB" w:rsidRDefault="000E0DCC" w:rsidP="00CC2D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розширення сфер впливу на організаційні процеси в районі, активізацію діяльності депутатського корпусу і громадськості;</w:t>
      </w:r>
    </w:p>
    <w:p w:rsidR="000E0DCC" w:rsidRPr="000D35CB" w:rsidRDefault="000E0DCC" w:rsidP="00CC2D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вирішення проблем функціонування  і розвитку інформаційної сфери громади.</w:t>
      </w:r>
    </w:p>
    <w:p w:rsidR="000E0DCC" w:rsidRPr="000D35CB" w:rsidRDefault="000E0DCC" w:rsidP="00CC2D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3.Основні завдання програми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є: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- удосконалення механізмів управління об’єктами права комунальної власності та спільної власності територіальних громади;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- поліпшення взаємодії з Асоціацією сільських, селищних та міських рад  та інших об’єднань виконавчим комітетом ради;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- створення належних умов для реалізації територіальною громадою та органом місцевого самоврядування прав та повноважень, визначених Конституцією та законами України;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- залучення  жителів  до процесів розвитку місцевого самоврядування в громаді.</w:t>
      </w:r>
      <w:r w:rsidRPr="000D35C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br w:type="page"/>
      </w: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lastRenderedPageBreak/>
        <w:t>4. Основні напрямки реалізації програми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Основна частина завдань здійснюється шляхом реалізації заходів відповідно до базових принципів та підходів. Крім цього, Програмою передбачено лише ті основні завдання, які відносяться до сфери місцевого самоврядування і не зачіпають питань, які вже затверджені в програмах відповідного профілю (питання благоустрою, навколишнього середовища, культурно-мистецькі, спортивно-оздоровчі та інші).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ради, виконавчого комітету  міської ради.</w:t>
      </w:r>
    </w:p>
    <w:p w:rsidR="000E0DCC" w:rsidRPr="000D35CB" w:rsidRDefault="000E0DCC" w:rsidP="00CC2D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5. Фінансове забезпечення програми, основні заходи, очікувані результати</w:t>
      </w:r>
    </w:p>
    <w:p w:rsidR="000E0DCC" w:rsidRPr="000D35CB" w:rsidRDefault="000E0DCC" w:rsidP="00CC2D6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Фінансування програми здійснюється за рахунок коштів міського бюджету (відповідно функціональної класифікації) передбачених у міському бюджеті на відповідний рік, а також за рахунок інших джерел фінансування не заборонених чинним законодавством України, виходячи з фінансового ресурсу та пріоритетів. В разі потреби обсяг фінансування окремих заходів Програми може коригуватися.</w:t>
      </w:r>
    </w:p>
    <w:p w:rsidR="000E0DCC" w:rsidRPr="000D35CB" w:rsidRDefault="000E0DCC" w:rsidP="00CC2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0D35CB" w:rsidRDefault="000E0DCC" w:rsidP="00CC2D6A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uk-UA"/>
        </w:rPr>
      </w:pPr>
    </w:p>
    <w:tbl>
      <w:tblPr>
        <w:tblW w:w="10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76"/>
        <w:gridCol w:w="2409"/>
        <w:gridCol w:w="1193"/>
        <w:gridCol w:w="1217"/>
        <w:gridCol w:w="1559"/>
        <w:gridCol w:w="3051"/>
      </w:tblGrid>
      <w:tr w:rsidR="000E0DCC" w:rsidRPr="000D35CB" w:rsidTr="00CF5B63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№ з/п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Назва заходів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932" w:rsidRPr="000D35CB" w:rsidRDefault="000E0DCC" w:rsidP="00CC2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Термін </w:t>
            </w:r>
          </w:p>
          <w:p w:rsidR="000E0DCC" w:rsidRPr="000D35CB" w:rsidRDefault="000E0DCC" w:rsidP="00C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виконанн</w:t>
            </w:r>
            <w:r w:rsidR="003E1932" w:rsidRPr="000D35C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Виконавці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932" w:rsidRPr="000D35CB" w:rsidRDefault="000E0DCC" w:rsidP="00CC2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Фінансування,</w:t>
            </w:r>
          </w:p>
          <w:p w:rsidR="000E0DCC" w:rsidRPr="000D35CB" w:rsidRDefault="003E1932" w:rsidP="00C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Очікуваний результат</w:t>
            </w:r>
          </w:p>
        </w:tc>
      </w:tr>
      <w:tr w:rsidR="000E0DCC" w:rsidRPr="000D35CB" w:rsidTr="00CF5B63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3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5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6</w:t>
            </w:r>
          </w:p>
        </w:tc>
      </w:tr>
      <w:tr w:rsidR="000E0DCC" w:rsidRPr="000D35CB" w:rsidTr="00CF5B63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AF60E4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Проведення прес-конференцій для засобів масової інформації</w:t>
            </w:r>
            <w:r w:rsidR="00834521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(закупівля води, паперових стаканів, цукерок, </w:t>
            </w:r>
            <w:proofErr w:type="spellStart"/>
            <w:r w:rsidR="00834521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послугикейтерингу</w:t>
            </w:r>
            <w:proofErr w:type="spellEnd"/>
            <w:r w:rsidR="00834521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)</w:t>
            </w: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234B8F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100000</w:t>
            </w:r>
            <w:r w:rsidR="003E1932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Підвищення рівня обізнаності мешканців міста із напрямками діяльності міської влади.</w:t>
            </w:r>
          </w:p>
        </w:tc>
      </w:tr>
      <w:tr w:rsidR="000E0DCC" w:rsidRPr="000D35CB" w:rsidTr="00CF5B63">
        <w:trPr>
          <w:trHeight w:val="1199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AF60E4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2.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Проведення прийомів міським головою, заступниками міського голови та іншими посадовими особами мешканців міста.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Згідно з графіком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Посадові особи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–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Надання консультативної та практичної допомоги мешканцям міста у вирішенні їх проблем.</w:t>
            </w:r>
          </w:p>
        </w:tc>
      </w:tr>
      <w:tr w:rsidR="000E0DCC" w:rsidRPr="000D35CB" w:rsidTr="00CF5B63">
        <w:trPr>
          <w:trHeight w:val="784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3E1932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3.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Інформаційне забезпечення діяльності міської ради.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CF5B63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5</w:t>
            </w:r>
            <w:r w:rsidR="00834521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0</w:t>
            </w:r>
            <w:r w:rsidR="000E0DCC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Зворотний зв’язок із жителями громади. </w:t>
            </w:r>
          </w:p>
        </w:tc>
      </w:tr>
      <w:tr w:rsidR="000E0DCC" w:rsidRPr="000D35CB" w:rsidTr="00CF5B63">
        <w:trPr>
          <w:trHeight w:val="45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3E1932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4.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Технічне</w:t>
            </w:r>
            <w:r w:rsidR="004B046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обслуговування та </w:t>
            </w:r>
            <w:proofErr w:type="spellStart"/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хостинг</w:t>
            </w:r>
            <w:proofErr w:type="spellEnd"/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офіційних</w:t>
            </w:r>
            <w:r w:rsidR="004B046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інтернет-ресурсів</w:t>
            </w:r>
            <w:proofErr w:type="spellEnd"/>
            <w:r w:rsidR="004B046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міської ради.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CF5B63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5</w:t>
            </w:r>
            <w:r w:rsidR="00834521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0</w:t>
            </w:r>
            <w:r w:rsidR="000E0DCC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0DCC" w:rsidRPr="000D35CB" w:rsidRDefault="000E0DCC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Забезпеченнябезперебійногофункціонуванняінтернет-ресурсівміської ради.</w:t>
            </w:r>
          </w:p>
        </w:tc>
      </w:tr>
      <w:tr w:rsidR="006E6761" w:rsidRPr="000D35CB" w:rsidTr="00CF5B63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761" w:rsidRPr="000D35CB" w:rsidRDefault="003E1932" w:rsidP="00CC2D6A">
            <w:pPr>
              <w:spacing w:after="0" w:line="240" w:lineRule="auto"/>
              <w:ind w:hanging="1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5.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Членство в Асоціаціях:</w:t>
            </w: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– Асоціації міст України, Асоціації ОТГ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761" w:rsidRPr="000D35CB" w:rsidRDefault="003E1932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50000,00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761" w:rsidRPr="000D35CB" w:rsidRDefault="006E6761" w:rsidP="00CC2D6A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Участь у заходах, семінарах та навчаннях, відрядження, закупівля  сувенірної продукції</w:t>
            </w:r>
          </w:p>
        </w:tc>
      </w:tr>
      <w:tr w:rsidR="006E6761" w:rsidRPr="000D35CB" w:rsidTr="00CF5B63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C978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6</w:t>
            </w:r>
            <w:r w:rsidR="00CF5B63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Транспортне забезпечення делегацій, експертів, </w:t>
            </w: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lastRenderedPageBreak/>
              <w:t>науковців, учасників заходів та інших запрошених.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lastRenderedPageBreak/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Апарат міської </w:t>
            </w: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lastRenderedPageBreak/>
              <w:t>ради</w:t>
            </w: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lastRenderedPageBreak/>
              <w:t>150000,00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Оплата послуг з транспортного перевезення делегацій, експертів, </w:t>
            </w: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lastRenderedPageBreak/>
              <w:t>науковців, учасників заходів та інших запрошених.</w:t>
            </w:r>
          </w:p>
        </w:tc>
      </w:tr>
      <w:tr w:rsidR="006E6761" w:rsidRPr="000D35CB" w:rsidTr="00CF5B63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C978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lastRenderedPageBreak/>
              <w:t>7</w:t>
            </w:r>
            <w:r w:rsidR="00CF5B63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Проведення конференцій, зустрічей, майстер-класів, семінарів. Закупівля товарів для проведення  майстер-класів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Апарат міської ради</w:t>
            </w: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10</w:t>
            </w:r>
            <w:r w:rsidR="00CF5B63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0</w:t>
            </w: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CF5B63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 xml:space="preserve">Навчання та обмін досвідом для жителів громади. </w:t>
            </w:r>
          </w:p>
        </w:tc>
      </w:tr>
      <w:tr w:rsidR="006E6761" w:rsidRPr="000D35CB" w:rsidTr="00CF5B63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C978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8</w:t>
            </w:r>
            <w:r w:rsidR="00CF5B63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Оплата послуг з перевезення на відпочинок та оздоровлення дітей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Апарат міської ради</w:t>
            </w: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300000,00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Перевезення дітей на відпочинок та оздоровлення</w:t>
            </w:r>
          </w:p>
        </w:tc>
      </w:tr>
      <w:tr w:rsidR="006E6761" w:rsidRPr="000D35CB" w:rsidTr="00CF5B63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C978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9</w:t>
            </w:r>
            <w:r w:rsidR="00CF5B63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Придбання друкованої презентаційної та інформаційної  продукції.</w:t>
            </w: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Законодавча література, книги,кубки, товари з логотипом громади, аудіо та відео продукція про громаду. Придбання</w:t>
            </w:r>
            <w:r w:rsidR="004B046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інформаційних</w:t>
            </w:r>
            <w:r w:rsidR="004B046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постерів</w:t>
            </w:r>
            <w:proofErr w:type="spellEnd"/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біг-бордів</w:t>
            </w:r>
            <w:proofErr w:type="spellEnd"/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, банерів, афіш.</w:t>
            </w: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Придбання ритуальної продукції (вінків, кошиків, квітів, лампадок) для покладання до пам’ятників, пам’ятних знаків, меморіальних дощок, обелісків, могил одиноких та визначних людей.</w:t>
            </w: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Придбання квіткової та сувенірної продукції, подарункових наборів для відзначення та нагородження, а також для вручення при проведенні та організації подій, заходів, свят. </w:t>
            </w: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Придбання грамот, подяк, почесних грамот, відзнак, медалей, рамок, календарів, ручок, тарілок, блокнотів.</w:t>
            </w: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Придбання листівок або наборів для виготовлення листівок. </w:t>
            </w: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Придбання безалкогольних напоїв, фруктів, солодощів, печива тощо.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600000,00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Інформування та промоції діяльності міської ради.</w:t>
            </w:r>
          </w:p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Вшанування пам’яті визначних людей, визначних дат з історії</w:t>
            </w:r>
            <w:r w:rsidR="00D63060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громади, Рахівщини та України.</w:t>
            </w:r>
          </w:p>
        </w:tc>
      </w:tr>
      <w:tr w:rsidR="006E6761" w:rsidRPr="000D35CB" w:rsidTr="00CF5B63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CF5B63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</w:t>
            </w:r>
            <w:r w:rsidR="00C97861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0</w:t>
            </w: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Придбання офісних меблів 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200000,00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CF5B63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Покращення комфорту для роботи працівників</w:t>
            </w:r>
          </w:p>
        </w:tc>
      </w:tr>
      <w:tr w:rsidR="006E6761" w:rsidRPr="000D35CB" w:rsidTr="00CF5B63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C978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11</w:t>
            </w:r>
            <w:r w:rsidR="00CF5B63"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Придбання легкового автомобіля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1000000,00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CF5B63" w:rsidP="00CC2D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val="uk-UA" w:eastAsia="en-US"/>
              </w:rPr>
              <w:t>Мобільність для працівників в громаді та за її межами.</w:t>
            </w:r>
          </w:p>
        </w:tc>
      </w:tr>
      <w:tr w:rsidR="006E6761" w:rsidRPr="000D35CB" w:rsidTr="00CF5B63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3E1932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  <w:r w:rsidR="00C97861"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2</w:t>
            </w: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Придбання комп’ютерів, </w:t>
            </w: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lastRenderedPageBreak/>
              <w:t>принтерів, ноутбуків, багатофункціональних пристроїв, офісної техніки.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Протягом </w:t>
            </w: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lastRenderedPageBreak/>
              <w:t>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Апарат </w:t>
            </w: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lastRenderedPageBreak/>
              <w:t>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lastRenderedPageBreak/>
              <w:t>300000,00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CF5B63" w:rsidP="00CC2D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val="uk-UA" w:eastAsia="en-US"/>
              </w:rPr>
              <w:t>Надання можливості працювати н</w:t>
            </w:r>
          </w:p>
        </w:tc>
      </w:tr>
      <w:tr w:rsidR="006E6761" w:rsidRPr="000D35CB" w:rsidTr="00CF5B63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C978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lastRenderedPageBreak/>
              <w:t>13</w:t>
            </w:r>
            <w:r w:rsidR="00CF5B63"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Придбання новорічних продуктових наборів, продуктів харчування, цукерки в асортименті, новорічні дитячі подарунки.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4-й квартал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300000,0</w:t>
            </w:r>
            <w:r w:rsidR="003E1932"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6761" w:rsidRPr="000D35CB" w:rsidRDefault="006E6761" w:rsidP="00CC2D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val="uk-UA" w:eastAsia="en-US"/>
              </w:rPr>
            </w:pPr>
            <w:r w:rsidRPr="000D35CB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Закупівля подарункових наборів для відзначення новорічно-дитячих свят для дітей Рахівської територіальної громади</w:t>
            </w:r>
          </w:p>
        </w:tc>
      </w:tr>
      <w:tr w:rsidR="00CF5B63" w:rsidRPr="000D35CB" w:rsidTr="00CF5B63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B63" w:rsidRPr="000D35CB" w:rsidRDefault="00C97861" w:rsidP="00CC2D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14</w:t>
            </w:r>
            <w:r w:rsidR="00CF5B63"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B63" w:rsidRPr="000D35CB" w:rsidRDefault="00CF5B63" w:rsidP="00CC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Інформаційні знаки громади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B63" w:rsidRPr="000D35CB" w:rsidRDefault="00CF5B63" w:rsidP="00CC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B63" w:rsidRPr="000D35CB" w:rsidRDefault="00CF5B63" w:rsidP="00CC2D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B63" w:rsidRPr="000D35CB" w:rsidRDefault="00CF5B63" w:rsidP="00CC2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100000,00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B63" w:rsidRPr="000D35CB" w:rsidRDefault="00CF5B63" w:rsidP="00CC2D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Встановлення інформаційних знаків громади в межах населених пунктів</w:t>
            </w:r>
          </w:p>
        </w:tc>
      </w:tr>
      <w:tr w:rsidR="00291D64" w:rsidRPr="000D35CB" w:rsidTr="0058749D">
        <w:tc>
          <w:tcPr>
            <w:tcW w:w="2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1D64" w:rsidRPr="000D35CB" w:rsidRDefault="00291D64" w:rsidP="00CC2D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7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1D64" w:rsidRPr="000D35CB" w:rsidRDefault="00291D64" w:rsidP="00CC2D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D35C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3 300 000, 00 грн.</w:t>
            </w:r>
          </w:p>
        </w:tc>
      </w:tr>
    </w:tbl>
    <w:p w:rsidR="000E0DCC" w:rsidRPr="000D35CB" w:rsidRDefault="000E0DCC" w:rsidP="00CC2D6A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bCs/>
          <w:i/>
          <w:color w:val="000000" w:themeColor="text1"/>
          <w:u w:val="single"/>
          <w:lang w:val="uk-UA"/>
        </w:rPr>
      </w:pPr>
    </w:p>
    <w:p w:rsidR="000E0DCC" w:rsidRPr="000D35CB" w:rsidRDefault="000E0DCC" w:rsidP="00CC2D6A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Cs/>
          <w:color w:val="000000" w:themeColor="text1"/>
          <w:lang w:val="uk-UA"/>
        </w:rPr>
      </w:pPr>
    </w:p>
    <w:p w:rsidR="000E0DCC" w:rsidRPr="000D35CB" w:rsidRDefault="000E0DCC" w:rsidP="00CC2D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</w:t>
      </w:r>
      <w:r w:rsidRPr="000D35CB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uk-UA"/>
        </w:rPr>
        <w:t>. Організація виконання і контроль за виконанням Програми</w:t>
      </w:r>
    </w:p>
    <w:p w:rsidR="000E0DCC" w:rsidRPr="000D35CB" w:rsidRDefault="000E0DCC" w:rsidP="00CC2D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Організацію виконання Програми забезпечує Виконавчий комітет Рахівської міської  ради.</w:t>
      </w:r>
      <w:r w:rsidR="00BD39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D3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заходів Програми здійснює постійна комісія з питань бюджету, тарифів і цін.</w:t>
      </w:r>
    </w:p>
    <w:p w:rsidR="000E0DCC" w:rsidRPr="000D35CB" w:rsidRDefault="000E0DCC" w:rsidP="00CC2D6A">
      <w:pPr>
        <w:tabs>
          <w:tab w:val="left" w:pos="6313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0D35CB" w:rsidRDefault="000E0DCC" w:rsidP="00CC2D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:rsidR="00AF60E4" w:rsidRPr="000D35CB" w:rsidRDefault="00AF60E4" w:rsidP="00CC2D6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В. п. міського голови,</w:t>
      </w:r>
    </w:p>
    <w:p w:rsidR="00AF60E4" w:rsidRPr="000D35CB" w:rsidRDefault="00AF60E4" w:rsidP="00CC2D6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 та виконкому </w:t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Євген МО</w:t>
      </w:r>
      <w:bookmarkStart w:id="0" w:name="_GoBack"/>
      <w:bookmarkEnd w:id="0"/>
      <w:r w:rsidRPr="000D3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ЛНАР</w:t>
      </w:r>
    </w:p>
    <w:p w:rsidR="00392ECC" w:rsidRPr="000D35CB" w:rsidRDefault="00392ECC" w:rsidP="00CC2D6A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392ECC" w:rsidRPr="000D35CB" w:rsidSect="00B86C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032C"/>
    <w:multiLevelType w:val="hybridMultilevel"/>
    <w:tmpl w:val="E19EF810"/>
    <w:lvl w:ilvl="0" w:tplc="9F227C0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0E0DCC"/>
    <w:rsid w:val="00037133"/>
    <w:rsid w:val="000D35CB"/>
    <w:rsid w:val="000E0DCC"/>
    <w:rsid w:val="001D12A9"/>
    <w:rsid w:val="001F7F69"/>
    <w:rsid w:val="00234B8F"/>
    <w:rsid w:val="00262B7C"/>
    <w:rsid w:val="00291D64"/>
    <w:rsid w:val="00392ECC"/>
    <w:rsid w:val="003E1932"/>
    <w:rsid w:val="004A1829"/>
    <w:rsid w:val="004B046D"/>
    <w:rsid w:val="006A394C"/>
    <w:rsid w:val="006B14CE"/>
    <w:rsid w:val="006E6761"/>
    <w:rsid w:val="00824C06"/>
    <w:rsid w:val="00834521"/>
    <w:rsid w:val="00941999"/>
    <w:rsid w:val="00A84537"/>
    <w:rsid w:val="00AA2DAF"/>
    <w:rsid w:val="00AF60E4"/>
    <w:rsid w:val="00B86CF0"/>
    <w:rsid w:val="00BD0C8C"/>
    <w:rsid w:val="00BD397C"/>
    <w:rsid w:val="00C97861"/>
    <w:rsid w:val="00CC2D6A"/>
    <w:rsid w:val="00CF5B63"/>
    <w:rsid w:val="00D11FD9"/>
    <w:rsid w:val="00D63060"/>
    <w:rsid w:val="00F23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0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0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1D4CB-BE6B-4D5D-8331-7D9729BE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6100</Words>
  <Characters>3478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2023-12-11T12:18:00Z</cp:lastPrinted>
  <dcterms:created xsi:type="dcterms:W3CDTF">2023-12-11T12:05:00Z</dcterms:created>
  <dcterms:modified xsi:type="dcterms:W3CDTF">2023-12-12T08:51:00Z</dcterms:modified>
</cp:coreProperties>
</file>