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7E" w:rsidRPr="00327C6B" w:rsidRDefault="00A2297E" w:rsidP="00A2297E">
      <w:pPr>
        <w:spacing w:after="0" w:line="240" w:lineRule="auto"/>
        <w:jc w:val="right"/>
        <w:rPr>
          <w:rFonts w:ascii="Times New Roman" w:eastAsia="Calibri" w:hAnsi="Times New Roman" w:cs="Times New Roman"/>
          <w:bCs/>
          <w:color w:val="000000" w:themeColor="text1"/>
          <w:sz w:val="28"/>
          <w:szCs w:val="28"/>
        </w:rPr>
      </w:pPr>
      <w:r w:rsidRPr="00327C6B">
        <w:rPr>
          <w:rFonts w:ascii="Times New Roman" w:eastAsia="Calibri" w:hAnsi="Times New Roman" w:cs="Times New Roman"/>
          <w:bCs/>
          <w:color w:val="000000" w:themeColor="text1"/>
          <w:sz w:val="28"/>
          <w:szCs w:val="28"/>
        </w:rPr>
        <w:t>ПРОЄКТ</w:t>
      </w:r>
    </w:p>
    <w:p w:rsidR="00A2297E" w:rsidRPr="00327C6B" w:rsidRDefault="00A2297E" w:rsidP="00A2297E">
      <w:pPr>
        <w:spacing w:after="0" w:line="240" w:lineRule="auto"/>
        <w:jc w:val="right"/>
        <w:rPr>
          <w:rFonts w:ascii="Times New Roman" w:eastAsia="Calibri" w:hAnsi="Times New Roman" w:cs="Times New Roman"/>
          <w:color w:val="000000" w:themeColor="text1"/>
          <w:sz w:val="28"/>
          <w:szCs w:val="28"/>
        </w:rPr>
      </w:pPr>
    </w:p>
    <w:p w:rsidR="00A2297E" w:rsidRPr="00327C6B" w:rsidRDefault="00A2297E" w:rsidP="00A2297E">
      <w:pPr>
        <w:spacing w:after="0" w:line="240" w:lineRule="auto"/>
        <w:jc w:val="right"/>
        <w:rPr>
          <w:rFonts w:ascii="Times New Roman" w:eastAsia="Calibri" w:hAnsi="Times New Roman" w:cs="Times New Roman"/>
          <w:color w:val="000000" w:themeColor="text1"/>
          <w:sz w:val="28"/>
          <w:szCs w:val="28"/>
        </w:rPr>
      </w:pPr>
      <w:r w:rsidRPr="00327C6B">
        <w:rPr>
          <w:rFonts w:ascii="Times New Roman" w:hAnsi="Times New Roman" w:cs="Times New Roman"/>
          <w:noProof/>
          <w:lang w:val="ru-RU" w:eastAsia="ru-RU"/>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A2297E" w:rsidRPr="00327C6B" w:rsidRDefault="00A2297E" w:rsidP="00A2297E">
      <w:pPr>
        <w:spacing w:after="0" w:line="240" w:lineRule="auto"/>
        <w:jc w:val="right"/>
        <w:rPr>
          <w:rFonts w:ascii="Times New Roman" w:eastAsia="Calibri" w:hAnsi="Times New Roman" w:cs="Times New Roman"/>
          <w:color w:val="000000" w:themeColor="text1"/>
          <w:sz w:val="28"/>
          <w:szCs w:val="28"/>
        </w:rPr>
      </w:pPr>
    </w:p>
    <w:p w:rsidR="00A2297E" w:rsidRPr="00327C6B" w:rsidRDefault="00A2297E" w:rsidP="00A2297E">
      <w:pPr>
        <w:spacing w:after="0" w:line="240" w:lineRule="auto"/>
        <w:jc w:val="center"/>
        <w:rPr>
          <w:rFonts w:ascii="Times New Roman" w:eastAsia="Calibri" w:hAnsi="Times New Roman" w:cs="Times New Roman"/>
          <w:color w:val="000000" w:themeColor="text1"/>
          <w:sz w:val="28"/>
          <w:szCs w:val="28"/>
        </w:rPr>
      </w:pPr>
      <w:r w:rsidRPr="00327C6B">
        <w:rPr>
          <w:rFonts w:ascii="Times New Roman" w:eastAsia="Calibri" w:hAnsi="Times New Roman" w:cs="Times New Roman"/>
          <w:color w:val="000000" w:themeColor="text1"/>
          <w:sz w:val="28"/>
          <w:szCs w:val="28"/>
        </w:rPr>
        <w:br w:type="textWrapping" w:clear="all"/>
        <w:t xml:space="preserve">У К Р А Ї Н А </w:t>
      </w:r>
    </w:p>
    <w:p w:rsidR="00A2297E" w:rsidRPr="00327C6B" w:rsidRDefault="00A2297E" w:rsidP="00A2297E">
      <w:pPr>
        <w:spacing w:after="0" w:line="240" w:lineRule="auto"/>
        <w:jc w:val="center"/>
        <w:rPr>
          <w:rFonts w:ascii="Times New Roman" w:eastAsia="Calibri" w:hAnsi="Times New Roman" w:cs="Times New Roman"/>
          <w:color w:val="000000" w:themeColor="text1"/>
          <w:sz w:val="28"/>
          <w:szCs w:val="28"/>
        </w:rPr>
      </w:pPr>
      <w:r w:rsidRPr="00327C6B">
        <w:rPr>
          <w:rFonts w:ascii="Times New Roman" w:eastAsia="Calibri" w:hAnsi="Times New Roman" w:cs="Times New Roman"/>
          <w:color w:val="000000" w:themeColor="text1"/>
          <w:sz w:val="28"/>
          <w:szCs w:val="28"/>
        </w:rPr>
        <w:t xml:space="preserve">Р А Х І В С Ь К А  М І С Ь К А  Р А Д А </w:t>
      </w:r>
    </w:p>
    <w:p w:rsidR="00A2297E" w:rsidRPr="00327C6B" w:rsidRDefault="00A2297E" w:rsidP="00A2297E">
      <w:pPr>
        <w:spacing w:after="0" w:line="240" w:lineRule="auto"/>
        <w:jc w:val="center"/>
        <w:rPr>
          <w:rFonts w:ascii="Times New Roman" w:eastAsia="Calibri" w:hAnsi="Times New Roman" w:cs="Times New Roman"/>
          <w:color w:val="000000" w:themeColor="text1"/>
          <w:sz w:val="28"/>
          <w:szCs w:val="28"/>
        </w:rPr>
      </w:pPr>
      <w:r w:rsidRPr="00327C6B">
        <w:rPr>
          <w:rFonts w:ascii="Times New Roman" w:eastAsia="Calibri" w:hAnsi="Times New Roman" w:cs="Times New Roman"/>
          <w:color w:val="000000" w:themeColor="text1"/>
          <w:sz w:val="28"/>
          <w:szCs w:val="28"/>
        </w:rPr>
        <w:t xml:space="preserve">Р А Х І В С Ь К О Г О  Р А Й О Н У  </w:t>
      </w:r>
    </w:p>
    <w:p w:rsidR="00A2297E" w:rsidRPr="00327C6B" w:rsidRDefault="00A2297E" w:rsidP="00A2297E">
      <w:pPr>
        <w:spacing w:after="0" w:line="240" w:lineRule="auto"/>
        <w:jc w:val="center"/>
        <w:rPr>
          <w:rFonts w:ascii="Times New Roman" w:eastAsia="Calibri" w:hAnsi="Times New Roman" w:cs="Times New Roman"/>
          <w:color w:val="000000" w:themeColor="text1"/>
          <w:sz w:val="28"/>
          <w:szCs w:val="28"/>
        </w:rPr>
      </w:pPr>
      <w:r w:rsidRPr="00327C6B">
        <w:rPr>
          <w:rFonts w:ascii="Times New Roman" w:eastAsia="Calibri" w:hAnsi="Times New Roman" w:cs="Times New Roman"/>
          <w:color w:val="000000" w:themeColor="text1"/>
          <w:sz w:val="28"/>
          <w:szCs w:val="28"/>
        </w:rPr>
        <w:t>З А К А Р П А Т С Ь К О Ї  О Б Л А С Т І</w:t>
      </w:r>
    </w:p>
    <w:p w:rsidR="00A2297E" w:rsidRPr="00327C6B" w:rsidRDefault="00A2297E" w:rsidP="00A2297E">
      <w:pPr>
        <w:spacing w:after="0" w:line="240" w:lineRule="auto"/>
        <w:jc w:val="center"/>
        <w:rPr>
          <w:rFonts w:ascii="Times New Roman" w:eastAsia="Calibri" w:hAnsi="Times New Roman" w:cs="Times New Roman"/>
          <w:b/>
          <w:color w:val="000000" w:themeColor="text1"/>
          <w:sz w:val="28"/>
          <w:szCs w:val="28"/>
        </w:rPr>
      </w:pPr>
      <w:r w:rsidRPr="00327C6B">
        <w:rPr>
          <w:rFonts w:ascii="Times New Roman" w:eastAsia="Calibri" w:hAnsi="Times New Roman" w:cs="Times New Roman"/>
          <w:b/>
          <w:color w:val="000000" w:themeColor="text1"/>
          <w:sz w:val="28"/>
          <w:szCs w:val="28"/>
        </w:rPr>
        <w:t>____  сесія восьмого скликання</w:t>
      </w:r>
    </w:p>
    <w:p w:rsidR="00A2297E" w:rsidRPr="00327C6B" w:rsidRDefault="00A2297E" w:rsidP="00A2297E">
      <w:pPr>
        <w:spacing w:after="0" w:line="240" w:lineRule="auto"/>
        <w:rPr>
          <w:rFonts w:ascii="Times New Roman" w:eastAsia="Calibri" w:hAnsi="Times New Roman" w:cs="Times New Roman"/>
          <w:color w:val="000000" w:themeColor="text1"/>
          <w:sz w:val="28"/>
          <w:szCs w:val="28"/>
          <w:lang w:eastAsia="en-US"/>
        </w:rPr>
      </w:pPr>
    </w:p>
    <w:p w:rsidR="00A2297E" w:rsidRPr="00327C6B" w:rsidRDefault="00A2297E" w:rsidP="00A2297E">
      <w:pPr>
        <w:spacing w:after="0" w:line="240" w:lineRule="auto"/>
        <w:jc w:val="center"/>
        <w:rPr>
          <w:rFonts w:ascii="Times New Roman" w:eastAsia="Calibri" w:hAnsi="Times New Roman" w:cs="Times New Roman"/>
          <w:color w:val="000000" w:themeColor="text1"/>
          <w:sz w:val="28"/>
          <w:szCs w:val="28"/>
          <w:lang w:eastAsia="ru-RU"/>
        </w:rPr>
      </w:pPr>
      <w:r w:rsidRPr="00327C6B">
        <w:rPr>
          <w:rFonts w:ascii="Times New Roman" w:eastAsia="Calibri" w:hAnsi="Times New Roman" w:cs="Times New Roman"/>
          <w:color w:val="000000" w:themeColor="text1"/>
          <w:sz w:val="28"/>
          <w:szCs w:val="28"/>
        </w:rPr>
        <w:t xml:space="preserve">Р І Ш Е Н </w:t>
      </w:r>
      <w:proofErr w:type="spellStart"/>
      <w:r w:rsidRPr="00327C6B">
        <w:rPr>
          <w:rFonts w:ascii="Times New Roman" w:eastAsia="Calibri" w:hAnsi="Times New Roman" w:cs="Times New Roman"/>
          <w:color w:val="000000" w:themeColor="text1"/>
          <w:sz w:val="28"/>
          <w:szCs w:val="28"/>
        </w:rPr>
        <w:t>Н</w:t>
      </w:r>
      <w:proofErr w:type="spellEnd"/>
      <w:r w:rsidRPr="00327C6B">
        <w:rPr>
          <w:rFonts w:ascii="Times New Roman" w:eastAsia="Calibri" w:hAnsi="Times New Roman" w:cs="Times New Roman"/>
          <w:color w:val="000000" w:themeColor="text1"/>
          <w:sz w:val="28"/>
          <w:szCs w:val="28"/>
        </w:rPr>
        <w:t xml:space="preserve"> Я</w:t>
      </w:r>
    </w:p>
    <w:p w:rsidR="00A2297E" w:rsidRPr="00327C6B" w:rsidRDefault="00A2297E" w:rsidP="00A2297E">
      <w:pPr>
        <w:spacing w:after="0" w:line="240" w:lineRule="auto"/>
        <w:rPr>
          <w:rFonts w:ascii="Times New Roman" w:eastAsia="Calibri" w:hAnsi="Times New Roman" w:cs="Times New Roman"/>
          <w:color w:val="000000" w:themeColor="text1"/>
          <w:sz w:val="28"/>
          <w:szCs w:val="28"/>
        </w:rPr>
      </w:pPr>
    </w:p>
    <w:p w:rsidR="00A2297E" w:rsidRPr="00327C6B" w:rsidRDefault="00A2297E" w:rsidP="00A2297E">
      <w:pPr>
        <w:spacing w:after="0" w:line="240" w:lineRule="auto"/>
        <w:rPr>
          <w:rFonts w:ascii="Times New Roman" w:eastAsia="Calibri" w:hAnsi="Times New Roman" w:cs="Times New Roman"/>
          <w:color w:val="000000" w:themeColor="text1"/>
          <w:sz w:val="28"/>
          <w:szCs w:val="28"/>
        </w:rPr>
      </w:pPr>
      <w:r w:rsidRPr="00327C6B">
        <w:rPr>
          <w:rFonts w:ascii="Times New Roman" w:eastAsia="Calibri" w:hAnsi="Times New Roman" w:cs="Times New Roman"/>
          <w:color w:val="000000" w:themeColor="text1"/>
          <w:sz w:val="28"/>
          <w:szCs w:val="28"/>
        </w:rPr>
        <w:t xml:space="preserve">від ________ 2023 року  </w:t>
      </w:r>
      <w:r w:rsidRPr="00327C6B">
        <w:rPr>
          <w:rFonts w:ascii="Times New Roman" w:eastAsia="Calibri" w:hAnsi="Times New Roman" w:cs="Times New Roman"/>
          <w:color w:val="000000" w:themeColor="text1"/>
          <w:sz w:val="28"/>
          <w:szCs w:val="28"/>
        </w:rPr>
        <w:tab/>
      </w:r>
      <w:r w:rsidRPr="00327C6B">
        <w:rPr>
          <w:rFonts w:ascii="Times New Roman" w:eastAsia="Calibri" w:hAnsi="Times New Roman" w:cs="Times New Roman"/>
          <w:color w:val="000000" w:themeColor="text1"/>
          <w:sz w:val="28"/>
          <w:szCs w:val="28"/>
        </w:rPr>
        <w:tab/>
      </w:r>
      <w:r w:rsidRPr="00327C6B">
        <w:rPr>
          <w:rFonts w:ascii="Times New Roman" w:eastAsia="Calibri" w:hAnsi="Times New Roman" w:cs="Times New Roman"/>
          <w:color w:val="000000" w:themeColor="text1"/>
          <w:sz w:val="28"/>
          <w:szCs w:val="28"/>
        </w:rPr>
        <w:tab/>
      </w:r>
      <w:r w:rsidRPr="00327C6B">
        <w:rPr>
          <w:rFonts w:ascii="Times New Roman" w:eastAsia="Calibri" w:hAnsi="Times New Roman" w:cs="Times New Roman"/>
          <w:color w:val="000000" w:themeColor="text1"/>
          <w:sz w:val="28"/>
          <w:szCs w:val="28"/>
        </w:rPr>
        <w:tab/>
      </w:r>
      <w:r w:rsidRPr="00327C6B">
        <w:rPr>
          <w:rFonts w:ascii="Times New Roman" w:eastAsia="Calibri" w:hAnsi="Times New Roman" w:cs="Times New Roman"/>
          <w:color w:val="000000" w:themeColor="text1"/>
          <w:sz w:val="28"/>
          <w:szCs w:val="28"/>
        </w:rPr>
        <w:tab/>
      </w:r>
      <w:r w:rsidRPr="00327C6B">
        <w:rPr>
          <w:rFonts w:ascii="Times New Roman" w:eastAsia="Calibri" w:hAnsi="Times New Roman" w:cs="Times New Roman"/>
          <w:color w:val="000000" w:themeColor="text1"/>
          <w:sz w:val="28"/>
          <w:szCs w:val="28"/>
        </w:rPr>
        <w:tab/>
      </w:r>
      <w:r w:rsidRPr="00327C6B">
        <w:rPr>
          <w:rFonts w:ascii="Times New Roman" w:eastAsia="Calibri" w:hAnsi="Times New Roman" w:cs="Times New Roman"/>
          <w:color w:val="000000" w:themeColor="text1"/>
          <w:sz w:val="28"/>
          <w:szCs w:val="28"/>
        </w:rPr>
        <w:tab/>
      </w:r>
      <w:r w:rsidRPr="00327C6B">
        <w:rPr>
          <w:rFonts w:ascii="Times New Roman" w:eastAsia="Calibri" w:hAnsi="Times New Roman" w:cs="Times New Roman"/>
          <w:color w:val="000000" w:themeColor="text1"/>
          <w:sz w:val="28"/>
          <w:szCs w:val="28"/>
        </w:rPr>
        <w:tab/>
        <w:t>№__</w:t>
      </w:r>
    </w:p>
    <w:p w:rsidR="00A2297E" w:rsidRPr="00327C6B" w:rsidRDefault="00A2297E" w:rsidP="00A2297E">
      <w:pPr>
        <w:spacing w:after="0" w:line="240" w:lineRule="auto"/>
        <w:rPr>
          <w:rFonts w:ascii="Times New Roman" w:eastAsia="Calibri" w:hAnsi="Times New Roman" w:cs="Times New Roman"/>
          <w:color w:val="000000" w:themeColor="text1"/>
          <w:sz w:val="28"/>
          <w:szCs w:val="28"/>
        </w:rPr>
      </w:pPr>
      <w:r w:rsidRPr="00327C6B">
        <w:rPr>
          <w:rFonts w:ascii="Times New Roman" w:eastAsia="Calibri" w:hAnsi="Times New Roman" w:cs="Times New Roman"/>
          <w:color w:val="000000" w:themeColor="text1"/>
          <w:sz w:val="28"/>
          <w:szCs w:val="28"/>
        </w:rPr>
        <w:t>м. Рахів</w:t>
      </w:r>
    </w:p>
    <w:p w:rsidR="00A2297E" w:rsidRPr="00327C6B" w:rsidRDefault="00A2297E" w:rsidP="00A2297E">
      <w:pPr>
        <w:spacing w:after="0" w:line="240" w:lineRule="auto"/>
        <w:rPr>
          <w:rFonts w:ascii="Times New Roman" w:eastAsia="Calibri" w:hAnsi="Times New Roman" w:cs="Times New Roman"/>
          <w:color w:val="000000" w:themeColor="text1"/>
          <w:sz w:val="28"/>
          <w:szCs w:val="28"/>
        </w:rPr>
      </w:pPr>
    </w:p>
    <w:p w:rsidR="00A2297E" w:rsidRPr="00327C6B" w:rsidRDefault="00A2297E" w:rsidP="00A2297E">
      <w:pPr>
        <w:spacing w:after="0" w:line="240" w:lineRule="auto"/>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 xml:space="preserve">Про внесення змін в рішення міської ради </w:t>
      </w:r>
    </w:p>
    <w:p w:rsidR="00A2297E" w:rsidRPr="00327C6B" w:rsidRDefault="00A2297E" w:rsidP="00A2297E">
      <w:pPr>
        <w:spacing w:after="0" w:line="240" w:lineRule="auto"/>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 xml:space="preserve">від 23 грудня 2015 року №27 „ Про утворення </w:t>
      </w:r>
    </w:p>
    <w:p w:rsidR="00A2297E" w:rsidRPr="00327C6B" w:rsidRDefault="00A2297E" w:rsidP="00A2297E">
      <w:pPr>
        <w:spacing w:after="0" w:line="240" w:lineRule="auto"/>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 xml:space="preserve">комісії з питань найменування або перейменування </w:t>
      </w:r>
    </w:p>
    <w:p w:rsidR="00A2297E" w:rsidRPr="00327C6B" w:rsidRDefault="00A2297E" w:rsidP="00A2297E">
      <w:pPr>
        <w:spacing w:after="0" w:line="240" w:lineRule="auto"/>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 xml:space="preserve">об’єктів благоустрою (топоніміки) та затвердження </w:t>
      </w:r>
    </w:p>
    <w:p w:rsidR="00A2297E" w:rsidRPr="00327C6B" w:rsidRDefault="00A2297E" w:rsidP="00A2297E">
      <w:pPr>
        <w:spacing w:after="0" w:line="240" w:lineRule="auto"/>
        <w:rPr>
          <w:rFonts w:ascii="Times New Roman" w:hAnsi="Times New Roman" w:cs="Times New Roman"/>
          <w:color w:val="000000" w:themeColor="text1"/>
          <w:sz w:val="28"/>
          <w:szCs w:val="28"/>
        </w:rPr>
      </w:pPr>
      <w:proofErr w:type="spellStart"/>
      <w:r w:rsidRPr="00327C6B">
        <w:rPr>
          <w:rFonts w:ascii="Times New Roman" w:hAnsi="Times New Roman" w:cs="Times New Roman"/>
          <w:color w:val="000000" w:themeColor="text1"/>
          <w:sz w:val="28"/>
          <w:szCs w:val="28"/>
        </w:rPr>
        <w:t>Положення”</w:t>
      </w:r>
      <w:proofErr w:type="spellEnd"/>
    </w:p>
    <w:p w:rsidR="00A2297E" w:rsidRPr="00327C6B" w:rsidRDefault="00A2297E" w:rsidP="00A2297E">
      <w:pPr>
        <w:spacing w:after="0" w:line="240" w:lineRule="auto"/>
        <w:jc w:val="both"/>
        <w:rPr>
          <w:rFonts w:ascii="Times New Roman" w:hAnsi="Times New Roman" w:cs="Times New Roman"/>
          <w:color w:val="000000" w:themeColor="text1"/>
          <w:sz w:val="28"/>
          <w:szCs w:val="28"/>
        </w:rPr>
      </w:pPr>
    </w:p>
    <w:p w:rsidR="00A2297E" w:rsidRPr="00327C6B" w:rsidRDefault="00A2297E" w:rsidP="00A2297E">
      <w:pPr>
        <w:spacing w:after="0" w:line="240" w:lineRule="auto"/>
        <w:jc w:val="both"/>
        <w:rPr>
          <w:rFonts w:ascii="Times New Roman" w:hAnsi="Times New Roman" w:cs="Times New Roman"/>
          <w:i/>
          <w:color w:val="000000" w:themeColor="text1"/>
          <w:sz w:val="28"/>
          <w:szCs w:val="28"/>
        </w:rPr>
      </w:pPr>
      <w:r w:rsidRPr="00327C6B">
        <w:rPr>
          <w:rFonts w:ascii="Times New Roman" w:hAnsi="Times New Roman" w:cs="Times New Roman"/>
          <w:color w:val="000000" w:themeColor="text1"/>
          <w:sz w:val="28"/>
          <w:szCs w:val="28"/>
        </w:rPr>
        <w:t xml:space="preserve">         Керуючись п.1 ст. 37 Закону України </w:t>
      </w:r>
      <w:proofErr w:type="spellStart"/>
      <w:r w:rsidRPr="00327C6B">
        <w:rPr>
          <w:rFonts w:ascii="Times New Roman" w:hAnsi="Times New Roman" w:cs="Times New Roman"/>
          <w:color w:val="000000" w:themeColor="text1"/>
          <w:sz w:val="28"/>
          <w:szCs w:val="28"/>
        </w:rPr>
        <w:t>„Про</w:t>
      </w:r>
      <w:proofErr w:type="spellEnd"/>
      <w:r w:rsidRPr="00327C6B">
        <w:rPr>
          <w:rFonts w:ascii="Times New Roman" w:hAnsi="Times New Roman" w:cs="Times New Roman"/>
          <w:color w:val="000000" w:themeColor="text1"/>
          <w:sz w:val="28"/>
          <w:szCs w:val="28"/>
        </w:rPr>
        <w:t xml:space="preserve"> місцеве самоврядування в </w:t>
      </w:r>
      <w:proofErr w:type="spellStart"/>
      <w:r w:rsidRPr="00327C6B">
        <w:rPr>
          <w:rFonts w:ascii="Times New Roman" w:hAnsi="Times New Roman" w:cs="Times New Roman"/>
          <w:color w:val="000000" w:themeColor="text1"/>
          <w:sz w:val="28"/>
          <w:szCs w:val="28"/>
        </w:rPr>
        <w:t>Україні”</w:t>
      </w:r>
      <w:proofErr w:type="spellEnd"/>
      <w:r w:rsidRPr="00327C6B">
        <w:rPr>
          <w:rFonts w:ascii="Times New Roman" w:hAnsi="Times New Roman" w:cs="Times New Roman"/>
          <w:color w:val="000000" w:themeColor="text1"/>
          <w:sz w:val="28"/>
          <w:szCs w:val="28"/>
        </w:rPr>
        <w:t xml:space="preserve">, </w:t>
      </w:r>
      <w:proofErr w:type="spellStart"/>
      <w:r w:rsidRPr="00327C6B">
        <w:rPr>
          <w:rFonts w:ascii="Times New Roman" w:hAnsi="Times New Roman" w:cs="Times New Roman"/>
          <w:color w:val="000000" w:themeColor="text1"/>
          <w:sz w:val="28"/>
          <w:szCs w:val="28"/>
        </w:rPr>
        <w:t>Рахівська</w:t>
      </w:r>
      <w:proofErr w:type="spellEnd"/>
      <w:r w:rsidRPr="00327C6B">
        <w:rPr>
          <w:rFonts w:ascii="Times New Roman" w:hAnsi="Times New Roman" w:cs="Times New Roman"/>
          <w:color w:val="000000" w:themeColor="text1"/>
          <w:sz w:val="28"/>
          <w:szCs w:val="28"/>
        </w:rPr>
        <w:t xml:space="preserve"> міська рада </w:t>
      </w:r>
    </w:p>
    <w:p w:rsidR="00A2297E" w:rsidRPr="00327C6B" w:rsidRDefault="00A2297E" w:rsidP="00A2297E">
      <w:pPr>
        <w:spacing w:after="0" w:line="240" w:lineRule="auto"/>
        <w:jc w:val="both"/>
        <w:rPr>
          <w:rFonts w:ascii="Times New Roman" w:hAnsi="Times New Roman" w:cs="Times New Roman"/>
          <w:color w:val="000000" w:themeColor="text1"/>
          <w:sz w:val="28"/>
          <w:szCs w:val="28"/>
        </w:rPr>
      </w:pPr>
    </w:p>
    <w:p w:rsidR="00A2297E" w:rsidRPr="00327C6B" w:rsidRDefault="00A2297E" w:rsidP="00A2297E">
      <w:pPr>
        <w:spacing w:after="0" w:line="240" w:lineRule="auto"/>
        <w:jc w:val="center"/>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В И Р І Ш И Л А:</w:t>
      </w:r>
    </w:p>
    <w:p w:rsidR="00A2297E" w:rsidRPr="00327C6B" w:rsidRDefault="00A2297E" w:rsidP="00A2297E">
      <w:pPr>
        <w:spacing w:after="0" w:line="240" w:lineRule="auto"/>
        <w:jc w:val="center"/>
        <w:rPr>
          <w:rFonts w:ascii="Times New Roman" w:hAnsi="Times New Roman" w:cs="Times New Roman"/>
          <w:color w:val="000000" w:themeColor="text1"/>
          <w:sz w:val="28"/>
          <w:szCs w:val="28"/>
        </w:rPr>
      </w:pPr>
    </w:p>
    <w:p w:rsidR="00A2297E" w:rsidRPr="00327C6B" w:rsidRDefault="00A2297E" w:rsidP="00A2297E">
      <w:pPr>
        <w:spacing w:after="0" w:line="240" w:lineRule="auto"/>
        <w:jc w:val="both"/>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ab/>
        <w:t xml:space="preserve">1.Внести зміни в рішення міської ради від  23 грудня 2015 року   №27 „ Про утворення комісії з питань найменування або перейменування об’єктів благоустрою (топоніміки) та затвердження </w:t>
      </w:r>
      <w:proofErr w:type="spellStart"/>
      <w:r w:rsidRPr="00327C6B">
        <w:rPr>
          <w:rFonts w:ascii="Times New Roman" w:hAnsi="Times New Roman" w:cs="Times New Roman"/>
          <w:color w:val="000000" w:themeColor="text1"/>
          <w:sz w:val="28"/>
          <w:szCs w:val="28"/>
        </w:rPr>
        <w:t>Положення”</w:t>
      </w:r>
      <w:proofErr w:type="spellEnd"/>
      <w:r w:rsidRPr="00327C6B">
        <w:rPr>
          <w:rFonts w:ascii="Times New Roman" w:hAnsi="Times New Roman" w:cs="Times New Roman"/>
          <w:color w:val="000000" w:themeColor="text1"/>
          <w:sz w:val="28"/>
          <w:szCs w:val="28"/>
        </w:rPr>
        <w:t xml:space="preserve">, а саме склад комісії з питань найменування (перейменування) об’єктів благоустрою (топоніміки) </w:t>
      </w:r>
      <w:proofErr w:type="spellStart"/>
      <w:r w:rsidRPr="00327C6B">
        <w:rPr>
          <w:rFonts w:ascii="Times New Roman" w:hAnsi="Times New Roman" w:cs="Times New Roman"/>
          <w:color w:val="000000" w:themeColor="text1"/>
          <w:sz w:val="28"/>
          <w:szCs w:val="28"/>
        </w:rPr>
        <w:t>м.Рахів</w:t>
      </w:r>
      <w:proofErr w:type="spellEnd"/>
      <w:r w:rsidRPr="00327C6B">
        <w:rPr>
          <w:rFonts w:ascii="Times New Roman" w:hAnsi="Times New Roman" w:cs="Times New Roman"/>
          <w:color w:val="000000" w:themeColor="text1"/>
          <w:sz w:val="28"/>
          <w:szCs w:val="28"/>
        </w:rPr>
        <w:t xml:space="preserve"> викласти в новій редакції згідно додатку.</w:t>
      </w:r>
    </w:p>
    <w:p w:rsidR="00A2297E" w:rsidRPr="00327C6B" w:rsidRDefault="00A2297E" w:rsidP="00A2297E">
      <w:pPr>
        <w:spacing w:after="0" w:line="240" w:lineRule="auto"/>
        <w:rPr>
          <w:rFonts w:ascii="Times New Roman" w:hAnsi="Times New Roman" w:cs="Times New Roman"/>
          <w:color w:val="000000" w:themeColor="text1"/>
          <w:sz w:val="28"/>
          <w:szCs w:val="28"/>
        </w:rPr>
      </w:pPr>
    </w:p>
    <w:p w:rsidR="00A2297E" w:rsidRPr="00327C6B" w:rsidRDefault="00A2297E" w:rsidP="00A2297E">
      <w:pPr>
        <w:spacing w:after="0" w:line="240" w:lineRule="auto"/>
        <w:rPr>
          <w:rFonts w:ascii="Times New Roman" w:hAnsi="Times New Roman" w:cs="Times New Roman"/>
          <w:color w:val="000000" w:themeColor="text1"/>
          <w:sz w:val="28"/>
          <w:szCs w:val="28"/>
        </w:rPr>
      </w:pPr>
    </w:p>
    <w:p w:rsidR="00A2297E" w:rsidRPr="00327C6B" w:rsidRDefault="00A2297E" w:rsidP="00A2297E">
      <w:pPr>
        <w:spacing w:after="0" w:line="240" w:lineRule="auto"/>
        <w:jc w:val="both"/>
        <w:rPr>
          <w:rFonts w:ascii="Times New Roman" w:hAnsi="Times New Roman" w:cs="Times New Roman"/>
          <w:color w:val="000000" w:themeColor="text1"/>
          <w:sz w:val="28"/>
          <w:szCs w:val="28"/>
        </w:rPr>
      </w:pPr>
      <w:proofErr w:type="spellStart"/>
      <w:r w:rsidRPr="00327C6B">
        <w:rPr>
          <w:rFonts w:ascii="Times New Roman" w:hAnsi="Times New Roman" w:cs="Times New Roman"/>
          <w:color w:val="000000" w:themeColor="text1"/>
          <w:sz w:val="28"/>
          <w:szCs w:val="28"/>
        </w:rPr>
        <w:t>В.п</w:t>
      </w:r>
      <w:proofErr w:type="spellEnd"/>
      <w:r w:rsidRPr="00327C6B">
        <w:rPr>
          <w:rFonts w:ascii="Times New Roman" w:hAnsi="Times New Roman" w:cs="Times New Roman"/>
          <w:color w:val="000000" w:themeColor="text1"/>
          <w:sz w:val="28"/>
          <w:szCs w:val="28"/>
        </w:rPr>
        <w:t>. міського голови</w:t>
      </w:r>
    </w:p>
    <w:p w:rsidR="00A2297E" w:rsidRPr="00327C6B" w:rsidRDefault="00A2297E" w:rsidP="00A2297E">
      <w:pPr>
        <w:spacing w:after="0" w:line="240" w:lineRule="auto"/>
        <w:jc w:val="both"/>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секретар ради та виконкому                                              Євген МОЛНАР</w:t>
      </w:r>
    </w:p>
    <w:p w:rsidR="00A2297E" w:rsidRPr="00327C6B" w:rsidRDefault="00A2297E" w:rsidP="00A2297E">
      <w:pPr>
        <w:spacing w:after="0" w:line="240" w:lineRule="auto"/>
        <w:rPr>
          <w:rFonts w:ascii="Times New Roman" w:hAnsi="Times New Roman" w:cs="Times New Roman"/>
          <w:color w:val="000000" w:themeColor="text1"/>
          <w:sz w:val="28"/>
          <w:szCs w:val="28"/>
        </w:rPr>
      </w:pPr>
    </w:p>
    <w:p w:rsidR="00A2297E" w:rsidRPr="00327C6B" w:rsidRDefault="00A2297E" w:rsidP="00A2297E">
      <w:pPr>
        <w:spacing w:after="0" w:line="240" w:lineRule="auto"/>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br w:type="page"/>
      </w:r>
    </w:p>
    <w:p w:rsidR="00A2297E" w:rsidRPr="00327C6B" w:rsidRDefault="00A2297E" w:rsidP="00A2297E">
      <w:pPr>
        <w:spacing w:after="0" w:line="240" w:lineRule="auto"/>
        <w:rPr>
          <w:rFonts w:ascii="Times New Roman" w:hAnsi="Times New Roman" w:cs="Times New Roman"/>
          <w:color w:val="000000" w:themeColor="text1"/>
          <w:sz w:val="28"/>
          <w:szCs w:val="28"/>
        </w:rPr>
      </w:pPr>
    </w:p>
    <w:tbl>
      <w:tblPr>
        <w:tblStyle w:val="a5"/>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A2297E" w:rsidRPr="00327C6B" w:rsidTr="0054796B">
        <w:trPr>
          <w:jc w:val="right"/>
        </w:trPr>
        <w:tc>
          <w:tcPr>
            <w:tcW w:w="3267" w:type="dxa"/>
            <w:hideMark/>
          </w:tcPr>
          <w:p w:rsidR="00A2297E" w:rsidRPr="00327C6B" w:rsidRDefault="00A2297E" w:rsidP="0054796B">
            <w:pPr>
              <w:rPr>
                <w:rFonts w:ascii="Times New Roman" w:hAnsi="Times New Roman" w:cs="Times New Roman"/>
                <w:color w:val="000000" w:themeColor="text1"/>
                <w:sz w:val="20"/>
                <w:szCs w:val="20"/>
                <w:lang w:val="uk-UA"/>
              </w:rPr>
            </w:pPr>
            <w:r w:rsidRPr="00327C6B">
              <w:rPr>
                <w:rFonts w:ascii="Times New Roman" w:hAnsi="Times New Roman" w:cs="Times New Roman"/>
                <w:color w:val="000000" w:themeColor="text1"/>
                <w:sz w:val="20"/>
                <w:szCs w:val="20"/>
                <w:lang w:val="uk-UA"/>
              </w:rPr>
              <w:t xml:space="preserve">            Додаток                                                                                 до рішення міської ради  </w:t>
            </w:r>
          </w:p>
          <w:p w:rsidR="00A2297E" w:rsidRPr="00327C6B" w:rsidRDefault="00A2297E" w:rsidP="0054796B">
            <w:pPr>
              <w:rPr>
                <w:rFonts w:ascii="Times New Roman" w:hAnsi="Times New Roman" w:cs="Times New Roman"/>
                <w:color w:val="000000" w:themeColor="text1"/>
                <w:sz w:val="20"/>
                <w:szCs w:val="20"/>
                <w:lang w:val="uk-UA"/>
              </w:rPr>
            </w:pPr>
            <w:proofErr w:type="spellStart"/>
            <w:r w:rsidRPr="00327C6B">
              <w:rPr>
                <w:rFonts w:ascii="Times New Roman" w:hAnsi="Times New Roman" w:cs="Times New Roman"/>
                <w:color w:val="000000" w:themeColor="text1"/>
                <w:sz w:val="20"/>
                <w:szCs w:val="20"/>
                <w:lang w:val="uk-UA"/>
              </w:rPr>
              <w:t>-ої</w:t>
            </w:r>
            <w:proofErr w:type="spellEnd"/>
            <w:r w:rsidRPr="00327C6B">
              <w:rPr>
                <w:rFonts w:ascii="Times New Roman" w:hAnsi="Times New Roman" w:cs="Times New Roman"/>
                <w:color w:val="000000" w:themeColor="text1"/>
                <w:sz w:val="20"/>
                <w:szCs w:val="20"/>
                <w:lang w:val="uk-UA"/>
              </w:rPr>
              <w:t xml:space="preserve"> сесії 8-го скликання                                                                                              від  ___  р. №___</w:t>
            </w:r>
          </w:p>
        </w:tc>
      </w:tr>
    </w:tbl>
    <w:p w:rsidR="00A2297E" w:rsidRPr="00327C6B" w:rsidRDefault="00A2297E" w:rsidP="00A2297E">
      <w:pPr>
        <w:spacing w:after="0" w:line="240" w:lineRule="auto"/>
        <w:rPr>
          <w:rFonts w:ascii="Times New Roman" w:hAnsi="Times New Roman" w:cs="Times New Roman"/>
          <w:color w:val="000000" w:themeColor="text1"/>
          <w:sz w:val="28"/>
          <w:szCs w:val="28"/>
          <w:lang w:eastAsia="ru-RU"/>
        </w:rPr>
      </w:pPr>
    </w:p>
    <w:p w:rsidR="00A2297E" w:rsidRPr="00327C6B" w:rsidRDefault="00A2297E" w:rsidP="00A2297E">
      <w:pPr>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p>
    <w:p w:rsidR="00A2297E" w:rsidRPr="00327C6B" w:rsidRDefault="00A2297E" w:rsidP="00A2297E">
      <w:pPr>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p>
    <w:p w:rsidR="00A2297E" w:rsidRPr="00327C6B" w:rsidRDefault="00A2297E" w:rsidP="00A2297E">
      <w:pPr>
        <w:overflowPunct w:val="0"/>
        <w:autoSpaceDE w:val="0"/>
        <w:autoSpaceDN w:val="0"/>
        <w:adjustRightInd w:val="0"/>
        <w:spacing w:after="0" w:line="240" w:lineRule="auto"/>
        <w:jc w:val="center"/>
        <w:textAlignment w:val="baseline"/>
        <w:rPr>
          <w:rFonts w:ascii="Times New Roman" w:hAnsi="Times New Roman" w:cs="Times New Roman"/>
          <w:b/>
          <w:color w:val="000000" w:themeColor="text1"/>
          <w:sz w:val="28"/>
          <w:szCs w:val="28"/>
        </w:rPr>
      </w:pPr>
      <w:r w:rsidRPr="00327C6B">
        <w:rPr>
          <w:rFonts w:ascii="Times New Roman" w:hAnsi="Times New Roman" w:cs="Times New Roman"/>
          <w:b/>
          <w:color w:val="000000" w:themeColor="text1"/>
          <w:sz w:val="28"/>
          <w:szCs w:val="28"/>
        </w:rPr>
        <w:t>СКЛАД</w:t>
      </w:r>
    </w:p>
    <w:p w:rsidR="00A2297E" w:rsidRPr="00327C6B" w:rsidRDefault="00A2297E" w:rsidP="00A2297E">
      <w:pPr>
        <w:spacing w:after="0" w:line="240" w:lineRule="auto"/>
        <w:jc w:val="center"/>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 xml:space="preserve">комісії з питань найменування,  </w:t>
      </w:r>
    </w:p>
    <w:p w:rsidR="00A2297E" w:rsidRPr="00327C6B" w:rsidRDefault="00A2297E" w:rsidP="00A2297E">
      <w:pPr>
        <w:spacing w:after="0" w:line="240" w:lineRule="auto"/>
        <w:jc w:val="center"/>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перейменування   об’єктів благоустрою (топоніміки)</w:t>
      </w:r>
    </w:p>
    <w:p w:rsidR="00A2297E" w:rsidRPr="00327C6B" w:rsidRDefault="00A2297E" w:rsidP="00A2297E">
      <w:pPr>
        <w:pStyle w:val="a4"/>
        <w:ind w:left="0"/>
        <w:jc w:val="both"/>
        <w:rPr>
          <w:b/>
          <w:color w:val="000000" w:themeColor="text1"/>
          <w:sz w:val="28"/>
          <w:szCs w:val="28"/>
        </w:rPr>
      </w:pPr>
    </w:p>
    <w:p w:rsidR="003B35C0" w:rsidRPr="001D5FA8" w:rsidRDefault="003B35C0" w:rsidP="003B35C0">
      <w:pPr>
        <w:pStyle w:val="a4"/>
        <w:ind w:left="0"/>
        <w:jc w:val="both"/>
        <w:rPr>
          <w:b/>
          <w:color w:val="000000" w:themeColor="text1"/>
          <w:sz w:val="28"/>
          <w:szCs w:val="28"/>
        </w:rPr>
      </w:pPr>
      <w:r w:rsidRPr="001D5FA8">
        <w:rPr>
          <w:b/>
          <w:color w:val="000000" w:themeColor="text1"/>
          <w:sz w:val="28"/>
          <w:szCs w:val="28"/>
        </w:rPr>
        <w:t>1.Молдавчук Іван Миколайович,</w:t>
      </w:r>
    </w:p>
    <w:p w:rsidR="003B35C0" w:rsidRPr="001D5FA8" w:rsidRDefault="003B35C0" w:rsidP="003B35C0">
      <w:pPr>
        <w:pStyle w:val="a4"/>
        <w:ind w:left="0"/>
        <w:jc w:val="both"/>
        <w:rPr>
          <w:color w:val="000000" w:themeColor="text1"/>
          <w:sz w:val="28"/>
          <w:szCs w:val="28"/>
        </w:rPr>
      </w:pPr>
      <w:r w:rsidRPr="001D5FA8">
        <w:rPr>
          <w:color w:val="000000" w:themeColor="text1"/>
          <w:sz w:val="28"/>
          <w:szCs w:val="28"/>
        </w:rPr>
        <w:t>заступник міського голови</w:t>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t xml:space="preserve">    - голова комісії</w:t>
      </w:r>
    </w:p>
    <w:p w:rsidR="003B35C0" w:rsidRPr="001D5FA8" w:rsidRDefault="003B35C0" w:rsidP="003B35C0">
      <w:pPr>
        <w:pStyle w:val="a4"/>
        <w:ind w:left="0"/>
        <w:jc w:val="both"/>
        <w:rPr>
          <w:color w:val="000000" w:themeColor="text1"/>
          <w:sz w:val="28"/>
          <w:szCs w:val="28"/>
        </w:rPr>
      </w:pPr>
      <w:r w:rsidRPr="001D5FA8">
        <w:rPr>
          <w:b/>
          <w:color w:val="000000" w:themeColor="text1"/>
          <w:sz w:val="28"/>
          <w:szCs w:val="28"/>
        </w:rPr>
        <w:t>2.Сенюк Ірина Павлівна</w:t>
      </w:r>
      <w:r w:rsidRPr="001D5FA8">
        <w:rPr>
          <w:color w:val="000000" w:themeColor="text1"/>
          <w:sz w:val="28"/>
          <w:szCs w:val="28"/>
        </w:rPr>
        <w:t>,</w:t>
      </w:r>
    </w:p>
    <w:p w:rsidR="003B35C0" w:rsidRPr="001D5FA8" w:rsidRDefault="003B35C0" w:rsidP="003B35C0">
      <w:pPr>
        <w:pStyle w:val="a4"/>
        <w:ind w:left="0"/>
        <w:jc w:val="both"/>
        <w:rPr>
          <w:color w:val="000000" w:themeColor="text1"/>
          <w:sz w:val="28"/>
          <w:szCs w:val="28"/>
        </w:rPr>
      </w:pPr>
      <w:r w:rsidRPr="001D5FA8">
        <w:rPr>
          <w:color w:val="000000" w:themeColor="text1"/>
          <w:sz w:val="28"/>
          <w:szCs w:val="28"/>
        </w:rPr>
        <w:t>керуюча справами</w:t>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t xml:space="preserve">    - заступник голови комісії</w:t>
      </w:r>
    </w:p>
    <w:p w:rsidR="003B35C0" w:rsidRPr="00463710" w:rsidRDefault="003B35C0" w:rsidP="003B35C0">
      <w:pPr>
        <w:pStyle w:val="a4"/>
        <w:ind w:left="0"/>
        <w:jc w:val="both"/>
        <w:rPr>
          <w:b/>
          <w:color w:val="000000" w:themeColor="text1"/>
          <w:sz w:val="28"/>
          <w:szCs w:val="28"/>
        </w:rPr>
      </w:pPr>
      <w:r>
        <w:rPr>
          <w:b/>
          <w:color w:val="000000" w:themeColor="text1"/>
          <w:sz w:val="28"/>
          <w:szCs w:val="28"/>
        </w:rPr>
        <w:t>3</w:t>
      </w:r>
      <w:r w:rsidR="00F423FE">
        <w:rPr>
          <w:b/>
          <w:color w:val="000000" w:themeColor="text1"/>
          <w:sz w:val="28"/>
          <w:szCs w:val="28"/>
        </w:rPr>
        <w:t>.Томащ</w:t>
      </w:r>
      <w:r w:rsidRPr="00463710">
        <w:rPr>
          <w:b/>
          <w:color w:val="000000" w:themeColor="text1"/>
          <w:sz w:val="28"/>
          <w:szCs w:val="28"/>
        </w:rPr>
        <w:t>ук Вікторія</w:t>
      </w:r>
      <w:r>
        <w:rPr>
          <w:b/>
          <w:color w:val="000000" w:themeColor="text1"/>
          <w:sz w:val="28"/>
          <w:szCs w:val="28"/>
        </w:rPr>
        <w:t xml:space="preserve"> Володимирівна</w:t>
      </w:r>
    </w:p>
    <w:p w:rsidR="003B35C0" w:rsidRDefault="003B35C0" w:rsidP="003B35C0">
      <w:pPr>
        <w:pStyle w:val="a4"/>
        <w:ind w:left="0"/>
        <w:jc w:val="both"/>
        <w:rPr>
          <w:rFonts w:eastAsiaTheme="minorEastAsia"/>
          <w:color w:val="000000" w:themeColor="text1"/>
          <w:kern w:val="2"/>
          <w:sz w:val="26"/>
          <w:szCs w:val="26"/>
        </w:rPr>
      </w:pPr>
      <w:r w:rsidRPr="00463710">
        <w:rPr>
          <w:color w:val="000000" w:themeColor="text1"/>
          <w:sz w:val="26"/>
          <w:szCs w:val="26"/>
        </w:rPr>
        <w:t xml:space="preserve">провідний спеціаліст відділу </w:t>
      </w:r>
      <w:r w:rsidRPr="00463710">
        <w:rPr>
          <w:rFonts w:eastAsiaTheme="minorEastAsia"/>
          <w:color w:val="000000" w:themeColor="text1"/>
          <w:kern w:val="2"/>
          <w:sz w:val="26"/>
          <w:szCs w:val="26"/>
        </w:rPr>
        <w:t xml:space="preserve">архітектури та </w:t>
      </w:r>
    </w:p>
    <w:p w:rsidR="003B35C0" w:rsidRPr="00463710" w:rsidRDefault="003B35C0" w:rsidP="003B35C0">
      <w:pPr>
        <w:pStyle w:val="a4"/>
        <w:ind w:left="0"/>
        <w:jc w:val="both"/>
        <w:rPr>
          <w:color w:val="000000" w:themeColor="text1"/>
          <w:sz w:val="26"/>
          <w:szCs w:val="26"/>
        </w:rPr>
      </w:pPr>
      <w:r w:rsidRPr="00463710">
        <w:rPr>
          <w:rFonts w:eastAsiaTheme="minorEastAsia"/>
          <w:color w:val="000000" w:themeColor="text1"/>
          <w:kern w:val="2"/>
          <w:sz w:val="26"/>
          <w:szCs w:val="26"/>
        </w:rPr>
        <w:t xml:space="preserve">містобудування      </w:t>
      </w:r>
      <w:r>
        <w:rPr>
          <w:rFonts w:eastAsiaTheme="minorEastAsia"/>
          <w:color w:val="000000" w:themeColor="text1"/>
          <w:kern w:val="2"/>
          <w:sz w:val="26"/>
          <w:szCs w:val="26"/>
        </w:rPr>
        <w:tab/>
      </w:r>
      <w:r>
        <w:rPr>
          <w:rFonts w:eastAsiaTheme="minorEastAsia"/>
          <w:color w:val="000000" w:themeColor="text1"/>
          <w:kern w:val="2"/>
          <w:sz w:val="26"/>
          <w:szCs w:val="26"/>
        </w:rPr>
        <w:tab/>
      </w:r>
      <w:r>
        <w:rPr>
          <w:rFonts w:eastAsiaTheme="minorEastAsia"/>
          <w:color w:val="000000" w:themeColor="text1"/>
          <w:kern w:val="2"/>
          <w:sz w:val="26"/>
          <w:szCs w:val="26"/>
        </w:rPr>
        <w:tab/>
      </w:r>
      <w:r>
        <w:rPr>
          <w:rFonts w:eastAsiaTheme="minorEastAsia"/>
          <w:color w:val="000000" w:themeColor="text1"/>
          <w:kern w:val="2"/>
          <w:sz w:val="26"/>
          <w:szCs w:val="26"/>
        </w:rPr>
        <w:tab/>
      </w:r>
      <w:r>
        <w:rPr>
          <w:rFonts w:eastAsiaTheme="minorEastAsia"/>
          <w:color w:val="000000" w:themeColor="text1"/>
          <w:kern w:val="2"/>
          <w:sz w:val="26"/>
          <w:szCs w:val="26"/>
        </w:rPr>
        <w:tab/>
      </w:r>
      <w:r>
        <w:rPr>
          <w:rFonts w:eastAsiaTheme="minorEastAsia"/>
          <w:color w:val="000000" w:themeColor="text1"/>
          <w:kern w:val="2"/>
          <w:sz w:val="26"/>
          <w:szCs w:val="26"/>
        </w:rPr>
        <w:tab/>
        <w:t xml:space="preserve">   </w:t>
      </w:r>
      <w:r w:rsidRPr="00463710">
        <w:rPr>
          <w:color w:val="000000" w:themeColor="text1"/>
          <w:sz w:val="26"/>
          <w:szCs w:val="26"/>
        </w:rPr>
        <w:t xml:space="preserve">- </w:t>
      </w:r>
      <w:r>
        <w:rPr>
          <w:color w:val="000000" w:themeColor="text1"/>
          <w:sz w:val="26"/>
          <w:szCs w:val="26"/>
        </w:rPr>
        <w:t>секретар</w:t>
      </w:r>
      <w:r w:rsidRPr="00463710">
        <w:rPr>
          <w:color w:val="000000" w:themeColor="text1"/>
          <w:sz w:val="26"/>
          <w:szCs w:val="26"/>
        </w:rPr>
        <w:t xml:space="preserve"> комісії</w:t>
      </w:r>
    </w:p>
    <w:p w:rsidR="003B35C0" w:rsidRPr="001D5FA8" w:rsidRDefault="003B35C0" w:rsidP="003B35C0">
      <w:pPr>
        <w:pStyle w:val="a4"/>
        <w:ind w:left="0"/>
        <w:jc w:val="both"/>
        <w:rPr>
          <w:color w:val="000000" w:themeColor="text1"/>
          <w:sz w:val="28"/>
          <w:szCs w:val="28"/>
        </w:rPr>
      </w:pPr>
      <w:r>
        <w:rPr>
          <w:b/>
          <w:color w:val="000000" w:themeColor="text1"/>
          <w:sz w:val="28"/>
          <w:szCs w:val="28"/>
        </w:rPr>
        <w:t>4</w:t>
      </w:r>
      <w:r w:rsidRPr="00463710">
        <w:rPr>
          <w:b/>
          <w:color w:val="000000" w:themeColor="text1"/>
          <w:sz w:val="28"/>
          <w:szCs w:val="28"/>
        </w:rPr>
        <w:t>.Козурак</w:t>
      </w:r>
      <w:r w:rsidRPr="001D5FA8">
        <w:rPr>
          <w:b/>
          <w:color w:val="000000" w:themeColor="text1"/>
          <w:sz w:val="28"/>
          <w:szCs w:val="28"/>
        </w:rPr>
        <w:t xml:space="preserve"> Іван Михайлович</w:t>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p>
    <w:p w:rsidR="003B35C0" w:rsidRPr="001D5FA8" w:rsidRDefault="003B35C0" w:rsidP="003B35C0">
      <w:pPr>
        <w:pStyle w:val="a4"/>
        <w:ind w:left="0"/>
        <w:jc w:val="both"/>
        <w:rPr>
          <w:color w:val="000000" w:themeColor="text1"/>
          <w:sz w:val="28"/>
          <w:szCs w:val="28"/>
        </w:rPr>
      </w:pPr>
      <w:r w:rsidRPr="001D5FA8">
        <w:rPr>
          <w:rFonts w:eastAsiaTheme="minorEastAsia"/>
          <w:color w:val="000000" w:themeColor="text1"/>
          <w:kern w:val="2"/>
          <w:sz w:val="26"/>
          <w:szCs w:val="26"/>
        </w:rPr>
        <w:t>начальник відділу архітектури та містобудування</w:t>
      </w:r>
      <w:r w:rsidRPr="001D5FA8">
        <w:rPr>
          <w:rFonts w:eastAsiaTheme="minorEastAsia"/>
          <w:color w:val="000000" w:themeColor="text1"/>
          <w:kern w:val="2"/>
          <w:sz w:val="28"/>
          <w:szCs w:val="28"/>
        </w:rPr>
        <w:t xml:space="preserve">      </w:t>
      </w:r>
      <w:r w:rsidRPr="001D5FA8">
        <w:rPr>
          <w:color w:val="000000" w:themeColor="text1"/>
          <w:sz w:val="28"/>
          <w:szCs w:val="28"/>
        </w:rPr>
        <w:t>- член комісії</w:t>
      </w:r>
    </w:p>
    <w:p w:rsidR="003B35C0" w:rsidRPr="001D5FA8" w:rsidRDefault="003B35C0" w:rsidP="003B35C0">
      <w:pPr>
        <w:pStyle w:val="a4"/>
        <w:ind w:left="0"/>
        <w:jc w:val="both"/>
        <w:rPr>
          <w:color w:val="000000" w:themeColor="text1"/>
          <w:sz w:val="28"/>
          <w:szCs w:val="28"/>
        </w:rPr>
      </w:pPr>
      <w:r w:rsidRPr="00463710">
        <w:rPr>
          <w:b/>
          <w:color w:val="000000" w:themeColor="text1"/>
          <w:sz w:val="28"/>
          <w:szCs w:val="28"/>
        </w:rPr>
        <w:t>5.Сливка</w:t>
      </w:r>
      <w:r w:rsidRPr="001D5FA8">
        <w:rPr>
          <w:b/>
          <w:color w:val="000000" w:themeColor="text1"/>
          <w:sz w:val="28"/>
          <w:szCs w:val="28"/>
        </w:rPr>
        <w:t xml:space="preserve"> Василь Михайлович</w:t>
      </w:r>
      <w:r w:rsidRPr="001D5FA8">
        <w:rPr>
          <w:color w:val="000000" w:themeColor="text1"/>
          <w:sz w:val="28"/>
          <w:szCs w:val="28"/>
        </w:rPr>
        <w:t>,</w:t>
      </w:r>
    </w:p>
    <w:p w:rsidR="003B35C0" w:rsidRPr="001D5FA8" w:rsidRDefault="003B35C0" w:rsidP="003B35C0">
      <w:pPr>
        <w:pStyle w:val="a4"/>
        <w:ind w:left="0"/>
        <w:jc w:val="both"/>
        <w:rPr>
          <w:rFonts w:eastAsiaTheme="minorEastAsia"/>
          <w:color w:val="000000" w:themeColor="text1"/>
          <w:kern w:val="2"/>
          <w:sz w:val="26"/>
          <w:szCs w:val="26"/>
        </w:rPr>
      </w:pPr>
      <w:r w:rsidRPr="001D5FA8">
        <w:rPr>
          <w:rFonts w:eastAsiaTheme="minorEastAsia"/>
          <w:color w:val="000000" w:themeColor="text1"/>
          <w:kern w:val="2"/>
          <w:sz w:val="26"/>
          <w:szCs w:val="26"/>
        </w:rPr>
        <w:t xml:space="preserve">начальник відділу житлово-комунального </w:t>
      </w:r>
    </w:p>
    <w:p w:rsidR="003B35C0" w:rsidRPr="001D5FA8" w:rsidRDefault="003B35C0" w:rsidP="003B35C0">
      <w:pPr>
        <w:pStyle w:val="a4"/>
        <w:ind w:left="0"/>
        <w:jc w:val="both"/>
        <w:rPr>
          <w:rFonts w:eastAsiaTheme="minorEastAsia"/>
          <w:color w:val="000000" w:themeColor="text1"/>
          <w:kern w:val="2"/>
          <w:sz w:val="26"/>
          <w:szCs w:val="26"/>
        </w:rPr>
      </w:pPr>
      <w:r w:rsidRPr="001D5FA8">
        <w:rPr>
          <w:rFonts w:eastAsiaTheme="minorEastAsia"/>
          <w:color w:val="000000" w:themeColor="text1"/>
          <w:kern w:val="2"/>
          <w:sz w:val="26"/>
          <w:szCs w:val="26"/>
        </w:rPr>
        <w:t>господарства та господарського забезпечення</w:t>
      </w:r>
      <w:r w:rsidRPr="001D5FA8">
        <w:rPr>
          <w:rFonts w:eastAsiaTheme="minorEastAsia"/>
          <w:color w:val="000000" w:themeColor="text1"/>
          <w:kern w:val="2"/>
          <w:sz w:val="26"/>
          <w:szCs w:val="26"/>
        </w:rPr>
        <w:tab/>
        <w:t xml:space="preserve">     </w:t>
      </w:r>
      <w:r w:rsidRPr="001D5FA8">
        <w:rPr>
          <w:color w:val="000000" w:themeColor="text1"/>
          <w:sz w:val="28"/>
          <w:szCs w:val="28"/>
        </w:rPr>
        <w:t>- член комісії</w:t>
      </w:r>
    </w:p>
    <w:p w:rsidR="003B35C0" w:rsidRPr="001D5FA8" w:rsidRDefault="003B35C0" w:rsidP="003B35C0">
      <w:pPr>
        <w:pStyle w:val="a4"/>
        <w:ind w:left="0"/>
        <w:jc w:val="both"/>
        <w:rPr>
          <w:rFonts w:eastAsiaTheme="minorEastAsia"/>
          <w:b/>
          <w:color w:val="000000" w:themeColor="text1"/>
          <w:kern w:val="2"/>
          <w:sz w:val="28"/>
          <w:szCs w:val="28"/>
        </w:rPr>
      </w:pPr>
      <w:r>
        <w:rPr>
          <w:rFonts w:eastAsiaTheme="minorEastAsia"/>
          <w:b/>
          <w:color w:val="000000" w:themeColor="text1"/>
          <w:kern w:val="2"/>
          <w:sz w:val="28"/>
          <w:szCs w:val="28"/>
        </w:rPr>
        <w:t>6</w:t>
      </w:r>
      <w:r w:rsidRPr="001D5FA8">
        <w:rPr>
          <w:rFonts w:eastAsiaTheme="minorEastAsia"/>
          <w:b/>
          <w:color w:val="000000" w:themeColor="text1"/>
          <w:kern w:val="2"/>
          <w:sz w:val="28"/>
          <w:szCs w:val="28"/>
        </w:rPr>
        <w:t>.Буряк Юлія Леонідівна,</w:t>
      </w:r>
    </w:p>
    <w:p w:rsidR="003B35C0" w:rsidRPr="001D5FA8" w:rsidRDefault="003B35C0" w:rsidP="003B35C0">
      <w:pPr>
        <w:pStyle w:val="a4"/>
        <w:ind w:left="0"/>
        <w:jc w:val="both"/>
        <w:rPr>
          <w:rFonts w:eastAsiaTheme="minorEastAsia"/>
          <w:color w:val="000000" w:themeColor="text1"/>
          <w:kern w:val="2"/>
          <w:sz w:val="28"/>
          <w:szCs w:val="28"/>
        </w:rPr>
      </w:pPr>
      <w:r w:rsidRPr="001D5FA8">
        <w:rPr>
          <w:rFonts w:eastAsiaTheme="minorEastAsia"/>
          <w:color w:val="000000" w:themeColor="text1"/>
          <w:kern w:val="2"/>
          <w:sz w:val="28"/>
          <w:szCs w:val="28"/>
        </w:rPr>
        <w:t>начальник ЦНАП</w:t>
      </w:r>
      <w:r w:rsidRPr="001D5FA8">
        <w:rPr>
          <w:rFonts w:eastAsiaTheme="minorEastAsia"/>
          <w:color w:val="000000" w:themeColor="text1"/>
          <w:kern w:val="2"/>
          <w:sz w:val="28"/>
          <w:szCs w:val="28"/>
        </w:rPr>
        <w:tab/>
      </w:r>
      <w:r w:rsidRPr="001D5FA8">
        <w:rPr>
          <w:rFonts w:eastAsiaTheme="minorEastAsia"/>
          <w:color w:val="000000" w:themeColor="text1"/>
          <w:kern w:val="2"/>
          <w:sz w:val="28"/>
          <w:szCs w:val="28"/>
        </w:rPr>
        <w:tab/>
      </w:r>
      <w:r w:rsidRPr="001D5FA8">
        <w:rPr>
          <w:rFonts w:eastAsiaTheme="minorEastAsia"/>
          <w:color w:val="000000" w:themeColor="text1"/>
          <w:kern w:val="2"/>
          <w:sz w:val="28"/>
          <w:szCs w:val="28"/>
        </w:rPr>
        <w:tab/>
      </w:r>
      <w:r w:rsidRPr="001D5FA8">
        <w:rPr>
          <w:rFonts w:eastAsiaTheme="minorEastAsia"/>
          <w:color w:val="000000" w:themeColor="text1"/>
          <w:kern w:val="2"/>
          <w:sz w:val="28"/>
          <w:szCs w:val="28"/>
        </w:rPr>
        <w:tab/>
      </w:r>
      <w:r w:rsidRPr="001D5FA8">
        <w:rPr>
          <w:rFonts w:eastAsiaTheme="minorEastAsia"/>
          <w:color w:val="000000" w:themeColor="text1"/>
          <w:kern w:val="2"/>
          <w:sz w:val="28"/>
          <w:szCs w:val="28"/>
        </w:rPr>
        <w:tab/>
      </w:r>
      <w:r w:rsidRPr="001D5FA8">
        <w:rPr>
          <w:rFonts w:eastAsiaTheme="minorEastAsia"/>
          <w:color w:val="000000" w:themeColor="text1"/>
          <w:kern w:val="2"/>
          <w:sz w:val="28"/>
          <w:szCs w:val="28"/>
        </w:rPr>
        <w:tab/>
        <w:t xml:space="preserve">    </w:t>
      </w:r>
      <w:r w:rsidRPr="001D5FA8">
        <w:rPr>
          <w:color w:val="000000" w:themeColor="text1"/>
          <w:sz w:val="28"/>
          <w:szCs w:val="28"/>
        </w:rPr>
        <w:t>- член комісії</w:t>
      </w:r>
    </w:p>
    <w:p w:rsidR="003B35C0" w:rsidRPr="001D5FA8" w:rsidRDefault="003B35C0" w:rsidP="003B35C0">
      <w:pPr>
        <w:pStyle w:val="a4"/>
        <w:ind w:left="0"/>
        <w:jc w:val="both"/>
        <w:rPr>
          <w:color w:val="000000" w:themeColor="text1"/>
          <w:sz w:val="28"/>
          <w:szCs w:val="28"/>
        </w:rPr>
      </w:pPr>
      <w:r w:rsidRPr="00463710">
        <w:rPr>
          <w:b/>
          <w:color w:val="000000" w:themeColor="text1"/>
          <w:sz w:val="28"/>
          <w:szCs w:val="28"/>
        </w:rPr>
        <w:t>7.Панасюк</w:t>
      </w:r>
      <w:r w:rsidRPr="001D5FA8">
        <w:rPr>
          <w:b/>
          <w:color w:val="000000" w:themeColor="text1"/>
          <w:sz w:val="28"/>
          <w:szCs w:val="28"/>
        </w:rPr>
        <w:t xml:space="preserve"> Андрій Миколайович</w:t>
      </w:r>
      <w:r w:rsidRPr="001D5FA8">
        <w:rPr>
          <w:color w:val="000000" w:themeColor="text1"/>
          <w:sz w:val="28"/>
          <w:szCs w:val="28"/>
        </w:rPr>
        <w:t>,</w:t>
      </w:r>
    </w:p>
    <w:p w:rsidR="003B35C0" w:rsidRPr="001D5FA8" w:rsidRDefault="003B35C0" w:rsidP="003B35C0">
      <w:pPr>
        <w:pStyle w:val="a4"/>
        <w:ind w:left="0"/>
        <w:jc w:val="both"/>
        <w:rPr>
          <w:color w:val="000000" w:themeColor="text1"/>
          <w:sz w:val="28"/>
          <w:szCs w:val="28"/>
        </w:rPr>
      </w:pPr>
      <w:r w:rsidRPr="001D5FA8">
        <w:rPr>
          <w:color w:val="000000" w:themeColor="text1"/>
          <w:sz w:val="28"/>
          <w:szCs w:val="28"/>
        </w:rPr>
        <w:t>староста села Ділове</w:t>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t xml:space="preserve">    - член комісії</w:t>
      </w:r>
    </w:p>
    <w:p w:rsidR="003B35C0" w:rsidRPr="001D5FA8" w:rsidRDefault="003B35C0" w:rsidP="003B35C0">
      <w:pPr>
        <w:pStyle w:val="a4"/>
        <w:ind w:left="0"/>
        <w:jc w:val="both"/>
        <w:rPr>
          <w:color w:val="000000" w:themeColor="text1"/>
          <w:sz w:val="28"/>
          <w:szCs w:val="28"/>
        </w:rPr>
      </w:pPr>
      <w:r w:rsidRPr="00463710">
        <w:rPr>
          <w:b/>
          <w:color w:val="000000" w:themeColor="text1"/>
          <w:sz w:val="28"/>
          <w:szCs w:val="28"/>
        </w:rPr>
        <w:t>8.</w:t>
      </w:r>
      <w:r w:rsidRPr="001D5FA8">
        <w:rPr>
          <w:b/>
          <w:color w:val="000000" w:themeColor="text1"/>
          <w:sz w:val="28"/>
          <w:szCs w:val="28"/>
        </w:rPr>
        <w:t>Юркуц Любов Ярославівна</w:t>
      </w:r>
      <w:r w:rsidRPr="001D5FA8">
        <w:rPr>
          <w:color w:val="000000" w:themeColor="text1"/>
          <w:sz w:val="28"/>
          <w:szCs w:val="28"/>
        </w:rPr>
        <w:t>,</w:t>
      </w:r>
    </w:p>
    <w:p w:rsidR="003B35C0" w:rsidRPr="001D5FA8" w:rsidRDefault="003B35C0" w:rsidP="003B35C0">
      <w:pPr>
        <w:pStyle w:val="a4"/>
        <w:ind w:left="0"/>
        <w:jc w:val="both"/>
        <w:rPr>
          <w:color w:val="000000" w:themeColor="text1"/>
          <w:sz w:val="28"/>
          <w:szCs w:val="28"/>
        </w:rPr>
      </w:pPr>
      <w:r w:rsidRPr="001D5FA8">
        <w:rPr>
          <w:color w:val="000000" w:themeColor="text1"/>
          <w:sz w:val="28"/>
          <w:szCs w:val="28"/>
        </w:rPr>
        <w:t xml:space="preserve">староста села </w:t>
      </w:r>
      <w:proofErr w:type="spellStart"/>
      <w:r w:rsidRPr="001D5FA8">
        <w:rPr>
          <w:color w:val="000000" w:themeColor="text1"/>
          <w:sz w:val="28"/>
          <w:szCs w:val="28"/>
        </w:rPr>
        <w:t>Костилівка</w:t>
      </w:r>
      <w:proofErr w:type="spellEnd"/>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t xml:space="preserve">   - член комісії</w:t>
      </w:r>
    </w:p>
    <w:p w:rsidR="003B35C0" w:rsidRPr="001D5FA8" w:rsidRDefault="003B35C0" w:rsidP="003B35C0">
      <w:pPr>
        <w:pStyle w:val="a4"/>
        <w:ind w:left="0"/>
        <w:jc w:val="both"/>
        <w:rPr>
          <w:color w:val="000000" w:themeColor="text1"/>
          <w:sz w:val="28"/>
          <w:szCs w:val="28"/>
        </w:rPr>
      </w:pPr>
      <w:r w:rsidRPr="00463710">
        <w:rPr>
          <w:b/>
          <w:color w:val="000000" w:themeColor="text1"/>
          <w:sz w:val="28"/>
          <w:szCs w:val="28"/>
        </w:rPr>
        <w:t>9.Сагайда</w:t>
      </w:r>
      <w:r w:rsidRPr="001D5FA8">
        <w:rPr>
          <w:b/>
          <w:color w:val="000000" w:themeColor="text1"/>
          <w:sz w:val="28"/>
          <w:szCs w:val="28"/>
        </w:rPr>
        <w:t xml:space="preserve"> Микола Васильович</w:t>
      </w:r>
      <w:r w:rsidRPr="001D5FA8">
        <w:rPr>
          <w:color w:val="000000" w:themeColor="text1"/>
          <w:sz w:val="28"/>
          <w:szCs w:val="28"/>
        </w:rPr>
        <w:t>,</w:t>
      </w:r>
    </w:p>
    <w:p w:rsidR="003B35C0" w:rsidRPr="001D5FA8" w:rsidRDefault="003B35C0" w:rsidP="003B35C0">
      <w:pPr>
        <w:pStyle w:val="a4"/>
        <w:ind w:left="0"/>
        <w:jc w:val="both"/>
        <w:rPr>
          <w:color w:val="000000" w:themeColor="text1"/>
          <w:sz w:val="28"/>
          <w:szCs w:val="28"/>
        </w:rPr>
      </w:pPr>
      <w:r w:rsidRPr="001D5FA8">
        <w:rPr>
          <w:color w:val="000000" w:themeColor="text1"/>
          <w:sz w:val="28"/>
          <w:szCs w:val="28"/>
        </w:rPr>
        <w:t>староста села Білин</w:t>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r>
      <w:r w:rsidRPr="001D5FA8">
        <w:rPr>
          <w:color w:val="000000" w:themeColor="text1"/>
          <w:sz w:val="28"/>
          <w:szCs w:val="28"/>
        </w:rPr>
        <w:tab/>
        <w:t xml:space="preserve">   - член комісії</w:t>
      </w:r>
    </w:p>
    <w:p w:rsidR="00A2297E" w:rsidRPr="00327C6B" w:rsidRDefault="00A2297E" w:rsidP="00A2297E">
      <w:pPr>
        <w:spacing w:after="0" w:line="240" w:lineRule="auto"/>
        <w:rPr>
          <w:rFonts w:ascii="Times New Roman" w:eastAsia="Calibri" w:hAnsi="Times New Roman" w:cs="Times New Roman"/>
          <w:color w:val="000000" w:themeColor="text1"/>
          <w:sz w:val="27"/>
          <w:szCs w:val="27"/>
        </w:rPr>
      </w:pPr>
    </w:p>
    <w:p w:rsidR="00A2297E" w:rsidRPr="00327C6B" w:rsidRDefault="00A2297E" w:rsidP="00A2297E">
      <w:pPr>
        <w:spacing w:after="0" w:line="240" w:lineRule="auto"/>
        <w:rPr>
          <w:rFonts w:ascii="Times New Roman" w:eastAsia="Calibri" w:hAnsi="Times New Roman" w:cs="Times New Roman"/>
          <w:color w:val="000000" w:themeColor="text1"/>
          <w:sz w:val="27"/>
          <w:szCs w:val="27"/>
        </w:rPr>
      </w:pPr>
    </w:p>
    <w:p w:rsidR="00A2297E" w:rsidRPr="00327C6B" w:rsidRDefault="00A2297E" w:rsidP="00A2297E">
      <w:pPr>
        <w:spacing w:after="0" w:line="240" w:lineRule="auto"/>
        <w:rPr>
          <w:rFonts w:ascii="Times New Roman" w:eastAsia="Calibri" w:hAnsi="Times New Roman" w:cs="Times New Roman"/>
          <w:color w:val="000000" w:themeColor="text1"/>
          <w:sz w:val="27"/>
          <w:szCs w:val="27"/>
        </w:rPr>
      </w:pPr>
      <w:r w:rsidRPr="00327C6B">
        <w:rPr>
          <w:rFonts w:ascii="Times New Roman" w:eastAsia="Calibri" w:hAnsi="Times New Roman" w:cs="Times New Roman"/>
          <w:color w:val="000000" w:themeColor="text1"/>
          <w:sz w:val="27"/>
          <w:szCs w:val="27"/>
        </w:rPr>
        <w:t xml:space="preserve">   </w:t>
      </w:r>
    </w:p>
    <w:p w:rsidR="00A2297E" w:rsidRPr="00327C6B" w:rsidRDefault="00A2297E" w:rsidP="00A2297E">
      <w:pPr>
        <w:spacing w:after="0" w:line="240" w:lineRule="auto"/>
        <w:jc w:val="both"/>
        <w:rPr>
          <w:rFonts w:ascii="Times New Roman" w:hAnsi="Times New Roman" w:cs="Times New Roman"/>
          <w:color w:val="000000" w:themeColor="text1"/>
          <w:sz w:val="28"/>
          <w:szCs w:val="28"/>
        </w:rPr>
      </w:pPr>
      <w:proofErr w:type="spellStart"/>
      <w:r w:rsidRPr="00327C6B">
        <w:rPr>
          <w:rFonts w:ascii="Times New Roman" w:hAnsi="Times New Roman" w:cs="Times New Roman"/>
          <w:color w:val="000000" w:themeColor="text1"/>
          <w:sz w:val="28"/>
          <w:szCs w:val="28"/>
        </w:rPr>
        <w:t>В.п</w:t>
      </w:r>
      <w:proofErr w:type="spellEnd"/>
      <w:r w:rsidRPr="00327C6B">
        <w:rPr>
          <w:rFonts w:ascii="Times New Roman" w:hAnsi="Times New Roman" w:cs="Times New Roman"/>
          <w:color w:val="000000" w:themeColor="text1"/>
          <w:sz w:val="28"/>
          <w:szCs w:val="28"/>
        </w:rPr>
        <w:t>. міського голови</w:t>
      </w:r>
    </w:p>
    <w:p w:rsidR="00A2297E" w:rsidRPr="00327C6B" w:rsidRDefault="00A2297E" w:rsidP="00A2297E">
      <w:pPr>
        <w:spacing w:after="0" w:line="240" w:lineRule="auto"/>
        <w:jc w:val="both"/>
        <w:rPr>
          <w:rFonts w:ascii="Times New Roman" w:hAnsi="Times New Roman" w:cs="Times New Roman"/>
          <w:color w:val="000000" w:themeColor="text1"/>
          <w:sz w:val="28"/>
          <w:szCs w:val="28"/>
        </w:rPr>
      </w:pPr>
      <w:r w:rsidRPr="00327C6B">
        <w:rPr>
          <w:rFonts w:ascii="Times New Roman" w:hAnsi="Times New Roman" w:cs="Times New Roman"/>
          <w:color w:val="000000" w:themeColor="text1"/>
          <w:sz w:val="28"/>
          <w:szCs w:val="28"/>
        </w:rPr>
        <w:t>секретар ради та виконкому                                              Євген МОЛНАР</w:t>
      </w:r>
    </w:p>
    <w:p w:rsidR="00A2297E" w:rsidRPr="00327C6B" w:rsidRDefault="00A2297E" w:rsidP="00A2297E">
      <w:pPr>
        <w:spacing w:after="0" w:line="240" w:lineRule="auto"/>
        <w:rPr>
          <w:rFonts w:ascii="Times New Roman" w:eastAsia="Calibri" w:hAnsi="Times New Roman" w:cs="Times New Roman"/>
          <w:color w:val="000000" w:themeColor="text1"/>
          <w:sz w:val="27"/>
          <w:szCs w:val="27"/>
        </w:rPr>
      </w:pPr>
    </w:p>
    <w:p w:rsidR="00813578" w:rsidRDefault="00813578"/>
    <w:sectPr w:rsidR="00813578" w:rsidSect="00441BC8">
      <w:pgSz w:w="11906" w:h="16838"/>
      <w:pgMar w:top="850" w:right="707"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useFELayout/>
  </w:compat>
  <w:rsids>
    <w:rsidRoot w:val="00A2297E"/>
    <w:rsid w:val="003B35C0"/>
    <w:rsid w:val="00441BC8"/>
    <w:rsid w:val="00813578"/>
    <w:rsid w:val="00952B8B"/>
    <w:rsid w:val="00A2297E"/>
    <w:rsid w:val="00A317E5"/>
    <w:rsid w:val="00F42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7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A2297E"/>
    <w:rPr>
      <w:rFonts w:ascii="Times New Roman" w:eastAsia="Times New Roman" w:hAnsi="Times New Roman" w:cs="Times New Roman"/>
      <w:sz w:val="24"/>
      <w:szCs w:val="24"/>
      <w:lang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nhideWhenUsed/>
    <w:qFormat/>
    <w:rsid w:val="00A2297E"/>
    <w:pPr>
      <w:suppressAutoHyphens/>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A2297E"/>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6</cp:revision>
  <dcterms:created xsi:type="dcterms:W3CDTF">2023-10-25T13:00:00Z</dcterms:created>
  <dcterms:modified xsi:type="dcterms:W3CDTF">2023-10-27T11:16:00Z</dcterms:modified>
</cp:coreProperties>
</file>