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C06B" w14:textId="378586A4" w:rsidR="003B6EAA" w:rsidRDefault="003B6EAA" w:rsidP="003B6E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 wp14:anchorId="1CBB7A8A" wp14:editId="4503A2B3">
            <wp:extent cx="4095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4" r="-20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C33A" w14:textId="77777777" w:rsidR="003B6EAA" w:rsidRDefault="003B6EAA" w:rsidP="003B6EAA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32"/>
        </w:rPr>
        <w:t>Україна</w:t>
      </w:r>
    </w:p>
    <w:p w14:paraId="658079A9" w14:textId="7F67EEAA" w:rsidR="003B6EAA" w:rsidRDefault="003B6EAA" w:rsidP="003B6EAA">
      <w:pPr>
        <w:pStyle w:val="5"/>
        <w:rPr>
          <w:color w:val="000000"/>
        </w:rPr>
      </w:pPr>
      <w:r>
        <w:rPr>
          <w:color w:val="000000"/>
          <w:sz w:val="36"/>
          <w:szCs w:val="36"/>
        </w:rPr>
        <w:t>РАХІВСЬКА МІСЬКА РАДА</w:t>
      </w:r>
    </w:p>
    <w:p w14:paraId="0CC83053" w14:textId="341FA7AC" w:rsidR="003B6EAA" w:rsidRDefault="003B6EAA" w:rsidP="003B6EA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lang w:val="uk-UA"/>
        </w:rPr>
        <w:t>Рахівського  району Закарпатської області</w:t>
      </w:r>
    </w:p>
    <w:p w14:paraId="76F29127" w14:textId="332A98BD" w:rsidR="003B6EAA" w:rsidRDefault="003B6EAA" w:rsidP="003B6EAA">
      <w:pPr>
        <w:pStyle w:val="2"/>
        <w:ind w:left="0"/>
        <w:rPr>
          <w:color w:val="000000"/>
        </w:rPr>
      </w:pPr>
      <w:r>
        <w:rPr>
          <w:color w:val="000000"/>
        </w:rPr>
        <w:t xml:space="preserve">                   ___ сесія   </w:t>
      </w:r>
      <w:r w:rsidR="00B14E71">
        <w:rPr>
          <w:color w:val="000000"/>
          <w:lang w:val="en-US"/>
        </w:rPr>
        <w:t>VIII</w:t>
      </w:r>
      <w:r>
        <w:rPr>
          <w:color w:val="000000"/>
        </w:rPr>
        <w:t xml:space="preserve">    скликання</w:t>
      </w:r>
    </w:p>
    <w:p w14:paraId="52B77D6D" w14:textId="77777777" w:rsidR="003B6EAA" w:rsidRDefault="003B6EAA" w:rsidP="003B6EAA">
      <w:pPr>
        <w:pStyle w:val="4"/>
        <w:rPr>
          <w:color w:val="000000"/>
        </w:rPr>
      </w:pPr>
      <w:r>
        <w:rPr>
          <w:color w:val="000000"/>
          <w:lang w:val="uk-UA"/>
        </w:rPr>
        <w:t>ПРОЕКТ РІШЕННЯ</w:t>
      </w:r>
    </w:p>
    <w:p w14:paraId="6453ACF7" w14:textId="77777777" w:rsidR="003B6EAA" w:rsidRDefault="003B6EAA" w:rsidP="003B6EA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791F6EEC" w14:textId="77777777" w:rsidR="003B6EAA" w:rsidRDefault="003B6EAA" w:rsidP="003B6EAA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                    2021 р.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№ _____</w:t>
      </w:r>
    </w:p>
    <w:p w14:paraId="45EF42DA" w14:textId="77777777" w:rsidR="003B6EAA" w:rsidRDefault="003B6EAA" w:rsidP="003B6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E48D6D" w14:textId="33E6D447" w:rsidR="003B6EAA" w:rsidRDefault="003B6EAA" w:rsidP="003B6E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статуту </w:t>
      </w:r>
    </w:p>
    <w:p w14:paraId="0912351D" w14:textId="40BF4D74" w:rsidR="003B6EAA" w:rsidRDefault="003B6EAA" w:rsidP="003B6EAA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комунальної установи «Інклюзивно-ресурсний центр»</w:t>
      </w:r>
    </w:p>
    <w:p w14:paraId="1A8C5AF3" w14:textId="3A2AE71C" w:rsidR="003B6EAA" w:rsidRDefault="003B6EAA" w:rsidP="003B6EAA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Рахівської міської ради </w:t>
      </w:r>
    </w:p>
    <w:p w14:paraId="663E2AE4" w14:textId="220A8CB3" w:rsidR="003B6EAA" w:rsidRDefault="003B6EAA" w:rsidP="003B6EAA">
      <w:pPr>
        <w:pStyle w:val="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новій редакції</w:t>
      </w:r>
    </w:p>
    <w:bookmarkEnd w:id="0"/>
    <w:p w14:paraId="7A005A5F" w14:textId="77777777" w:rsidR="003B6EAA" w:rsidRDefault="003B6EAA" w:rsidP="003B6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241175" w14:textId="45D5F302" w:rsidR="003B6EAA" w:rsidRDefault="003B6EAA" w:rsidP="00854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Закону України </w:t>
      </w:r>
      <w:bookmarkStart w:id="1" w:name="n4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Закону України </w:t>
      </w:r>
      <w:bookmarkStart w:id="2" w:name="n41"/>
      <w:bookmarkEnd w:id="2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 освіту», Закону України «Про повну загальну середню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освіту», Закону України «Про державну реєстрацію юридичних осіб, фізичних осіб-підприємців та громадських формувань», беручи до уваги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Постанову Кабінету Міністрів України від 21 липня 2021 р. № 765 «Про внесення змін до деяких постанов Кабінету Міністрів України щодо організації навчання осіб з особливими освітніми потребами»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враховуючи висновки постійних комісій Рахівської міської ради з правових питань депутатської діяльності, етики та розвитку місцевого самоврядування та з питань культури, освіти, медицини, роботи з молоддю, спорту, духовного відродження, патріотичного виховання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керуючись ст.25, п.30 ч.1 ст.26 ст.47, ст.59, ст.60 Закону України «Про місцеве самоврядування в Україні», </w:t>
      </w:r>
      <w:r w:rsidR="00F753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Рахівська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міська рада                                                      </w:t>
      </w:r>
    </w:p>
    <w:p w14:paraId="495E6BCD" w14:textId="5175931F" w:rsidR="003B6EAA" w:rsidRDefault="003B6EAA" w:rsidP="00854398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>ВИРІШИЛА:</w:t>
      </w:r>
    </w:p>
    <w:p w14:paraId="465A6F24" w14:textId="759A7456" w:rsidR="003B6EAA" w:rsidRDefault="003B6EAA" w:rsidP="003B6EAA">
      <w:pPr>
        <w:pStyle w:val="1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Затвердити Статут комунальної установи </w:t>
      </w:r>
      <w:r w:rsidR="00F753FA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Інклюзивно-ресурсний центр</w:t>
      </w:r>
      <w:r w:rsidR="00F753FA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753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Рахів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ської міської ради (нова редакція), згідно з додатком </w:t>
      </w:r>
      <w:r w:rsidR="00F753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6667F7D" w14:textId="3BFA2B0E" w:rsidR="003B6EAA" w:rsidRDefault="003B6EAA" w:rsidP="003B6EA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Комунальній установі </w:t>
      </w:r>
      <w:r w:rsidR="00CB680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Інклюзивно-ресурсний центр</w:t>
      </w:r>
      <w:r w:rsidR="00CB680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B680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Рахів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ської міської </w:t>
      </w:r>
      <w:r w:rsidR="00CB68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здійснити заходи щодо державної реєстрації відповідних змін в органі державної реєстрації.</w:t>
      </w:r>
    </w:p>
    <w:p w14:paraId="23C2DC49" w14:textId="56E3002A" w:rsidR="003B6EAA" w:rsidRPr="00854398" w:rsidRDefault="003B6EAA" w:rsidP="003B6E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4398">
        <w:rPr>
          <w:rFonts w:ascii="Times New Roman" w:hAnsi="Times New Roman" w:cs="Times New Roman"/>
          <w:sz w:val="28"/>
          <w:szCs w:val="28"/>
          <w:lang w:val="uk-UA"/>
        </w:rPr>
        <w:t xml:space="preserve">3.Контроль за виконанням рішення покласти на постійну комісію </w:t>
      </w:r>
      <w:r w:rsidR="00F753FA" w:rsidRPr="008543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854398">
        <w:rPr>
          <w:rFonts w:ascii="Times New Roman" w:hAnsi="Times New Roman" w:cs="Times New Roman"/>
          <w:sz w:val="28"/>
          <w:szCs w:val="28"/>
          <w:lang w:val="uk-UA"/>
        </w:rPr>
        <w:t>ської міської ради з</w:t>
      </w:r>
      <w:r w:rsidR="007D2594" w:rsidRPr="00854398">
        <w:rPr>
          <w:rStyle w:val="a3"/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D2594" w:rsidRPr="0085439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соціально-економічного, культурного розвитку, освіти, охорони здоров’я і спорту, соціального захисту населення депутатської етики та регламенту (</w:t>
      </w:r>
      <w:r w:rsidR="006A58AB" w:rsidRPr="0085439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Попенко М.М.).</w:t>
      </w:r>
    </w:p>
    <w:p w14:paraId="557256F8" w14:textId="78E3C7B3" w:rsidR="003B6EAA" w:rsidRDefault="00854398" w:rsidP="003B6E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3B6EA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іський голова                                                                        Віктор МЕДВІДЬ</w:t>
      </w:r>
    </w:p>
    <w:p w14:paraId="1E7F41DD" w14:textId="77777777" w:rsidR="003B6EAA" w:rsidRDefault="003B6EAA" w:rsidP="003B6EA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94380F4" w14:textId="07D49CFE" w:rsidR="00821883" w:rsidRDefault="00821883" w:rsidP="00821883">
      <w:pPr>
        <w:pStyle w:val="docdata"/>
        <w:tabs>
          <w:tab w:val="left" w:pos="4575"/>
        </w:tabs>
        <w:spacing w:before="0" w:beforeAutospacing="0" w:after="0" w:afterAutospacing="0" w:line="360" w:lineRule="auto"/>
        <w:rPr>
          <w:b/>
          <w:color w:val="000000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Додаток </w:t>
      </w:r>
    </w:p>
    <w:p w14:paraId="4DB6DEA4" w14:textId="74C7EBE2" w:rsidR="00821883" w:rsidRDefault="00821883" w:rsidP="00821883">
      <w:pPr>
        <w:tabs>
          <w:tab w:val="left" w:pos="4575"/>
        </w:tabs>
        <w:spacing w:after="0" w:line="36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рішення   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4325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скликання</w:t>
      </w:r>
    </w:p>
    <w:p w14:paraId="7B8816C9" w14:textId="03A5402B" w:rsidR="00821883" w:rsidRPr="00821883" w:rsidRDefault="00821883" w:rsidP="00821883">
      <w:pPr>
        <w:tabs>
          <w:tab w:val="left" w:pos="4575"/>
        </w:tabs>
        <w:spacing w:after="0" w:line="36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Рахівської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18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18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</w:t>
      </w:r>
    </w:p>
    <w:p w14:paraId="2EDF1BBA" w14:textId="77777777" w:rsidR="00821883" w:rsidRPr="00821883" w:rsidRDefault="00821883" w:rsidP="00821883">
      <w:pPr>
        <w:tabs>
          <w:tab w:val="left" w:pos="4575"/>
        </w:tabs>
        <w:spacing w:after="0" w:line="36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218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_____________ 2021 р. № ______</w:t>
      </w:r>
    </w:p>
    <w:p w14:paraId="4037680A" w14:textId="77777777" w:rsidR="00821883" w:rsidRDefault="00821883" w:rsidP="00821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DD305DA" w14:textId="77777777" w:rsidR="00976E4C" w:rsidRDefault="00976E4C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0667DA" w14:textId="77777777" w:rsidR="00976E4C" w:rsidRDefault="00976E4C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47F571" w14:textId="13944421" w:rsidR="00403825" w:rsidRPr="009A28ED" w:rsidRDefault="00FA6D43" w:rsidP="0040382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A28ED">
        <w:rPr>
          <w:rFonts w:ascii="Times New Roman" w:hAnsi="Times New Roman" w:cs="Times New Roman"/>
          <w:b/>
          <w:bCs/>
          <w:sz w:val="36"/>
          <w:szCs w:val="36"/>
          <w:lang w:val="uk-UA"/>
        </w:rPr>
        <w:t>СТАТУТ</w:t>
      </w:r>
    </w:p>
    <w:p w14:paraId="669FE05E" w14:textId="2C29BDB5" w:rsidR="00403825" w:rsidRDefault="00FA6D43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„ІНК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ЛЮЗИВНО-РЕСУРСНИЙ ЦЕНТР” РАХІВСЬ</w:t>
      </w:r>
      <w:r w:rsidR="001954CA">
        <w:rPr>
          <w:rFonts w:ascii="Times New Roman" w:hAnsi="Times New Roman" w:cs="Times New Roman"/>
          <w:sz w:val="28"/>
          <w:szCs w:val="28"/>
          <w:lang w:val="uk-UA"/>
        </w:rPr>
        <w:t xml:space="preserve">КОЇ МІСЬКОЇ </w:t>
      </w:r>
      <w:r w:rsidR="00EA098F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1E6F5AB4" w14:textId="77777777" w:rsidR="006543BB" w:rsidRDefault="0085326D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(нова редакція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F77C17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6049E3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FF408A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5BB504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3C2DD9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B7BE0B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02682A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62E7A2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5CDEB2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D834A2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68048B" w14:textId="77777777" w:rsidR="00403825" w:rsidRDefault="00403825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E89CA2" w14:textId="77777777" w:rsidR="00D26C90" w:rsidRDefault="00D26C90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63FFD0" w14:textId="77777777" w:rsidR="00D26C90" w:rsidRDefault="00D26C90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F14E53" w14:textId="77777777" w:rsidR="00D26C90" w:rsidRDefault="00D26C90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EA4F96" w14:textId="77777777" w:rsidR="00854398" w:rsidRDefault="00854398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FC0695" w14:textId="77777777" w:rsidR="00854398" w:rsidRDefault="00854398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791511" w14:textId="29AEBF36" w:rsidR="00403825" w:rsidRDefault="00FA6D43" w:rsidP="0040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  <w:lang w:val="uk-UA"/>
        </w:rPr>
        <w:lastRenderedPageBreak/>
        <w:t>І. ЗАГАЛЬНІ ПОЛОЖЕННЯ</w:t>
      </w:r>
    </w:p>
    <w:p w14:paraId="5529FAA7" w14:textId="77777777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  <w:lang w:val="uk-UA"/>
        </w:rPr>
        <w:t xml:space="preserve"> 1.1. </w:t>
      </w:r>
      <w:r w:rsidRPr="008B0C8D">
        <w:rPr>
          <w:rFonts w:ascii="Times New Roman" w:hAnsi="Times New Roman" w:cs="Times New Roman"/>
          <w:sz w:val="28"/>
          <w:szCs w:val="28"/>
          <w:lang w:val="uk-UA"/>
        </w:rPr>
        <w:t>„ІНКЛЮЗИВНО-</w:t>
      </w:r>
      <w:r w:rsidR="00441643"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РЕСУРСНИЙ ЦЕНТР” 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A556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8B0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 (далі – ІРЦ) є комунальною установою і знаходиться в комунальній власності. </w:t>
      </w:r>
      <w:r w:rsidRPr="006543BB">
        <w:rPr>
          <w:rFonts w:ascii="Times New Roman" w:hAnsi="Times New Roman" w:cs="Times New Roman"/>
          <w:sz w:val="28"/>
          <w:szCs w:val="28"/>
          <w:lang w:val="uk-UA"/>
        </w:rPr>
        <w:t>Повне найменування українською мовою: КОМУНАЛЬНА УСТАНОВА „ІНКЛЮЗИВНО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543BB">
        <w:rPr>
          <w:rFonts w:ascii="Times New Roman" w:hAnsi="Times New Roman" w:cs="Times New Roman"/>
          <w:sz w:val="28"/>
          <w:szCs w:val="28"/>
          <w:lang w:val="uk-UA"/>
        </w:rPr>
        <w:t xml:space="preserve">РЕСУРСНИЙ ЦЕНТР” 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>РАХІВСЬКО</w:t>
      </w:r>
      <w:r w:rsidR="009A5568">
        <w:rPr>
          <w:rFonts w:ascii="Times New Roman" w:hAnsi="Times New Roman" w:cs="Times New Roman"/>
          <w:sz w:val="28"/>
          <w:szCs w:val="28"/>
          <w:lang w:val="uk-UA"/>
        </w:rPr>
        <w:t>Ї МІСЬКОЇ РАДИ</w:t>
      </w:r>
      <w:r w:rsidR="00441643" w:rsidRPr="00654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81AB77" w14:textId="751D19DF" w:rsidR="00403825" w:rsidRDefault="008B0C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543BB">
        <w:rPr>
          <w:rFonts w:ascii="Times New Roman" w:hAnsi="Times New Roman" w:cs="Times New Roman"/>
          <w:sz w:val="28"/>
          <w:szCs w:val="28"/>
          <w:lang w:val="uk-UA"/>
        </w:rPr>
        <w:t xml:space="preserve"> 1.2. Засновником ІРЦ є 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>Рахівс</w:t>
      </w:r>
      <w:r w:rsidR="009A5568">
        <w:rPr>
          <w:rFonts w:ascii="Times New Roman" w:hAnsi="Times New Roman" w:cs="Times New Roman"/>
          <w:sz w:val="28"/>
          <w:szCs w:val="28"/>
          <w:lang w:val="uk-UA"/>
        </w:rPr>
        <w:t>ька міська рада</w:t>
      </w:r>
      <w:r w:rsidR="00FA6D43" w:rsidRPr="006543BB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Засновник)</w:t>
      </w:r>
      <w:r w:rsidR="00D8171F">
        <w:rPr>
          <w:rFonts w:ascii="Times New Roman" w:hAnsi="Times New Roman" w:cs="Times New Roman"/>
          <w:sz w:val="28"/>
          <w:szCs w:val="28"/>
          <w:lang w:val="uk-UA"/>
        </w:rPr>
        <w:t>, а У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повноваженим о</w:t>
      </w:r>
      <w:r w:rsidR="006708F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ганом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 – відділ освіти, 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молод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>і та спорту Рахівсько</w:t>
      </w:r>
      <w:r w:rsidR="009A5568">
        <w:rPr>
          <w:rFonts w:ascii="Times New Roman" w:hAnsi="Times New Roman" w:cs="Times New Roman"/>
          <w:sz w:val="28"/>
          <w:szCs w:val="28"/>
          <w:lang w:val="uk-UA"/>
        </w:rPr>
        <w:t>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(далі- У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повноважений орган). </w:t>
      </w:r>
      <w:r w:rsidR="00FA6D43" w:rsidRPr="00654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9A5568">
        <w:rPr>
          <w:rFonts w:ascii="Times New Roman" w:hAnsi="Times New Roman" w:cs="Times New Roman"/>
          <w:sz w:val="28"/>
          <w:szCs w:val="28"/>
          <w:lang w:val="uk-UA"/>
        </w:rPr>
        <w:t>У своїй діяльності ІРЦ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підпорядковується</w:t>
      </w:r>
      <w:r w:rsidR="00441643"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>повноваженому органу.</w:t>
      </w:r>
      <w:r w:rsidR="00FA6D43"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Методичне та аналітичне забезпечення діяльності ІРЦ здійснює ресурсний центр підтримки інклюзивної освіти Закарпатського інституту післядипломної педагогічної освіти.</w:t>
      </w:r>
    </w:p>
    <w:p w14:paraId="779BC30D" w14:textId="3F726709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1.3. Засновник 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6708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повноважений орган </w:t>
      </w:r>
      <w:r w:rsidRPr="00403825">
        <w:rPr>
          <w:rFonts w:ascii="Times New Roman" w:hAnsi="Times New Roman" w:cs="Times New Roman"/>
          <w:sz w:val="28"/>
          <w:szCs w:val="28"/>
          <w:lang w:val="uk-UA"/>
        </w:rPr>
        <w:t>здійснює фінансування комунальної установи, її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14:paraId="2D96CD39" w14:textId="77777777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1.4. ІРЦ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Конвенцією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”,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професійно-технічну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”,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”,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”,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інклюзивно-ресурсний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центр”,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актами, у тому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Статутом.</w:t>
      </w:r>
    </w:p>
    <w:p w14:paraId="0D4BD528" w14:textId="77777777" w:rsidR="00403825" w:rsidRPr="009E398A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1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.5. 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адреса ІРЦ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>: 90600, Закарпатська область, м. Рахів, вул. Миру</w:t>
      </w:r>
      <w:r w:rsidR="008B0C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16а</w:t>
      </w:r>
      <w:r w:rsidR="00654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BED8A1" w14:textId="55712379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1.6. ІРЦ є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юридичною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особою</w:t>
      </w:r>
      <w:proofErr w:type="gramStart"/>
      <w:r w:rsidR="00C61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печатку і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штампи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бланки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самостійний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баланс,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реєстраційні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органах Державного казначейства.</w:t>
      </w:r>
    </w:p>
    <w:p w14:paraId="328948AB" w14:textId="77777777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1.7. ІРЦ є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неприбутковою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розподіляти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доходи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 Доходи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lastRenderedPageBreak/>
        <w:t>використовуються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винятково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мети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установчими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14:paraId="6CE5599E" w14:textId="706AC620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Pr="009A5568">
        <w:rPr>
          <w:rFonts w:ascii="Times New Roman" w:hAnsi="Times New Roman" w:cs="Times New Roman"/>
          <w:sz w:val="28"/>
          <w:szCs w:val="28"/>
          <w:lang w:val="uk-UA"/>
        </w:rPr>
        <w:t>ІІ. МЕТА ТА ПРЕДМЕТ ДІЯЛЬНОСТІ</w:t>
      </w:r>
    </w:p>
    <w:p w14:paraId="35ABE681" w14:textId="77777777" w:rsidR="00403825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2.1. ІРЦ створений з метою забезпечення права дітей з особливими</w:t>
      </w:r>
      <w:r w:rsidR="009A5568">
        <w:rPr>
          <w:rFonts w:ascii="Times New Roman" w:hAnsi="Times New Roman" w:cs="Times New Roman"/>
          <w:sz w:val="28"/>
          <w:szCs w:val="28"/>
          <w:lang w:val="uk-UA"/>
        </w:rPr>
        <w:t xml:space="preserve"> освітніми потребами </w:t>
      </w: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дошкільної </w:t>
      </w:r>
      <w:r w:rsidR="002B7D5C">
        <w:rPr>
          <w:rFonts w:ascii="Times New Roman" w:hAnsi="Times New Roman" w:cs="Times New Roman"/>
          <w:sz w:val="28"/>
          <w:szCs w:val="28"/>
          <w:lang w:val="uk-UA"/>
        </w:rPr>
        <w:t>та загальної середньої освіти, в</w:t>
      </w: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у закладах професійної (професійно-технічної) освіти та інших закладах освіти, які забезпечують здобуття загальної середньої освіти, шляхом проведення комплексної психолого-пед</w:t>
      </w:r>
      <w:r w:rsidR="002B7D5C">
        <w:rPr>
          <w:rFonts w:ascii="Times New Roman" w:hAnsi="Times New Roman" w:cs="Times New Roman"/>
          <w:sz w:val="28"/>
          <w:szCs w:val="28"/>
          <w:lang w:val="uk-UA"/>
        </w:rPr>
        <w:t>агогічної оцінки розвитку особи</w:t>
      </w:r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комплексна оцінка), надання психолого-педагогічних, </w:t>
      </w:r>
      <w:proofErr w:type="spellStart"/>
      <w:r w:rsidRPr="00403825">
        <w:rPr>
          <w:rFonts w:ascii="Times New Roman" w:hAnsi="Times New Roman" w:cs="Times New Roman"/>
          <w:sz w:val="28"/>
          <w:szCs w:val="28"/>
          <w:lang w:val="uk-UA"/>
        </w:rPr>
        <w:t>корекційнорозвиткових</w:t>
      </w:r>
      <w:proofErr w:type="spellEnd"/>
      <w:r w:rsidRPr="00403825">
        <w:rPr>
          <w:rFonts w:ascii="Times New Roman" w:hAnsi="Times New Roman" w:cs="Times New Roman"/>
          <w:sz w:val="28"/>
          <w:szCs w:val="28"/>
          <w:lang w:val="uk-UA"/>
        </w:rPr>
        <w:t xml:space="preserve"> послуг та забезпечення їх системного кваліфікованого супроводу.</w:t>
      </w:r>
    </w:p>
    <w:p w14:paraId="1EB6B01E" w14:textId="4B3FAC6A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мети предметом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>є: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F2CCA" w14:textId="77777777" w:rsidR="002B7D5C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>2.2.1. Проведення комплексної оцінки</w:t>
      </w:r>
      <w:r w:rsidR="002B7D5C">
        <w:rPr>
          <w:rFonts w:ascii="Times New Roman" w:hAnsi="Times New Roman" w:cs="Times New Roman"/>
          <w:sz w:val="28"/>
          <w:szCs w:val="28"/>
          <w:lang w:val="uk-UA"/>
        </w:rPr>
        <w:t>, у тому числі повторної, та здійснення системного кваліфікованого супроводу осіб у разі встановлення у них особливих освітніх потреб.</w:t>
      </w:r>
    </w:p>
    <w:p w14:paraId="4CB61C92" w14:textId="09AC3383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2.2.2.Надання</w:t>
      </w:r>
      <w:r w:rsidR="00894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рекомендацій закладам освіти </w:t>
      </w:r>
      <w:r w:rsidR="00894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розроблення індивідуальної</w:t>
      </w:r>
      <w:r w:rsidR="00894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особи.</w:t>
      </w:r>
    </w:p>
    <w:p w14:paraId="0172E90E" w14:textId="77777777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2.2.3</w:t>
      </w:r>
      <w:r w:rsidR="00FA6D43" w:rsidRPr="00C61A5C">
        <w:rPr>
          <w:rFonts w:ascii="Times New Roman" w:hAnsi="Times New Roman" w:cs="Times New Roman"/>
          <w:sz w:val="28"/>
          <w:szCs w:val="28"/>
          <w:lang w:val="uk-UA"/>
        </w:rPr>
        <w:t>. Надання психолого-педагогічних</w:t>
      </w:r>
      <w:r w:rsidR="00C61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A6D43" w:rsidRPr="00C61A5C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="00FA6D43"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послуг дітям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особливими освітніми потребами:</w:t>
      </w:r>
    </w:p>
    <w:p w14:paraId="306373A9" w14:textId="77777777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дітям раннього та дошкільного віку, які не відвідують заклади дошкільної освіти;</w:t>
      </w:r>
    </w:p>
    <w:p w14:paraId="7258EF5D" w14:textId="379F1E72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дітям, які здобувають освіту у формі педагогічного патронажу.</w:t>
      </w:r>
    </w:p>
    <w:p w14:paraId="58E3A760" w14:textId="77777777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2.2.4.Визначення потреб в асистенті учня та/або супроводі дитини з особливими освітніми потребами в інклюзивному класі (групі).</w:t>
      </w:r>
    </w:p>
    <w:p w14:paraId="3098F55A" w14:textId="77777777" w:rsidR="003C1257" w:rsidRDefault="003C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2.2.5.Визначення рівня підтримки особи з особливими освітніми потребами в закладі освіти.</w:t>
      </w:r>
    </w:p>
    <w:p w14:paraId="2646BF28" w14:textId="4648543F" w:rsidR="00D730D3" w:rsidRDefault="00D730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2.2.6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. Участь педагогічних працівників ІРЦ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3201922" w14:textId="77777777" w:rsidR="00D730D3" w:rsidRDefault="00D730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>в командах психолог</w:t>
      </w:r>
      <w:r w:rsidR="003C1257">
        <w:rPr>
          <w:rFonts w:ascii="Times New Roman" w:hAnsi="Times New Roman" w:cs="Times New Roman"/>
          <w:sz w:val="28"/>
          <w:szCs w:val="28"/>
          <w:lang w:val="uk-UA"/>
        </w:rPr>
        <w:t>о-педагогічного супроводу особи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у закладах загальної середньої та дошкільної освіти,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 разі потреби) 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психолого-педагогічних комісіях спеціальних 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закладів загальної середньої освіти з метою моніторингу динаміки розвитку ди</w:t>
      </w:r>
      <w:r>
        <w:rPr>
          <w:rFonts w:ascii="Times New Roman" w:hAnsi="Times New Roman" w:cs="Times New Roman"/>
          <w:sz w:val="28"/>
          <w:szCs w:val="28"/>
          <w:lang w:val="uk-UA"/>
        </w:rPr>
        <w:t>тини не рідше, ніж двічі на рік;</w:t>
      </w:r>
    </w:p>
    <w:p w14:paraId="0170D84A" w14:textId="77777777" w:rsidR="003E6828" w:rsidRDefault="00D730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 семінарах, тренінгах, майстер-класах для підвищення кваліфікації педагогічних працівників, обміну досвідом тощо.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4286CB" w14:textId="77777777" w:rsidR="004A4FDC" w:rsidRDefault="004A4F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08FA"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A6D43" w:rsidRPr="006708FA">
        <w:rPr>
          <w:rFonts w:ascii="Times New Roman" w:hAnsi="Times New Roman" w:cs="Times New Roman"/>
          <w:sz w:val="28"/>
          <w:szCs w:val="28"/>
          <w:lang w:val="uk-UA"/>
        </w:rPr>
        <w:t>. Ведення</w:t>
      </w:r>
      <w:r w:rsidR="009325A0">
        <w:rPr>
          <w:rFonts w:ascii="Times New Roman" w:hAnsi="Times New Roman" w:cs="Times New Roman"/>
          <w:sz w:val="28"/>
          <w:szCs w:val="28"/>
          <w:lang w:val="uk-UA"/>
        </w:rPr>
        <w:t xml:space="preserve"> обліку осіб, які звернулися до ІРЦ , шляхом формування їх електронного переліку в автоматизованій системі інклюзивно-ресурсних центрів (</w:t>
      </w:r>
      <w:proofErr w:type="spellStart"/>
      <w:r w:rsidR="009325A0">
        <w:rPr>
          <w:rFonts w:ascii="Times New Roman" w:hAnsi="Times New Roman" w:cs="Times New Roman"/>
          <w:sz w:val="28"/>
          <w:szCs w:val="28"/>
          <w:lang w:val="uk-UA"/>
        </w:rPr>
        <w:t>далі-</w:t>
      </w:r>
      <w:proofErr w:type="spellEnd"/>
      <w:r w:rsidR="009325A0">
        <w:rPr>
          <w:rFonts w:ascii="Times New Roman" w:hAnsi="Times New Roman" w:cs="Times New Roman"/>
          <w:sz w:val="28"/>
          <w:szCs w:val="28"/>
          <w:lang w:val="uk-UA"/>
        </w:rPr>
        <w:t xml:space="preserve"> АС «ІРЦ») за відповідною формою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39C774" w14:textId="77777777" w:rsidR="00D730D3" w:rsidRDefault="004A4F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2.2.8</w:t>
      </w:r>
      <w:r w:rsidR="00D730D3">
        <w:rPr>
          <w:rFonts w:ascii="Times New Roman" w:hAnsi="Times New Roman" w:cs="Times New Roman"/>
          <w:sz w:val="28"/>
          <w:szCs w:val="28"/>
          <w:lang w:val="uk-UA"/>
        </w:rPr>
        <w:t>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виховання.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A57F56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2.2.7. Надання методичної допомоги педагогічним 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C8D">
        <w:rPr>
          <w:rFonts w:ascii="Times New Roman" w:hAnsi="Times New Roman" w:cs="Times New Roman"/>
          <w:sz w:val="28"/>
          <w:szCs w:val="28"/>
          <w:lang w:val="uk-UA"/>
        </w:rPr>
        <w:t>працівникам закладів дошкільної,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середньої, професійної (професійно-технічної) освіти та інших закладів освіти, які забезпечують здобуття загальної середньої освіти, батькам або законним представникам дітей з особливими освітніми потребами щодо особливостей організації надання психолого-педагогічних, </w:t>
      </w:r>
      <w:proofErr w:type="spellStart"/>
      <w:r w:rsidRPr="008B0C8D">
        <w:rPr>
          <w:rFonts w:ascii="Times New Roman" w:hAnsi="Times New Roman" w:cs="Times New Roman"/>
          <w:sz w:val="28"/>
          <w:szCs w:val="28"/>
          <w:lang w:val="uk-UA"/>
        </w:rPr>
        <w:t>корекційнорозвиткових</w:t>
      </w:r>
      <w:proofErr w:type="spellEnd"/>
      <w:r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 послуг таким дітям.</w:t>
      </w:r>
    </w:p>
    <w:p w14:paraId="355601D2" w14:textId="53A5DA0B" w:rsidR="004A4FDC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1A5C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5C723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4FDC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громади про діяльність ІРЦ та в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>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</w:t>
      </w:r>
      <w:r w:rsidR="00C61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</w:t>
      </w:r>
      <w:r w:rsidR="004A4FDC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, службами у справах дітей, громадськими організаціями </w:t>
      </w:r>
      <w:r w:rsidR="004A4FDC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60AC8476" w14:textId="5562943C" w:rsidR="005C7236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5C72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. Підготовка звітної інформації про результати діяльності ІРЦ для Засновника, </w:t>
      </w:r>
      <w:r w:rsidR="009E398A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Уповноваженого органу, 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освіти і науки Закарпатської обласної державної адміністрації, а також аналітичної </w:t>
      </w:r>
    </w:p>
    <w:p w14:paraId="3F90AEFB" w14:textId="1525A80C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для ресурсного центру підтримки </w:t>
      </w:r>
      <w:r w:rsidR="008B0C8D">
        <w:rPr>
          <w:rFonts w:ascii="Times New Roman" w:hAnsi="Times New Roman" w:cs="Times New Roman"/>
          <w:sz w:val="28"/>
          <w:szCs w:val="28"/>
          <w:lang w:val="uk-UA"/>
        </w:rPr>
        <w:t>інклюзивної освіти Закарпатського інституту післядипломної педагогічної освіти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9596EC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2.3. ІРЦ провадить діяльність з урахуванням таких принципів, як повага та сприйняття індивідуальних особливостей дітей, дотримання найкращих</w:t>
      </w:r>
      <w:r w:rsidR="004A4FDC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 дитини, недопущення </w:t>
      </w: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дискримінації та порушення прав дитини, конфіденційність, доступність освітніх послуг з раннього віку, міжвідомча співпраця.</w:t>
      </w:r>
    </w:p>
    <w:p w14:paraId="01CB9702" w14:textId="77777777" w:rsidR="00334908" w:rsidRDefault="003349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 З метою якісного виконання покладених завдань ІРЦ зобов’язаний:</w:t>
      </w:r>
    </w:p>
    <w:p w14:paraId="7A6CCED6" w14:textId="77777777" w:rsidR="00334908" w:rsidRDefault="003349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2.4.1.у 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поліції.</w:t>
      </w:r>
    </w:p>
    <w:p w14:paraId="3B47E0E7" w14:textId="77777777" w:rsidR="00334908" w:rsidRDefault="003349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2.4.2.Вносити Засновнику, Управляючому органу  центру підтримки інклюзивної освіти пропозиції щодо удосконалення діяльності ІРЦ.</w:t>
      </w:r>
    </w:p>
    <w:p w14:paraId="4F8BE3BF" w14:textId="77777777" w:rsidR="00334908" w:rsidRDefault="003349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2.4.3. Залучати у разі потреби</w:t>
      </w:r>
      <w:r w:rsidR="006F40BC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додаткових фахівців, у тому числі медичних працівників, працівників соціальних служб, фахівців інших ІРЦ, працівників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14:paraId="38AB5CB3" w14:textId="3EFDF818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ІІІ. ПРАВОВИЙ СТАТУС </w:t>
      </w:r>
    </w:p>
    <w:p w14:paraId="211022D6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3.1. ІРЦ є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юридичною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особою.</w:t>
      </w:r>
    </w:p>
    <w:p w14:paraId="03151D20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3.2.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закріпленим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ним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5C0AFCA3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3.3.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господарську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2C8AD2E8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3.4. Збитки, завдані ІРЦ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14:paraId="30FD3D62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3.5.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залучає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матеріально-технічні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не заборонено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7E28A6E6" w14:textId="77777777" w:rsidR="003F2E14" w:rsidRPr="005E0B5E" w:rsidRDefault="00FA6D43">
      <w:pPr>
        <w:rPr>
          <w:rFonts w:ascii="Times New Roman" w:hAnsi="Times New Roman" w:cs="Times New Roman"/>
          <w:sz w:val="28"/>
          <w:szCs w:val="28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3.6</w:t>
      </w:r>
      <w:r w:rsidR="00897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та </w:t>
      </w:r>
      <w:r w:rsidR="00897D6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повноважений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ор</w:t>
      </w:r>
      <w:r w:rsidR="00897D63">
        <w:rPr>
          <w:rFonts w:ascii="Times New Roman" w:hAnsi="Times New Roman" w:cs="Times New Roman"/>
          <w:sz w:val="28"/>
          <w:szCs w:val="28"/>
        </w:rPr>
        <w:t xml:space="preserve">ган </w:t>
      </w:r>
      <w:r w:rsidRPr="00BD52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="00D76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 ІРЦ, а ІРЦ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r w:rsidR="00897D6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повноваженого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органу</w:t>
      </w:r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7BEA3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3.7.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угоди,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майнові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немайнові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права, нести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бути </w:t>
      </w:r>
      <w:r w:rsidR="003E5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особою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судах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третейських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судах.</w:t>
      </w:r>
    </w:p>
    <w:p w14:paraId="213AC513" w14:textId="302382B1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IV. ОРГАНІЗАЦІЯ ПРОВЕДЕННЯ КОМПЛЕКСНОЇ ОЦІНКИ</w:t>
      </w:r>
    </w:p>
    <w:p w14:paraId="66A72DDC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4.1. Первинний прийом батьків (одного з батьків) або законних представників дитини проводить директор ІРЦ або уповноважені ним працівники, які визначають час і дату проведення комплексної оцінки та встановлюють наявність таких документів: документів, що посвідчують </w:t>
      </w:r>
      <w:r w:rsidRPr="003E68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особу батьків (одного з батьків) або законних представників; свідоцтва про народження дитини; індивідуальної програми реабілітації дитини з інвалідністю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>(у разі інвалідності); форми первинної облікової документації № 112/0 „Історія розвитку дитини”, затвердженої МОЗ, у разі потреби – довідки від психіатра.</w:t>
      </w:r>
    </w:p>
    <w:p w14:paraId="36974776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4.2. ІРЦ проводить комплексну оцінку не пізніше ніж протягом місяця з моменту подання письмової заяви батьків (одного з батьків) або законних представників дитини (далі – заява) та/або її особистої заяви (для дітей віком від 16 до 18 років) щодо проведення комплексної оцінки, а також отримує письмову згоду на обробку персональних даних дитини.</w:t>
      </w:r>
    </w:p>
    <w:p w14:paraId="649D3AFA" w14:textId="77777777" w:rsidR="003802BB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4.3. У разі коли дитина з особливими освітніми потребами здобуває дошкільну або загальну середню освіту, до заяви можуть додаватися: психолого-педагогічна характеристика дитини 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 закладу освіти; зошити з рідної мови, математики, результати навчальних досягнень </w:t>
      </w:r>
    </w:p>
    <w:p w14:paraId="7074E34B" w14:textId="4FD77BA2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>(для дітей, які здобувають загальну середню освіту), малюнки, інші творчі роботи дитини; документи щодо додаткових обстежень дитини.</w:t>
      </w:r>
    </w:p>
    <w:p w14:paraId="4F40B892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4.4. У разі коли дитині з особливими освітніми потребами вже надавалися психолого-педагогічні, корекційно-розвиткові послуги, до ІРЦ подаються: попередні рекомендації щодо проведення комплексної оцінки; висновок відповідних фахівців щодо результатів надання </w:t>
      </w:r>
      <w:proofErr w:type="spellStart"/>
      <w:r w:rsidRPr="003E6828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психологопедагогічних</w:t>
      </w:r>
      <w:proofErr w:type="spellEnd"/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6828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послуг із зазначенням динаміки розвитку дитини згідно з індивідуальною програмою розвитку.</w:t>
      </w:r>
    </w:p>
    <w:p w14:paraId="00F58A7E" w14:textId="7F1200BC" w:rsidR="003E6828" w:rsidRDefault="00FA6D43">
      <w:pPr>
        <w:rPr>
          <w:rFonts w:ascii="Times New Roman" w:hAnsi="Times New Roman" w:cs="Times New Roman"/>
          <w:sz w:val="28"/>
          <w:szCs w:val="28"/>
        </w:rPr>
      </w:pPr>
      <w:r w:rsidRPr="00BD522E">
        <w:rPr>
          <w:rFonts w:ascii="Times New Roman" w:hAnsi="Times New Roman" w:cs="Times New Roman"/>
          <w:sz w:val="28"/>
          <w:szCs w:val="28"/>
        </w:rPr>
        <w:t>4.5. ІРЦ</w:t>
      </w:r>
      <w:r w:rsidR="00894B05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r w:rsidRPr="00BD522E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894B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BD522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>ісцем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закладу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батьками (одним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два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6FEDD4E2" w14:textId="77777777" w:rsidR="00224CCE" w:rsidRPr="00224CCE" w:rsidRDefault="00224CCE" w:rsidP="00224C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4CCE">
        <w:rPr>
          <w:rFonts w:ascii="Times New Roman" w:hAnsi="Times New Roman" w:cs="Times New Roman"/>
          <w:sz w:val="28"/>
          <w:szCs w:val="28"/>
          <w:lang w:val="uk-UA"/>
        </w:rPr>
        <w:t>Для осіб, які мають освітні труднощі тяжкого та найтяжчого ступеня прояву; відповідно до індивідуальної програми реабілітації особи з інвалідністю потребують індивідуального догляду та супроводу; перебувають на довготривалому лікуванні та/або реабілітації в закладах охорони здоров’я комплексна оцінка проводиться за місцем їх проживання (перебування).</w:t>
      </w:r>
    </w:p>
    <w:p w14:paraId="120CE335" w14:textId="77777777" w:rsidR="00224CCE" w:rsidRPr="00224CCE" w:rsidRDefault="00224CCE" w:rsidP="00224CC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372"/>
      <w:bookmarkStart w:id="4" w:name="n370"/>
      <w:bookmarkEnd w:id="3"/>
      <w:bookmarkEnd w:id="4"/>
      <w:r w:rsidRPr="00224C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здобувачів освіти комплексна оцінка проводиться з обов’язковим спостереженням та додатковим збором інформації фахівцями ІРЦ про особливості навчання особи в закладі освіти, консультацій з педагогічними працівниками закладу освіти щодо розроблення її індивідуальної освітньої траєкторії, індивідуальної програми розвитку, необхідності модифікації/адаптації освітньої програми (навчальних предметів), особливостей організації освітнього середовища, рекомендацій з надання психолого-педагогічних, </w:t>
      </w:r>
      <w:proofErr w:type="spellStart"/>
      <w:r w:rsidRPr="00224CCE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224CCE">
        <w:rPr>
          <w:rFonts w:ascii="Times New Roman" w:hAnsi="Times New Roman" w:cs="Times New Roman"/>
          <w:sz w:val="28"/>
          <w:szCs w:val="28"/>
          <w:lang w:val="uk-UA"/>
        </w:rPr>
        <w:t xml:space="preserve"> послуг тощо. Для цього фахівці ІРЦ за заявою заявників виїжджають на місце навчання особи з особливими освітніми потребами.</w:t>
      </w:r>
    </w:p>
    <w:p w14:paraId="13751A89" w14:textId="77777777" w:rsidR="00224CCE" w:rsidRPr="00224CCE" w:rsidRDefault="00224CCE" w:rsidP="00224CC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373"/>
      <w:bookmarkStart w:id="6" w:name="n371"/>
      <w:bookmarkEnd w:id="5"/>
      <w:bookmarkEnd w:id="6"/>
      <w:r w:rsidRPr="00224CCE">
        <w:rPr>
          <w:rFonts w:ascii="Times New Roman" w:hAnsi="Times New Roman" w:cs="Times New Roman"/>
          <w:sz w:val="28"/>
          <w:szCs w:val="28"/>
          <w:lang w:val="uk-UA"/>
        </w:rPr>
        <w:t>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продовжено, але не більш як до 30 календарних днів з моменту подання ними письмової заяви.</w:t>
      </w:r>
    </w:p>
    <w:p w14:paraId="66CEA1E4" w14:textId="3B9877F0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4.6. Під час проведення комплексної оцінки фахівці ІРЦ повинні створити атмосферу довіри та доброзичливості, враховувати фізичний та емоційний стан дитини, індивідуальні особливості її розвитку, вік, місце проживання, мову спілкування тощо. </w:t>
      </w:r>
    </w:p>
    <w:p w14:paraId="2025A8C8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4.7. Участь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(одного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5FC8D6BF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4.8. Комплексна оцінка проводиться фахівцями ІРЦ індивідуально за такими напрямами: оцінка фізичного розвитку дитини; оцінка мовленнєвого розвитку дитини; оцінка когнітивної сфери дитини; оцінка емоційно-вольової сфери дитини; оцінка освітньої діяльності дитини.</w:t>
      </w:r>
    </w:p>
    <w:p w14:paraId="36E35247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4.9. Метою проведення оцінки фізичного розвитку дитини є визначення рівня її загального розвитку, відповідності віковим нормам, розвитку дрібної моторики, способу пересування тощо.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="00897D6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9D82F0E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4.10.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проводиться з метою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вербальної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-логопед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281C6F42" w14:textId="210CB999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4.11.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проводиться з метою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lastRenderedPageBreak/>
        <w:t>мислення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65E506EC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4.12.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емоційно-вольової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проводиться з метою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вольового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схильностей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девіантної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причин.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1E4784AC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2E14">
        <w:rPr>
          <w:rFonts w:ascii="Times New Roman" w:hAnsi="Times New Roman" w:cs="Times New Roman"/>
          <w:sz w:val="28"/>
          <w:szCs w:val="28"/>
          <w:lang w:val="uk-UA"/>
        </w:rPr>
        <w:t xml:space="preserve"> 4.13. Метою проведення оцінки освітньої діяльності дитини є визначення рівня сформованості знань, вмінь, навичок відповідно до освітньої програми </w:t>
      </w:r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або основних критеріїв формування вмінь та навичок дітей дошкільного віку.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-дефектолог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B97468" w14:textId="0038E4BF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>4.14. У разі потреби фахівці ІРЦ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14:paraId="3DB37CEB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4.15.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оформлюються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ІРЦ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батькам (одному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письмовим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конфіденційною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29CC139F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4.16. Узагальнення результатів комплексної оцінки здійснюється на засіданні фахівців ІРЦ, які її проводили, у якому мають право брати участь батьки (один з батьків) або законні представники дитини з особливими освітніми потребами. </w:t>
      </w:r>
    </w:p>
    <w:p w14:paraId="5EC38740" w14:textId="77777777" w:rsidR="00224CCE" w:rsidRDefault="00FA6D43" w:rsidP="00224CC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4.17. За результатами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(одного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сестер),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проводили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  <w:r w:rsidR="00224CCE" w:rsidRPr="00224C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266BE30E" w14:textId="48401DC9" w:rsidR="00224CCE" w:rsidRPr="00224CCE" w:rsidRDefault="00224CCE" w:rsidP="00224C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4CCE">
        <w:rPr>
          <w:rFonts w:ascii="Times New Roman" w:hAnsi="Times New Roman" w:cs="Times New Roman"/>
          <w:sz w:val="28"/>
          <w:szCs w:val="28"/>
          <w:lang w:val="uk-UA"/>
        </w:rPr>
        <w:t>За результатами комплексної оцінки:</w:t>
      </w:r>
    </w:p>
    <w:p w14:paraId="13F25626" w14:textId="77777777" w:rsidR="00224CCE" w:rsidRPr="00224CCE" w:rsidRDefault="00224CCE" w:rsidP="00224C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n381"/>
      <w:bookmarkStart w:id="8" w:name="n378"/>
      <w:bookmarkEnd w:id="7"/>
      <w:bookmarkEnd w:id="8"/>
      <w:r w:rsidRPr="00224CCE">
        <w:rPr>
          <w:rFonts w:ascii="Times New Roman" w:hAnsi="Times New Roman" w:cs="Times New Roman"/>
          <w:sz w:val="28"/>
          <w:szCs w:val="28"/>
          <w:lang w:val="uk-UA"/>
        </w:rPr>
        <w:t>визначаються наявність чи відсутність у особи особливих освітніх потреб та у разі їх наявності зазначається категорія (категорії) (тип (типи) її особливих освітніх потреб (труднощів);</w:t>
      </w:r>
    </w:p>
    <w:p w14:paraId="52DF9CE9" w14:textId="77777777" w:rsidR="00224CCE" w:rsidRPr="00224CCE" w:rsidRDefault="00224CCE" w:rsidP="00224C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n382"/>
      <w:bookmarkStart w:id="10" w:name="n379"/>
      <w:bookmarkEnd w:id="9"/>
      <w:bookmarkEnd w:id="10"/>
      <w:r w:rsidRPr="00224C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визначаються напрями, рівень та обсяг підтримки особи з особливими освітніми потребами в освітньому процесі, у тому числі обсяг психолого-педагогічних та </w:t>
      </w:r>
      <w:proofErr w:type="spellStart"/>
      <w:r w:rsidRPr="00224CCE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224CCE">
        <w:rPr>
          <w:rFonts w:ascii="Times New Roman" w:hAnsi="Times New Roman" w:cs="Times New Roman"/>
          <w:sz w:val="28"/>
          <w:szCs w:val="28"/>
          <w:lang w:val="uk-UA"/>
        </w:rPr>
        <w:t xml:space="preserve"> послуг, які надаються особам з особливими освітніми потребами в закладах освіти (для особи з інвалідністю - з урахуванням індивідуальної програми реабілітації);</w:t>
      </w:r>
    </w:p>
    <w:p w14:paraId="67937DD2" w14:textId="7F0F4E72" w:rsidR="00224CCE" w:rsidRPr="00224CCE" w:rsidRDefault="00224CCE" w:rsidP="00224C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n383"/>
      <w:bookmarkStart w:id="12" w:name="n380"/>
      <w:bookmarkEnd w:id="11"/>
      <w:bookmarkEnd w:id="12"/>
      <w:r w:rsidRPr="00224CCE">
        <w:rPr>
          <w:rFonts w:ascii="Times New Roman" w:hAnsi="Times New Roman" w:cs="Times New Roman"/>
          <w:sz w:val="28"/>
          <w:szCs w:val="28"/>
          <w:lang w:val="uk-UA"/>
        </w:rPr>
        <w:t xml:space="preserve">надаються рекомендації щодо складення, виконання, коригування індивідуальної програми розвитку в частині надання психолого-педагогічних та </w:t>
      </w:r>
      <w:proofErr w:type="spellStart"/>
      <w:r w:rsidRPr="00224CCE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224CCE">
        <w:rPr>
          <w:rFonts w:ascii="Times New Roman" w:hAnsi="Times New Roman" w:cs="Times New Roman"/>
          <w:sz w:val="28"/>
          <w:szCs w:val="28"/>
          <w:lang w:val="uk-UA"/>
        </w:rPr>
        <w:t xml:space="preserve"> послуг, змісту, форм та методів навчання відповідно до потенційних можливостей особи, створення належних умов для навчання залежно від порушення розвитку осіб з особливими освітніми потребами (доступність приміщень, особливості облаштування робочого місця, використання технічних засобів тощо).</w:t>
      </w:r>
    </w:p>
    <w:p w14:paraId="151982D8" w14:textId="204EBFB3" w:rsidR="003E6828" w:rsidRPr="00224CCE" w:rsidRDefault="003E68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0D328D" w14:textId="5D14CFE8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4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98F">
        <w:rPr>
          <w:rFonts w:ascii="Times New Roman" w:hAnsi="Times New Roman" w:cs="Times New Roman"/>
          <w:sz w:val="28"/>
          <w:szCs w:val="28"/>
          <w:lang w:val="uk-UA"/>
        </w:rPr>
        <w:t>4.18. Фахівці ІРЦ зобов’язані ознайомити батьків (одного з батьків) або законних представників дитини з особливими освітніми потребами з висновком про комплексну оцінку, умовами навчання та надання психолого-</w:t>
      </w:r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педагогічних, </w:t>
      </w:r>
      <w:proofErr w:type="spellStart"/>
      <w:r w:rsidRPr="003802BB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 послуг у закладах освіти (у разі здобуття дитиною дошкільної чи загальної середньої освіти).</w:t>
      </w:r>
    </w:p>
    <w:p w14:paraId="525933F9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4.19. Комплексна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32BAEC0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4.20.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батькам (одному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потребами,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проведено,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522E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батьками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закладу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1A87F" w14:textId="2C731E3D" w:rsidR="003C4DEC" w:rsidRPr="003C4DEC" w:rsidRDefault="00FA6D43" w:rsidP="003C4D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4.21.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3C4DEC" w:rsidRPr="003C4DEC">
        <w:rPr>
          <w:rFonts w:ascii="Times New Roman" w:hAnsi="Times New Roman" w:cs="Times New Roman"/>
          <w:sz w:val="28"/>
          <w:szCs w:val="28"/>
          <w:lang w:val="uk-UA"/>
        </w:rPr>
        <w:t>АС “ІРЦ”.</w:t>
      </w:r>
    </w:p>
    <w:p w14:paraId="7361CD43" w14:textId="575BE4D3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098F">
        <w:rPr>
          <w:rFonts w:ascii="Times New Roman" w:hAnsi="Times New Roman" w:cs="Times New Roman"/>
          <w:sz w:val="28"/>
          <w:szCs w:val="28"/>
          <w:lang w:val="uk-UA"/>
        </w:rPr>
        <w:t xml:space="preserve">4.22. У разі встановлення фахівцями ІРЦ наявності у дитини особливих освітніх потреб, висновок про комплексну оцінку є підставою для складання для неї індивідуальної програми розвитку та надання їй психолого-педагогічних, </w:t>
      </w:r>
      <w:proofErr w:type="spellStart"/>
      <w:r w:rsidRPr="00EA098F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EA098F">
        <w:rPr>
          <w:rFonts w:ascii="Times New Roman" w:hAnsi="Times New Roman" w:cs="Times New Roman"/>
          <w:sz w:val="28"/>
          <w:szCs w:val="28"/>
          <w:lang w:val="uk-UA"/>
        </w:rPr>
        <w:t xml:space="preserve"> послуг.</w:t>
      </w:r>
    </w:p>
    <w:p w14:paraId="0A0C6B45" w14:textId="0278D7DE" w:rsidR="003E6828" w:rsidRDefault="00FA6D43">
      <w:pPr>
        <w:rPr>
          <w:rFonts w:ascii="Times New Roman" w:hAnsi="Times New Roman" w:cs="Times New Roman"/>
          <w:sz w:val="28"/>
          <w:szCs w:val="28"/>
        </w:rPr>
      </w:pPr>
      <w:r w:rsidRPr="00EA0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4.23.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Комплексна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зарахуванням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 до закладу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такому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lastRenderedPageBreak/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батьки (один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ІРЦ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року. Перед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батьки (один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закладу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145CD4" w14:textId="61F2C2EB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4.24. Повторна комплексна оцінка фахівцями ІРЦ проводиться у разі: переходу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з дошкільного закладу освіти в заклад загальної середньої освіти; переведення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особи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із спеціального закладу дошкільної освіти, спеціального закладу загальної середньої освіти, закладу загальної середньої освіти до інклюзивної (спеціальної) групи закладу дошкільної освіти або інклюзивного (спеціального) класу закладу загальної середньої освіти; надання рекомендації команди психолого-педагогічного супроводу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особи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у закладах загальної середньої та дошкільної освіти, психолого-педагогічної комісії спеціального закладу загальної середньої освіти щодо наявності успіхів або труднощів у засвоєнні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>особою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програми.</w:t>
      </w:r>
    </w:p>
    <w:p w14:paraId="7439FA5E" w14:textId="33E8E7DF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F24">
        <w:rPr>
          <w:rFonts w:ascii="Times New Roman" w:hAnsi="Times New Roman" w:cs="Times New Roman"/>
          <w:sz w:val="28"/>
          <w:szCs w:val="28"/>
          <w:lang w:val="uk-UA"/>
        </w:rPr>
        <w:t xml:space="preserve"> 4.25. У разі коли</w:t>
      </w:r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F24">
        <w:rPr>
          <w:rFonts w:ascii="Times New Roman" w:hAnsi="Times New Roman" w:cs="Times New Roman"/>
          <w:sz w:val="28"/>
          <w:szCs w:val="28"/>
          <w:lang w:val="uk-UA"/>
        </w:rPr>
        <w:t xml:space="preserve"> батьки (один з батьків) або законні представники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Pr="00237F24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не погоджуються з висновком про комплексну оцінку, вони можуть звернутися до департаменту освіти і науки Закарпатської обласної державної адміністрації для проведення повторної комплексної оцінки обласним психолого-педагогічним консиліумом (далі — консиліум).</w:t>
      </w:r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F24">
        <w:rPr>
          <w:rFonts w:ascii="Times New Roman" w:hAnsi="Times New Roman" w:cs="Times New Roman"/>
          <w:sz w:val="28"/>
          <w:szCs w:val="28"/>
          <w:lang w:val="uk-UA"/>
        </w:rPr>
        <w:t xml:space="preserve"> Протягом 10 робочих днів з дати звернення батьків (одного з батьків) або законних представників департамент освіти і науки Закарпатської обласної державної адміністрації зобов’язаний організувати проведення повторної комплексної оцінки дитини з особливими освітніми потребами за місцем її проживання (перебування)/навчання чи в іншому місці за попереднім погодженням з батьками (одним з батьків) або законними представниками. </w:t>
      </w:r>
    </w:p>
    <w:p w14:paraId="6F46ED25" w14:textId="276121BB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4.26. Повторна комплексна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наявної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0F048E2B" w14:textId="34DAEAFC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4.27. За результатами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повторну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індивідуаль</w:t>
      </w:r>
      <w:r w:rsidR="00897D63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D6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97D63">
        <w:rPr>
          <w:rFonts w:ascii="Times New Roman" w:hAnsi="Times New Roman" w:cs="Times New Roman"/>
          <w:sz w:val="28"/>
          <w:szCs w:val="28"/>
        </w:rPr>
        <w:t xml:space="preserve">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особи </w:t>
      </w:r>
      <w:r w:rsidR="00897D63">
        <w:rPr>
          <w:rFonts w:ascii="Times New Roman" w:hAnsi="Times New Roman" w:cs="Times New Roman"/>
          <w:sz w:val="28"/>
          <w:szCs w:val="28"/>
        </w:rPr>
        <w:t xml:space="preserve"> з </w:t>
      </w: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потребами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корекційно</w:t>
      </w:r>
      <w:proofErr w:type="spellEnd"/>
      <w:r w:rsidR="00897D6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63A16C18" w14:textId="18AEC31B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lastRenderedPageBreak/>
        <w:t xml:space="preserve">V. ОРГАНІЗАЦІЯ ПСИХОЛОГО-ПЕДАГОГІЧНОГО СУПРОВОДУ ТА НАДАННЯ ПСИХОЛОГО-ПЕДАГОГІЧНИХ, КОРЕКЦІЙНО-РОЗВИТКОВИХ ПОСЛУГ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ОСОБІ </w:t>
      </w: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ОСОБЛИВИМИ ОСВІТНІМИ ПОТРЕБАМИ </w:t>
      </w:r>
    </w:p>
    <w:p w14:paraId="5F4D09E8" w14:textId="75DADEE2" w:rsidR="003802BB" w:rsidRDefault="003802B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14:paraId="7ADB40ED" w14:textId="2FBAA2B4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221C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. Психолого-педагогічний супровід, психолого-педагогічні, корекційно-розвиткові послуги спрямовані на: соціалізацію дітей з особливими освітніми потребами, розвиток їх самостійності та відповідних компетенцій; формування компенсаційних способів діяльності як важливої умови підготовки дітей з особливими освітніми потребами до навчання в закладах дошкільної, загальної середньої, професійної (професійно-технічної) освіти та інших закладах освіти, які забезпечують здобуття загальної середньої освіти; розвиток навичок саморегуляції та саморозвитку дітей з урахуванням наявних знань, умінь і навичок комунікативної діяльності, становлення особистості. 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комплексної оцінки фахівці ІРЦ: визначають напрями та обсяг психолого-педагогічних та </w:t>
      </w:r>
      <w:proofErr w:type="spellStart"/>
      <w:r w:rsidRPr="00C61A5C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послуг, які надаються 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особам 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(для дитини з інвалідністю – з урахуванням індивідуальної програми реабілітації), та забезпечують їх надання шляхом</w:t>
      </w:r>
      <w:r w:rsidR="003C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індивідуальних і групових занять; надають рекомендації щодо складення, виконання, коригування індивідуальної програми розвитку в частині надання психолого-педагогічних та </w:t>
      </w:r>
      <w:proofErr w:type="spellStart"/>
      <w:r w:rsidRPr="00C61A5C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Pr="00C61A5C">
        <w:rPr>
          <w:rFonts w:ascii="Times New Roman" w:hAnsi="Times New Roman" w:cs="Times New Roman"/>
          <w:sz w:val="28"/>
          <w:szCs w:val="28"/>
          <w:lang w:val="uk-UA"/>
        </w:rPr>
        <w:t xml:space="preserve"> послуг, змісту, форм та методів навчання відповідно до потенційних можливостей дитини, створення належних умов для навчання залежно від порушення розвитку дітей з особливими освітніми потребами (доступність приміщень, особливості облаштування робочого місця, використання технічних засобів тощо); психолого-педагогічні та корекційно-розвиткові послуги надаються дітям з особливими освітніми потребами, які навчаються у закладах дошкільної, загальної середньої, професійної (професійно</w:t>
      </w:r>
      <w:r w:rsidR="00C61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61A5C">
        <w:rPr>
          <w:rFonts w:ascii="Times New Roman" w:hAnsi="Times New Roman" w:cs="Times New Roman"/>
          <w:sz w:val="28"/>
          <w:szCs w:val="28"/>
          <w:lang w:val="uk-UA"/>
        </w:rPr>
        <w:t>технічної) освіти та інших закладах освіти, які забезпечують здобуття загальної середньої освіти, (не відвідують заклади освіти) і не отримують відповідної допомоги.</w:t>
      </w:r>
    </w:p>
    <w:p w14:paraId="4170E9D8" w14:textId="2B58EE85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VI. ПРАВА ТА ОБОВ’ЯЗКИ</w:t>
      </w:r>
    </w:p>
    <w:p w14:paraId="46DE2E94" w14:textId="77777777" w:rsidR="00E221C7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6.1.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44C15A09" w14:textId="639E3182" w:rsidR="003802BB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6.1.1.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,</w:t>
      </w:r>
      <w:r w:rsidR="00380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BD522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>ісцевих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а </w:t>
      </w:r>
    </w:p>
    <w:p w14:paraId="6D1E488E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2BB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також підпри</w:t>
      </w:r>
      <w:r w:rsidR="003E5335"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ємств і організацій, незалежно </w:t>
      </w:r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 від форм власності та підпорядкування, для отримання інформації та матеріалів, необхідних для виконання покладених на ІРЦ завдань.</w:t>
      </w:r>
    </w:p>
    <w:p w14:paraId="3DD26779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6.1.2.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угоди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BD85869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6.1.3.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5C48A9D" w14:textId="77777777" w:rsidR="003F2E14" w:rsidRDefault="00FA6D43" w:rsidP="003F2E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6.1.4.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установи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статутних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2006740A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6.1.5.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E76A8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6.1.6.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043AC867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6.2. З метою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:</w:t>
      </w:r>
    </w:p>
    <w:p w14:paraId="5E26C1D3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6.2.1.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службу у справах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територіальний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52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>ідрозділ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E6B484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6.2.2. Вносити Засновнику, </w:t>
      </w:r>
      <w:r w:rsidR="003E5335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Уповноваженому органу,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Закарпатської обласної державної адміністрації та ресурсному центру підтримки інклюзивної освіти Закарпатського інституту післядипломної педагогічної освіти пропозиції щодо удосконалення діяльності ІРЦ.</w:t>
      </w:r>
    </w:p>
    <w:p w14:paraId="20A7DEE8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6.2.3. Залучати у разі потреби додаткових фахівців, у тому числі медичних працівників, працівників соціальних служб, фахівців інших ІРЦ, працівників закладів дошкільної освіти (ясел</w:t>
      </w:r>
      <w:r w:rsidR="003E5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садків) компенсуючого типу, спеціальних закладів загальної середньої освіти та </w:t>
      </w:r>
      <w:proofErr w:type="spellStart"/>
      <w:r w:rsidRPr="00441643">
        <w:rPr>
          <w:rFonts w:ascii="Times New Roman" w:hAnsi="Times New Roman" w:cs="Times New Roman"/>
          <w:sz w:val="28"/>
          <w:szCs w:val="28"/>
          <w:lang w:val="uk-UA"/>
        </w:rPr>
        <w:t>навчальнореабілітаційних</w:t>
      </w:r>
      <w:proofErr w:type="spellEnd"/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центрів.</w:t>
      </w:r>
    </w:p>
    <w:p w14:paraId="3EBC4B02" w14:textId="54ADC240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VII. УПРАВЛІННЯ ІРЦ </w:t>
      </w:r>
    </w:p>
    <w:p w14:paraId="58965754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Статуту та</w:t>
      </w:r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чинного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1AA115EC" w14:textId="77777777" w:rsidR="003E6828" w:rsidRPr="00CA22A3" w:rsidRDefault="00B22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2A3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14:paraId="2055F8E9" w14:textId="0B3B5E44" w:rsidR="00B2220F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7.2.1.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Утворює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220F">
        <w:rPr>
          <w:rFonts w:ascii="Times New Roman" w:hAnsi="Times New Roman" w:cs="Times New Roman"/>
          <w:sz w:val="28"/>
          <w:szCs w:val="28"/>
        </w:rPr>
        <w:t>реорганізовує</w:t>
      </w:r>
      <w:proofErr w:type="spellEnd"/>
      <w:r w:rsidR="00B222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2220F">
        <w:rPr>
          <w:rFonts w:ascii="Times New Roman" w:hAnsi="Times New Roman" w:cs="Times New Roman"/>
          <w:sz w:val="28"/>
          <w:szCs w:val="28"/>
        </w:rPr>
        <w:t>ліквідовує</w:t>
      </w:r>
      <w:proofErr w:type="spellEnd"/>
      <w:r w:rsidR="00B2220F">
        <w:rPr>
          <w:rFonts w:ascii="Times New Roman" w:hAnsi="Times New Roman" w:cs="Times New Roman"/>
          <w:sz w:val="28"/>
          <w:szCs w:val="28"/>
        </w:rPr>
        <w:t xml:space="preserve"> ІР</w:t>
      </w:r>
      <w:r w:rsidR="00B2220F">
        <w:rPr>
          <w:rFonts w:ascii="Times New Roman" w:hAnsi="Times New Roman" w:cs="Times New Roman"/>
          <w:sz w:val="28"/>
          <w:szCs w:val="28"/>
          <w:lang w:val="uk-UA"/>
        </w:rPr>
        <w:t>Ц.</w:t>
      </w:r>
    </w:p>
    <w:p w14:paraId="1D3AB8F8" w14:textId="77777777" w:rsidR="003E6828" w:rsidRDefault="00B22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рганізовує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проводить конкурс на посаду дирек</w:t>
      </w:r>
      <w:r>
        <w:rPr>
          <w:rFonts w:ascii="Times New Roman" w:hAnsi="Times New Roman" w:cs="Times New Roman"/>
          <w:sz w:val="28"/>
          <w:szCs w:val="28"/>
        </w:rPr>
        <w:t>тора  ІРЦ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6D004" w14:textId="77777777" w:rsidR="003E6828" w:rsidRDefault="00B22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D43" w:rsidRPr="00BD52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D43" w:rsidRPr="00BD522E">
        <w:rPr>
          <w:rFonts w:ascii="Times New Roman" w:hAnsi="Times New Roman" w:cs="Times New Roman"/>
          <w:sz w:val="28"/>
          <w:szCs w:val="28"/>
        </w:rPr>
        <w:t>посаду</w:t>
      </w:r>
      <w:proofErr w:type="gram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 посади директора ІРЦ.</w:t>
      </w:r>
    </w:p>
    <w:p w14:paraId="7BF7260E" w14:textId="77777777" w:rsidR="00193993" w:rsidRDefault="00B22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22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2A3">
        <w:rPr>
          <w:rFonts w:ascii="Times New Roman" w:hAnsi="Times New Roman" w:cs="Times New Roman"/>
          <w:sz w:val="28"/>
          <w:szCs w:val="28"/>
        </w:rPr>
        <w:t>Заслу</w:t>
      </w:r>
      <w:proofErr w:type="spellEnd"/>
      <w:r w:rsidR="00CA22A3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овує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ІРЦ.</w:t>
      </w:r>
    </w:p>
    <w:p w14:paraId="537BE9FC" w14:textId="77777777" w:rsidR="00193993" w:rsidRDefault="001939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7.3.Уповноважений орган:</w:t>
      </w:r>
    </w:p>
    <w:p w14:paraId="53CC4EF9" w14:textId="77777777" w:rsidR="003E6828" w:rsidRDefault="001939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7.3.1.Затверджує та змінює кошториси, штатний розпис Центру та режим його роботи.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E8BE9" w14:textId="77777777" w:rsidR="003E6828" w:rsidRDefault="00846F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3993" w:rsidRPr="00193993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93993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FA6D43" w:rsidRPr="00193993">
        <w:rPr>
          <w:rFonts w:ascii="Times New Roman" w:hAnsi="Times New Roman" w:cs="Times New Roman"/>
          <w:sz w:val="28"/>
          <w:szCs w:val="28"/>
          <w:lang w:val="uk-UA"/>
        </w:rPr>
        <w:t xml:space="preserve"> Залучає необхідних фахівців для надання психолого-педагогічних, </w:t>
      </w:r>
      <w:proofErr w:type="spellStart"/>
      <w:r w:rsidR="00FA6D43" w:rsidRPr="00193993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="00FA6D43" w:rsidRPr="00193993">
        <w:rPr>
          <w:rFonts w:ascii="Times New Roman" w:hAnsi="Times New Roman" w:cs="Times New Roman"/>
          <w:sz w:val="28"/>
          <w:szCs w:val="28"/>
          <w:lang w:val="uk-UA"/>
        </w:rPr>
        <w:t xml:space="preserve"> послуг шляхом укладення цивільно-правових угод відповідно до запитів ІРЦ. </w:t>
      </w:r>
    </w:p>
    <w:p w14:paraId="434A413C" w14:textId="77777777" w:rsidR="003E6828" w:rsidRDefault="001939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7.3.3</w:t>
      </w:r>
      <w:r w:rsidR="00FA6D43" w:rsidRPr="00193993">
        <w:rPr>
          <w:rFonts w:ascii="Times New Roman" w:hAnsi="Times New Roman" w:cs="Times New Roman"/>
          <w:sz w:val="28"/>
          <w:szCs w:val="28"/>
          <w:lang w:val="uk-UA"/>
        </w:rPr>
        <w:t xml:space="preserve">. Забезпечує створення матеріально-технічних умов, необхідних для функціонування ІРЦ та організації інклюзивного </w:t>
      </w:r>
      <w:proofErr w:type="spellStart"/>
      <w:r w:rsidR="00FA6D43" w:rsidRPr="00193993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FA6D43" w:rsidRPr="00BD522E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12B5819A" w14:textId="77777777" w:rsidR="003E6828" w:rsidRDefault="001939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Проводить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підпорядкованими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5839AC83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директор,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призначаєтьс</w:t>
      </w:r>
      <w:r w:rsidR="00E9560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E95605">
        <w:rPr>
          <w:rFonts w:ascii="Times New Roman" w:hAnsi="Times New Roman" w:cs="Times New Roman"/>
          <w:sz w:val="28"/>
          <w:szCs w:val="28"/>
        </w:rPr>
        <w:t xml:space="preserve"> на посаду </w:t>
      </w:r>
      <w:proofErr w:type="spellStart"/>
      <w:r w:rsidR="00E9560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E95605">
        <w:rPr>
          <w:rFonts w:ascii="Times New Roman" w:hAnsi="Times New Roman" w:cs="Times New Roman"/>
          <w:sz w:val="28"/>
          <w:szCs w:val="28"/>
        </w:rPr>
        <w:t xml:space="preserve"> на </w:t>
      </w:r>
      <w:r w:rsidR="00E95605">
        <w:rPr>
          <w:rFonts w:ascii="Times New Roman" w:hAnsi="Times New Roman" w:cs="Times New Roman"/>
          <w:sz w:val="28"/>
          <w:szCs w:val="28"/>
          <w:lang w:val="uk-UA"/>
        </w:rPr>
        <w:t xml:space="preserve">шість років 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звільн</w:t>
      </w:r>
      <w:r w:rsidR="00B36ACE">
        <w:rPr>
          <w:rFonts w:ascii="Times New Roman" w:hAnsi="Times New Roman" w:cs="Times New Roman"/>
          <w:sz w:val="28"/>
          <w:szCs w:val="28"/>
        </w:rPr>
        <w:t>яється</w:t>
      </w:r>
      <w:proofErr w:type="spellEnd"/>
      <w:r w:rsidR="00B36ACE">
        <w:rPr>
          <w:rFonts w:ascii="Times New Roman" w:hAnsi="Times New Roman" w:cs="Times New Roman"/>
          <w:sz w:val="28"/>
          <w:szCs w:val="28"/>
        </w:rPr>
        <w:t xml:space="preserve"> з посади </w:t>
      </w:r>
      <w:proofErr w:type="spellStart"/>
      <w:r w:rsidR="00B36ACE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="00B36ACE">
        <w:rPr>
          <w:rFonts w:ascii="Times New Roman" w:hAnsi="Times New Roman" w:cs="Times New Roman"/>
          <w:sz w:val="28"/>
          <w:szCs w:val="28"/>
        </w:rPr>
        <w:t xml:space="preserve"> 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FA6D43" w:rsidRPr="003C4DE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FA6D43" w:rsidRPr="003C4DEC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="00FA6D43" w:rsidRPr="003C4DEC">
        <w:rPr>
          <w:rFonts w:ascii="Times New Roman" w:hAnsi="Times New Roman" w:cs="Times New Roman"/>
          <w:sz w:val="28"/>
          <w:szCs w:val="28"/>
        </w:rPr>
        <w:t xml:space="preserve"> з департаментом </w:t>
      </w:r>
      <w:proofErr w:type="spellStart"/>
      <w:r w:rsidR="00FA6D43" w:rsidRPr="003C4DE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A6D43" w:rsidRPr="003C4DEC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FA6D43" w:rsidRPr="003C4DEC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6D43" w:rsidRPr="00BD522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FA6D43" w:rsidRPr="00BD522E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 посаду директора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-ресурсного центру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особа,</w:t>
      </w:r>
      <w:r w:rsidR="00237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” („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Корекційна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Дефектологія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”)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або„Психологія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” („Практична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”) та стаж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6D43" w:rsidRPr="00BD522E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proofErr w:type="gram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380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права,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директора,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найму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контрактом.</w:t>
      </w:r>
    </w:p>
    <w:p w14:paraId="379C06F1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Директор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звільнений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контрактом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підставах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77C30DDC" w14:textId="7F9C06BB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398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854398">
        <w:rPr>
          <w:rFonts w:ascii="Times New Roman" w:hAnsi="Times New Roman" w:cs="Times New Roman"/>
          <w:sz w:val="28"/>
          <w:szCs w:val="28"/>
          <w:lang w:val="uk-UA"/>
        </w:rPr>
        <w:t>. Директор ІРЦ:</w:t>
      </w:r>
    </w:p>
    <w:p w14:paraId="10F7A79D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398">
        <w:rPr>
          <w:rFonts w:ascii="Times New Roman" w:hAnsi="Times New Roman" w:cs="Times New Roman"/>
          <w:sz w:val="28"/>
          <w:szCs w:val="28"/>
          <w:lang w:val="uk-UA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854398">
        <w:rPr>
          <w:rFonts w:ascii="Times New Roman" w:hAnsi="Times New Roman" w:cs="Times New Roman"/>
          <w:sz w:val="28"/>
          <w:szCs w:val="28"/>
          <w:lang w:val="uk-UA"/>
        </w:rPr>
        <w:t>.1. Планує та організовує роботу ІРЦ, відповідно до компетенції, видає накази, контролює їх виконання, затверджує посадові інструкції фахівців ІРЦ.</w:t>
      </w:r>
    </w:p>
    <w:p w14:paraId="1804B6E3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Статуту.</w:t>
      </w:r>
    </w:p>
    <w:p w14:paraId="07E8E77A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на посади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 посад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04F1F7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7.6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.4. Створює належні умови для продуктивної праці фахівців ІРЦ,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психолого-педагогічних, </w:t>
      </w:r>
      <w:proofErr w:type="spellStart"/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послуг дітям з особливими освітніми потребами. </w:t>
      </w:r>
    </w:p>
    <w:p w14:paraId="11C33E84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.5.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премій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винагород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надбавок і доплат на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договором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0A4200C2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9F1353">
        <w:rPr>
          <w:rFonts w:ascii="Times New Roman" w:hAnsi="Times New Roman" w:cs="Times New Roman"/>
          <w:sz w:val="28"/>
          <w:szCs w:val="28"/>
        </w:rPr>
        <w:t>7.</w:t>
      </w:r>
      <w:r w:rsidR="009F1353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BD522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Укладає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колект</w:t>
      </w:r>
      <w:r w:rsidR="009F1353">
        <w:rPr>
          <w:rFonts w:ascii="Times New Roman" w:hAnsi="Times New Roman" w:cs="Times New Roman"/>
          <w:sz w:val="28"/>
          <w:szCs w:val="28"/>
        </w:rPr>
        <w:t>ивний</w:t>
      </w:r>
      <w:proofErr w:type="spellEnd"/>
      <w:r w:rsidR="009F1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353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="009F135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9F135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F1353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="009F1353">
        <w:rPr>
          <w:rFonts w:ascii="Times New Roman" w:hAnsi="Times New Roman" w:cs="Times New Roman"/>
          <w:sz w:val="28"/>
          <w:szCs w:val="28"/>
        </w:rPr>
        <w:t xml:space="preserve"> з </w:t>
      </w:r>
      <w:r w:rsidR="009F135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повн</w:t>
      </w:r>
      <w:r w:rsidR="009F1353">
        <w:rPr>
          <w:rFonts w:ascii="Times New Roman" w:hAnsi="Times New Roman" w:cs="Times New Roman"/>
          <w:sz w:val="28"/>
          <w:szCs w:val="28"/>
        </w:rPr>
        <w:t>оваженим</w:t>
      </w:r>
      <w:proofErr w:type="spellEnd"/>
      <w:r w:rsidR="009F1353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23CBCD" w14:textId="77777777" w:rsidR="003E6828" w:rsidRDefault="009F13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7.6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>.7. Розпоряджається майном ІРЦ та його коштами за погодженням із Засновником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Уповноваженим органом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порядку, формує кошторис, укладає цивільно-правові угоди, забезпечує ефективність використання фінансових та матеріальних ресурсів ІРЦ.</w:t>
      </w:r>
    </w:p>
    <w:p w14:paraId="754E2939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353">
        <w:rPr>
          <w:rFonts w:ascii="Times New Roman" w:hAnsi="Times New Roman" w:cs="Times New Roman"/>
          <w:sz w:val="28"/>
          <w:szCs w:val="28"/>
        </w:rPr>
        <w:t>7.</w:t>
      </w:r>
      <w:r w:rsidR="009F13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D522E">
        <w:rPr>
          <w:rFonts w:ascii="Times New Roman" w:hAnsi="Times New Roman" w:cs="Times New Roman"/>
          <w:sz w:val="28"/>
          <w:szCs w:val="28"/>
        </w:rPr>
        <w:t xml:space="preserve">.8.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ІРЦ. </w:t>
      </w:r>
    </w:p>
    <w:p w14:paraId="529060EC" w14:textId="77777777" w:rsidR="003E6828" w:rsidRDefault="00777C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.9.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органами, органами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E32943" w14:textId="77777777" w:rsidR="003E6828" w:rsidRDefault="00777C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.10.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річний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ІРЦ. </w:t>
      </w:r>
    </w:p>
    <w:p w14:paraId="30B2958E" w14:textId="77777777" w:rsidR="003E6828" w:rsidRDefault="00777C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.11.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E20347D" w14:textId="77777777" w:rsidR="003E6828" w:rsidRDefault="00777C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ІРЦ, контроль за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про ІРЦ. </w:t>
      </w:r>
    </w:p>
    <w:p w14:paraId="0F5D3DCC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VIII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>. КАДРОВЕ ЗАБЕЗПЕЧЕННЯ</w:t>
      </w:r>
    </w:p>
    <w:p w14:paraId="07186A05" w14:textId="77777777" w:rsidR="00321D78" w:rsidRDefault="002F7E58" w:rsidP="00321D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8.1.Керівництво діяльністю ІРЦ  здійснює керівник (директор), який призначається на посаду строком на шість років</w:t>
      </w:r>
      <w:r w:rsidR="00321D78">
        <w:rPr>
          <w:rFonts w:ascii="Times New Roman" w:hAnsi="Times New Roman" w:cs="Times New Roman"/>
          <w:sz w:val="28"/>
          <w:szCs w:val="28"/>
          <w:lang w:val="uk-UA"/>
        </w:rPr>
        <w:t xml:space="preserve"> на конкурсній основі та звільняється з посади Засновником ІРЦ або Уповноваженим органом (посадовою особою).</w:t>
      </w:r>
      <w:r w:rsidR="00321D78" w:rsidRPr="00670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A7EA0D" w14:textId="77777777" w:rsidR="00321D78" w:rsidRDefault="00321D78" w:rsidP="00321D7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 конкурс на посаду директора </w:t>
      </w:r>
      <w:r w:rsidRPr="00BD522E">
        <w:rPr>
          <w:rFonts w:ascii="Times New Roman" w:hAnsi="Times New Roman" w:cs="Times New Roman"/>
          <w:sz w:val="28"/>
          <w:szCs w:val="28"/>
        </w:rPr>
        <w:t xml:space="preserve">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D52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примірних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МОН.</w:t>
      </w:r>
    </w:p>
    <w:p w14:paraId="5FC68CBA" w14:textId="711022B7" w:rsidR="003E6828" w:rsidRDefault="002F7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8.2</w:t>
      </w:r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>. Діяльність ІРЦ забе</w:t>
      </w:r>
      <w:r w:rsidR="002F2883">
        <w:rPr>
          <w:rFonts w:ascii="Times New Roman" w:hAnsi="Times New Roman" w:cs="Times New Roman"/>
          <w:sz w:val="28"/>
          <w:szCs w:val="28"/>
          <w:lang w:val="uk-UA"/>
        </w:rPr>
        <w:t xml:space="preserve">зпечують педагогічні працівники – </w:t>
      </w:r>
      <w:r w:rsidR="004F26AE">
        <w:rPr>
          <w:rFonts w:ascii="Times New Roman" w:hAnsi="Times New Roman" w:cs="Times New Roman"/>
          <w:sz w:val="28"/>
          <w:szCs w:val="28"/>
          <w:lang w:val="uk-UA"/>
        </w:rPr>
        <w:t xml:space="preserve"> директор,  завідувач філії (за наявності філії), </w:t>
      </w:r>
      <w:r w:rsidR="002F2883">
        <w:rPr>
          <w:rFonts w:ascii="Times New Roman" w:hAnsi="Times New Roman" w:cs="Times New Roman"/>
          <w:sz w:val="28"/>
          <w:szCs w:val="28"/>
          <w:lang w:val="uk-UA"/>
        </w:rPr>
        <w:t>фахівці (консультанти) ІРЦ (</w:t>
      </w:r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вчителі-</w:t>
      </w:r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логопеди, вчителі-дефектологи (сурдопедагоги, </w:t>
      </w:r>
      <w:proofErr w:type="spellStart"/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>олігофренопедагоги</w:t>
      </w:r>
      <w:proofErr w:type="spellEnd"/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, тифлопедагоги), практичні психологи, </w:t>
      </w:r>
      <w:proofErr w:type="spellStart"/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>вчителі-реабілітологи</w:t>
      </w:r>
      <w:proofErr w:type="spellEnd"/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="002F2883">
        <w:rPr>
          <w:rFonts w:ascii="Times New Roman" w:hAnsi="Times New Roman" w:cs="Times New Roman"/>
          <w:sz w:val="28"/>
          <w:szCs w:val="28"/>
          <w:lang w:val="uk-UA"/>
        </w:rPr>
        <w:t xml:space="preserve"> юрист,</w:t>
      </w:r>
      <w:r w:rsidR="00FA6D43"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медична сестра, бухгалтер та господарсько-обслуговуючий персонал. </w:t>
      </w:r>
    </w:p>
    <w:p w14:paraId="5F11AB36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8.2. На посади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призначаються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. Стаж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повинен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3E2292F" w14:textId="77777777" w:rsidR="000C4021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8.3.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посади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здійснюєься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дире</w:t>
      </w:r>
      <w:r w:rsidR="00321D78">
        <w:rPr>
          <w:rFonts w:ascii="Times New Roman" w:hAnsi="Times New Roman" w:cs="Times New Roman"/>
          <w:sz w:val="28"/>
          <w:szCs w:val="28"/>
        </w:rPr>
        <w:t>ктором ІРЦ</w:t>
      </w:r>
      <w:proofErr w:type="gramStart"/>
      <w:r w:rsidR="00321D78">
        <w:rPr>
          <w:rFonts w:ascii="Times New Roman" w:hAnsi="Times New Roman" w:cs="Times New Roman"/>
          <w:sz w:val="28"/>
          <w:szCs w:val="28"/>
        </w:rPr>
        <w:t xml:space="preserve"> </w:t>
      </w:r>
      <w:r w:rsidR="00321D7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2BF7F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8.4.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3F8959A8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8.5. На педагогічних працівників ІРЦ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14:paraId="134158CD" w14:textId="77777777" w:rsidR="003E6828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22E">
        <w:rPr>
          <w:rFonts w:ascii="Times New Roman" w:hAnsi="Times New Roman" w:cs="Times New Roman"/>
          <w:sz w:val="28"/>
          <w:szCs w:val="28"/>
        </w:rPr>
        <w:t xml:space="preserve">8.6.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Уразі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потреби ІРЦ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цивільно-правових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753CF358" w14:textId="7B8C9444" w:rsidR="00C00E87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8.</w:t>
      </w:r>
      <w:r w:rsidR="0033472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розпис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ІРЦ та режим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робот</w:t>
      </w:r>
      <w:r w:rsidR="007E6D4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E6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D4D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7E6D4D">
        <w:rPr>
          <w:rFonts w:ascii="Times New Roman" w:hAnsi="Times New Roman" w:cs="Times New Roman"/>
          <w:sz w:val="28"/>
          <w:szCs w:val="28"/>
        </w:rPr>
        <w:t xml:space="preserve">  </w:t>
      </w:r>
      <w:r w:rsidR="007E6D4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повно</w:t>
      </w:r>
      <w:r w:rsidR="007E6D4D">
        <w:rPr>
          <w:rFonts w:ascii="Times New Roman" w:hAnsi="Times New Roman" w:cs="Times New Roman"/>
          <w:sz w:val="28"/>
          <w:szCs w:val="28"/>
        </w:rPr>
        <w:t>важеним</w:t>
      </w:r>
      <w:proofErr w:type="spellEnd"/>
      <w:r w:rsidR="007E6D4D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3E50681C" w14:textId="1FC3B603" w:rsidR="006C55DF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Pr="00846FAA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33472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6FAA">
        <w:rPr>
          <w:rFonts w:ascii="Times New Roman" w:hAnsi="Times New Roman" w:cs="Times New Roman"/>
          <w:sz w:val="28"/>
          <w:szCs w:val="28"/>
          <w:lang w:val="uk-UA"/>
        </w:rPr>
        <w:t>. Тривалість робочого тижня педагогіч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них працівників ІРЦ становить 36</w:t>
      </w:r>
      <w:r w:rsidRPr="00846FAA">
        <w:rPr>
          <w:rFonts w:ascii="Times New Roman" w:hAnsi="Times New Roman" w:cs="Times New Roman"/>
          <w:sz w:val="28"/>
          <w:szCs w:val="28"/>
          <w:lang w:val="uk-UA"/>
        </w:rPr>
        <w:t xml:space="preserve"> годи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 xml:space="preserve">н, що становить тарифну ставку. </w:t>
      </w:r>
    </w:p>
    <w:p w14:paraId="2DB6DECD" w14:textId="037FA0B4" w:rsidR="00352E73" w:rsidRDefault="00352E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IX</w:t>
      </w:r>
      <w:r w:rsidRPr="004416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2E73">
        <w:rPr>
          <w:rFonts w:ascii="Times New Roman" w:hAnsi="Times New Roman" w:cs="Times New Roman"/>
          <w:sz w:val="28"/>
          <w:szCs w:val="28"/>
        </w:rPr>
        <w:t xml:space="preserve"> ВЕДЕННЯ ДІЛОВОЇ ДОКУМЕНТАЦІЇ</w:t>
      </w:r>
    </w:p>
    <w:p w14:paraId="5B8E3623" w14:textId="77777777" w:rsidR="00352E73" w:rsidRDefault="00352E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.Річний план роботи ІРЦ.</w:t>
      </w:r>
    </w:p>
    <w:p w14:paraId="79BFCA7B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9.2.Річний план роботи фахівців ІРЦ.</w:t>
      </w:r>
    </w:p>
    <w:p w14:paraId="4DC7D4DB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9.3.Щотижневі графіки роботи ІРЦ та фахівців ІРЦ.</w:t>
      </w:r>
    </w:p>
    <w:p w14:paraId="063DBF49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9.4.Звіти фахівців ІРЦ про результати надання психолого-педагогічних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 особам з особливими освітніми потребами.</w:t>
      </w:r>
    </w:p>
    <w:p w14:paraId="09E01250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9.5.Журнал обліку заяв.</w:t>
      </w:r>
    </w:p>
    <w:p w14:paraId="742B42C7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9.6.Журнал обліку висновків про комплексну оцінку.</w:t>
      </w:r>
    </w:p>
    <w:p w14:paraId="3AADC394" w14:textId="77777777" w:rsidR="008D18FC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9.7.Журнал обліку консультацій.</w:t>
      </w:r>
    </w:p>
    <w:p w14:paraId="3734E533" w14:textId="77777777" w:rsidR="008D18FC" w:rsidRPr="00352E73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9.8.Особові справи осіб, які пройшли комплексну оцінку.</w:t>
      </w:r>
    </w:p>
    <w:p w14:paraId="181B3E7A" w14:textId="77777777" w:rsidR="00C00E8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6D43" w:rsidRPr="00BD522E">
        <w:rPr>
          <w:rFonts w:ascii="Times New Roman" w:hAnsi="Times New Roman" w:cs="Times New Roman"/>
          <w:sz w:val="28"/>
          <w:szCs w:val="28"/>
        </w:rPr>
        <w:t>X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>. ФІНАНСОВО–ГОСПОДАРСЬКА ДІЯЛЬНІСТЬ</w:t>
      </w:r>
    </w:p>
    <w:p w14:paraId="683887B7" w14:textId="77777777" w:rsidR="00C00E8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FA6D43" w:rsidRPr="00C00E87">
        <w:rPr>
          <w:rFonts w:ascii="Times New Roman" w:hAnsi="Times New Roman" w:cs="Times New Roman"/>
          <w:sz w:val="28"/>
          <w:szCs w:val="28"/>
          <w:lang w:val="uk-UA"/>
        </w:rPr>
        <w:t>.1. Матеріально-технічна база ІРЦ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14:paraId="5BBB5690" w14:textId="77777777" w:rsidR="00C00E87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0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D522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закріплене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за ІРЦ,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вилученим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, </w:t>
      </w:r>
      <w:r w:rsidR="00476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22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D522E">
        <w:rPr>
          <w:rFonts w:ascii="Times New Roman" w:hAnsi="Times New Roman" w:cs="Times New Roman"/>
          <w:sz w:val="28"/>
          <w:szCs w:val="28"/>
        </w:rPr>
        <w:t>.</w:t>
      </w:r>
    </w:p>
    <w:p w14:paraId="3CF4BF69" w14:textId="77777777" w:rsidR="00352E73" w:rsidRPr="00352E73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 xml:space="preserve"> 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52E73">
        <w:rPr>
          <w:rFonts w:ascii="Times New Roman" w:hAnsi="Times New Roman" w:cs="Times New Roman"/>
          <w:sz w:val="28"/>
          <w:szCs w:val="28"/>
          <w:lang w:val="uk-UA"/>
        </w:rPr>
        <w:t>.3.Фінансування ІРЦ здійснюється Засновником відповідно до законодавства.</w:t>
      </w:r>
    </w:p>
    <w:p w14:paraId="145FE49B" w14:textId="77777777" w:rsidR="00C00E8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52E73">
        <w:rPr>
          <w:rFonts w:ascii="Times New Roman" w:hAnsi="Times New Roman" w:cs="Times New Roman"/>
          <w:sz w:val="28"/>
          <w:szCs w:val="28"/>
        </w:rPr>
        <w:t>.</w:t>
      </w:r>
      <w:r w:rsidR="00352E7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провадиться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бюджетного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46C7FFC9" w14:textId="77777777" w:rsidR="00D44308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10.5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є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джерел</w:t>
      </w:r>
      <w:r w:rsidR="00352E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52E7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352E73">
        <w:rPr>
          <w:rFonts w:ascii="Times New Roman" w:hAnsi="Times New Roman" w:cs="Times New Roman"/>
          <w:sz w:val="28"/>
          <w:szCs w:val="28"/>
        </w:rPr>
        <w:t>заборонені</w:t>
      </w:r>
      <w:proofErr w:type="spellEnd"/>
      <w:r w:rsidR="00352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7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352E73">
        <w:rPr>
          <w:rFonts w:ascii="Times New Roman" w:hAnsi="Times New Roman" w:cs="Times New Roman"/>
          <w:sz w:val="28"/>
          <w:szCs w:val="28"/>
          <w:lang w:val="uk-UA"/>
        </w:rPr>
        <w:t>, у тому числі кошти, одержані за надання додаткових освітніх та інших платних послуг, гранти, дарунки, інші надходження, одержані від юридичних осіб.</w:t>
      </w:r>
    </w:p>
    <w:p w14:paraId="5D5BD1BC" w14:textId="3460E244" w:rsidR="00D0210D" w:rsidRDefault="00D443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ІРЦ має право надавати платні послуги відповідно до постанови Кабінету Міністрів України від 27.08.2010р. </w:t>
      </w:r>
      <w:r w:rsidR="00D0210D">
        <w:rPr>
          <w:rFonts w:ascii="Times New Roman" w:hAnsi="Times New Roman" w:cs="Times New Roman"/>
          <w:sz w:val="28"/>
          <w:szCs w:val="28"/>
          <w:lang w:val="uk-UA"/>
        </w:rPr>
        <w:t>№796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14:paraId="3DD1D065" w14:textId="4205C6BA" w:rsidR="00CA22A3" w:rsidRDefault="00D021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Надходження, отримані ІРЦ за надання платних послуг та за рахунок інших додаткових джерел</w:t>
      </w:r>
      <w:r w:rsidR="00054172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фінансування, у встановленому законодавством  порядку</w:t>
      </w:r>
      <w:r w:rsidR="00FA6D43" w:rsidRPr="00D0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172">
        <w:rPr>
          <w:rFonts w:ascii="Times New Roman" w:hAnsi="Times New Roman" w:cs="Times New Roman"/>
          <w:sz w:val="28"/>
          <w:szCs w:val="28"/>
          <w:lang w:val="uk-UA"/>
        </w:rPr>
        <w:t>використовуються для забезпечення діяльності ІРЦ, передбаченої його установчими документами.</w:t>
      </w:r>
    </w:p>
    <w:p w14:paraId="72A59C9E" w14:textId="6A49A539" w:rsidR="00054172" w:rsidRDefault="000541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ІРЦ самостійно розпоряджається надходженнями від надання платних послуг та інших додаткових джерел фінансування, передбачених його установчими документами.</w:t>
      </w:r>
    </w:p>
    <w:p w14:paraId="12772412" w14:textId="77777777" w:rsidR="00C00E87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X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B0C8D">
        <w:rPr>
          <w:rFonts w:ascii="Times New Roman" w:hAnsi="Times New Roman" w:cs="Times New Roman"/>
          <w:sz w:val="28"/>
          <w:szCs w:val="28"/>
          <w:lang w:val="uk-UA"/>
        </w:rPr>
        <w:t xml:space="preserve">. ПРИПИНЕННЯ ДІЯЛЬНОСТІ ІРЦ </w:t>
      </w:r>
    </w:p>
    <w:p w14:paraId="085EEED9" w14:textId="2ED66581" w:rsidR="00C00E8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t xml:space="preserve">.1. Діяльність ІРЦ припиняється в результаті його реорганізації (злиття, приєднання, поділу, перетворення) або ліквідації. Рішення про реорганізацію або ліквідацію ІРЦ приймається Засновником. Припинення діяльності ІРЦ </w:t>
      </w:r>
      <w:r w:rsidR="00FA6D43" w:rsidRPr="0044164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здійснюється комісією з припинення (комісією з реорганізації, ліквідаційною комісією), утвореною в установленому законодавством порядку. </w:t>
      </w:r>
    </w:p>
    <w:p w14:paraId="3CFDA312" w14:textId="77777777" w:rsidR="00C00E8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правонаступника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>.</w:t>
      </w:r>
    </w:p>
    <w:p w14:paraId="6965B1C5" w14:textId="77777777" w:rsidR="00C00E87" w:rsidRDefault="00476E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8FC">
        <w:rPr>
          <w:rFonts w:ascii="Times New Roman" w:hAnsi="Times New Roman" w:cs="Times New Roman"/>
          <w:sz w:val="28"/>
          <w:szCs w:val="28"/>
        </w:rPr>
        <w:t>1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.3. ІРЦ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реорганізованим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ліквідованим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) з дня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</w:t>
      </w:r>
      <w:r w:rsidR="00C00E87">
        <w:rPr>
          <w:rFonts w:ascii="Times New Roman" w:hAnsi="Times New Roman" w:cs="Times New Roman"/>
          <w:sz w:val="28"/>
          <w:szCs w:val="28"/>
        </w:rPr>
        <w:t>пису</w:t>
      </w:r>
      <w:proofErr w:type="spellEnd"/>
      <w:r w:rsidR="00C00E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0E87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C00E87">
        <w:rPr>
          <w:rFonts w:ascii="Times New Roman" w:hAnsi="Times New Roman" w:cs="Times New Roman"/>
          <w:sz w:val="28"/>
          <w:szCs w:val="28"/>
        </w:rPr>
        <w:t xml:space="preserve"> порядку. </w:t>
      </w:r>
    </w:p>
    <w:p w14:paraId="27B55CBB" w14:textId="5244CE37" w:rsidR="00C00E87" w:rsidRDefault="00FA6D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522E">
        <w:rPr>
          <w:rFonts w:ascii="Times New Roman" w:hAnsi="Times New Roman" w:cs="Times New Roman"/>
          <w:sz w:val="28"/>
          <w:szCs w:val="28"/>
        </w:rPr>
        <w:t>XI</w:t>
      </w:r>
      <w:r w:rsidR="008D18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522E">
        <w:rPr>
          <w:rFonts w:ascii="Times New Roman" w:hAnsi="Times New Roman" w:cs="Times New Roman"/>
          <w:sz w:val="28"/>
          <w:szCs w:val="28"/>
        </w:rPr>
        <w:t xml:space="preserve">. ВНЕСЕННЯ ЗМІН ТА ДОПОВНЕНЬ </w:t>
      </w:r>
      <w:proofErr w:type="gramStart"/>
      <w:r w:rsidRPr="00BD52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D522E">
        <w:rPr>
          <w:rFonts w:ascii="Times New Roman" w:hAnsi="Times New Roman" w:cs="Times New Roman"/>
          <w:sz w:val="28"/>
          <w:szCs w:val="28"/>
        </w:rPr>
        <w:t xml:space="preserve"> СТАТУТУ</w:t>
      </w:r>
    </w:p>
    <w:p w14:paraId="73B334FE" w14:textId="7200CC12" w:rsidR="00590197" w:rsidRDefault="008D18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6D43" w:rsidRPr="00BD522E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Статуту 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викладення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6D43" w:rsidRPr="00BD522E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FA6D43" w:rsidRPr="00BD522E">
        <w:rPr>
          <w:rFonts w:ascii="Times New Roman" w:hAnsi="Times New Roman" w:cs="Times New Roman"/>
          <w:sz w:val="28"/>
          <w:szCs w:val="28"/>
        </w:rPr>
        <w:t xml:space="preserve"> законом порядку</w:t>
      </w:r>
      <w:r w:rsidR="003F2E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90197" w:rsidSect="0059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3F54"/>
    <w:multiLevelType w:val="hybridMultilevel"/>
    <w:tmpl w:val="F2789256"/>
    <w:lvl w:ilvl="0" w:tplc="81A297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43"/>
    <w:rsid w:val="00034E10"/>
    <w:rsid w:val="00043256"/>
    <w:rsid w:val="00054172"/>
    <w:rsid w:val="00084E73"/>
    <w:rsid w:val="000C4021"/>
    <w:rsid w:val="001471FC"/>
    <w:rsid w:val="001556E7"/>
    <w:rsid w:val="00180DA9"/>
    <w:rsid w:val="00193993"/>
    <w:rsid w:val="001954CA"/>
    <w:rsid w:val="001F5098"/>
    <w:rsid w:val="0022369E"/>
    <w:rsid w:val="00224CCE"/>
    <w:rsid w:val="00237F24"/>
    <w:rsid w:val="002B7D5C"/>
    <w:rsid w:val="002F2883"/>
    <w:rsid w:val="002F7E58"/>
    <w:rsid w:val="00321D78"/>
    <w:rsid w:val="00334720"/>
    <w:rsid w:val="00334908"/>
    <w:rsid w:val="00352E73"/>
    <w:rsid w:val="003802BB"/>
    <w:rsid w:val="003B6EAA"/>
    <w:rsid w:val="003C1257"/>
    <w:rsid w:val="003C4DEC"/>
    <w:rsid w:val="003E5335"/>
    <w:rsid w:val="003E6828"/>
    <w:rsid w:val="003F2E14"/>
    <w:rsid w:val="00403825"/>
    <w:rsid w:val="00441643"/>
    <w:rsid w:val="00476E98"/>
    <w:rsid w:val="004A4FDC"/>
    <w:rsid w:val="004F26AE"/>
    <w:rsid w:val="005735AB"/>
    <w:rsid w:val="00590197"/>
    <w:rsid w:val="005C7236"/>
    <w:rsid w:val="005E0B5E"/>
    <w:rsid w:val="006424E2"/>
    <w:rsid w:val="006543BB"/>
    <w:rsid w:val="006708FA"/>
    <w:rsid w:val="006A58AB"/>
    <w:rsid w:val="006C55DF"/>
    <w:rsid w:val="006F40BC"/>
    <w:rsid w:val="00777C29"/>
    <w:rsid w:val="007D2594"/>
    <w:rsid w:val="007E6D4D"/>
    <w:rsid w:val="00821883"/>
    <w:rsid w:val="00846FAA"/>
    <w:rsid w:val="0085326D"/>
    <w:rsid w:val="00854398"/>
    <w:rsid w:val="00894B05"/>
    <w:rsid w:val="00897D63"/>
    <w:rsid w:val="008A1D89"/>
    <w:rsid w:val="008B0C8D"/>
    <w:rsid w:val="008D18FC"/>
    <w:rsid w:val="009325A0"/>
    <w:rsid w:val="00976E4C"/>
    <w:rsid w:val="009A28ED"/>
    <w:rsid w:val="009A5568"/>
    <w:rsid w:val="009E31D7"/>
    <w:rsid w:val="009E398A"/>
    <w:rsid w:val="009F1353"/>
    <w:rsid w:val="00AD1AAA"/>
    <w:rsid w:val="00B14E71"/>
    <w:rsid w:val="00B2220F"/>
    <w:rsid w:val="00B36ACE"/>
    <w:rsid w:val="00BD522E"/>
    <w:rsid w:val="00C00E87"/>
    <w:rsid w:val="00C61A5C"/>
    <w:rsid w:val="00CA22A3"/>
    <w:rsid w:val="00CB6801"/>
    <w:rsid w:val="00CD2CF7"/>
    <w:rsid w:val="00D0210D"/>
    <w:rsid w:val="00D26C90"/>
    <w:rsid w:val="00D44308"/>
    <w:rsid w:val="00D730D3"/>
    <w:rsid w:val="00D764C2"/>
    <w:rsid w:val="00D81033"/>
    <w:rsid w:val="00D8171F"/>
    <w:rsid w:val="00E221C7"/>
    <w:rsid w:val="00E95605"/>
    <w:rsid w:val="00EA098F"/>
    <w:rsid w:val="00F254FF"/>
    <w:rsid w:val="00F753FA"/>
    <w:rsid w:val="00F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ind w:left="187" w:right="12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229,baiaagaaboqcaaadghgaaawqgaaaaaaaaaaaaaaaaaaaaaaaaaaaaaaaaaaaaaaaaaaaaaaaaaaaaaaaaaaaaaaaaaaaaaaaaaaaaaaaaaaaaaaaaaaaaaaaaaaaaaaaaaaaaaaaaaaaaaaaaaaaaaaaaaaaaaaaaaaaaaaaaaaaaaaaaaaaaaaaaaaaaaaaaaaaaaaaaaaaaaaaaaaaaaaaaaaaaaaaaaaaaaaa"/>
    <w:basedOn w:val="a"/>
    <w:rsid w:val="008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B6EAA"/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semiHidden/>
    <w:rsid w:val="003B6EAA"/>
    <w:rPr>
      <w:rFonts w:ascii="Times New Roman" w:eastAsia="Times New Roman" w:hAnsi="Times New Roman" w:cs="Times New Roman"/>
      <w:b/>
      <w:sz w:val="36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3B6EAA"/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paragraph" w:customStyle="1" w:styleId="1">
    <w:name w:val="Название объекта1"/>
    <w:basedOn w:val="a"/>
    <w:next w:val="a"/>
    <w:rsid w:val="003B6EAA"/>
    <w:pPr>
      <w:tabs>
        <w:tab w:val="right" w:pos="9752"/>
      </w:tabs>
      <w:suppressAutoHyphens/>
      <w:autoSpaceDE w:val="0"/>
      <w:spacing w:after="0" w:line="240" w:lineRule="auto"/>
      <w:jc w:val="center"/>
    </w:pPr>
    <w:rPr>
      <w:rFonts w:ascii="Courier New" w:eastAsia="Times New Roman" w:hAnsi="Courier New" w:cs="Courier New"/>
      <w:b/>
      <w:bCs/>
      <w:caps/>
      <w:sz w:val="40"/>
      <w:szCs w:val="40"/>
      <w:lang w:val="uk-UA" w:eastAsia="zh-CN"/>
    </w:rPr>
  </w:style>
  <w:style w:type="paragraph" w:customStyle="1" w:styleId="10">
    <w:name w:val="Без интервала1"/>
    <w:rsid w:val="003B6EA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Strong"/>
    <w:basedOn w:val="a0"/>
    <w:uiPriority w:val="22"/>
    <w:qFormat/>
    <w:rsid w:val="007D25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ind w:left="187" w:right="12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3B6EAA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229,baiaagaaboqcaaadghgaaawqgaaaaaaaaaaaaaaaaaaaaaaaaaaaaaaaaaaaaaaaaaaaaaaaaaaaaaaaaaaaaaaaaaaaaaaaaaaaaaaaaaaaaaaaaaaaaaaaaaaaaaaaaaaaaaaaaaaaaaaaaaaaaaaaaaaaaaaaaaaaaaaaaaaaaaaaaaaaaaaaaaaaaaaaaaaaaaaaaaaaaaaaaaaaaaaaaaaaaaaaaaaaaaaa"/>
    <w:basedOn w:val="a"/>
    <w:rsid w:val="008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B6EAA"/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semiHidden/>
    <w:rsid w:val="003B6EAA"/>
    <w:rPr>
      <w:rFonts w:ascii="Times New Roman" w:eastAsia="Times New Roman" w:hAnsi="Times New Roman" w:cs="Times New Roman"/>
      <w:b/>
      <w:sz w:val="36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3B6EAA"/>
    <w:rPr>
      <w:rFonts w:ascii="Times New Roman" w:eastAsia="Times New Roman" w:hAnsi="Times New Roman" w:cs="Times New Roman"/>
      <w:b/>
      <w:sz w:val="28"/>
      <w:szCs w:val="24"/>
      <w:lang w:val="uk-UA" w:eastAsia="zh-CN"/>
    </w:rPr>
  </w:style>
  <w:style w:type="paragraph" w:customStyle="1" w:styleId="1">
    <w:name w:val="Название объекта1"/>
    <w:basedOn w:val="a"/>
    <w:next w:val="a"/>
    <w:rsid w:val="003B6EAA"/>
    <w:pPr>
      <w:tabs>
        <w:tab w:val="right" w:pos="9752"/>
      </w:tabs>
      <w:suppressAutoHyphens/>
      <w:autoSpaceDE w:val="0"/>
      <w:spacing w:after="0" w:line="240" w:lineRule="auto"/>
      <w:jc w:val="center"/>
    </w:pPr>
    <w:rPr>
      <w:rFonts w:ascii="Courier New" w:eastAsia="Times New Roman" w:hAnsi="Courier New" w:cs="Courier New"/>
      <w:b/>
      <w:bCs/>
      <w:caps/>
      <w:sz w:val="40"/>
      <w:szCs w:val="40"/>
      <w:lang w:val="uk-UA" w:eastAsia="zh-CN"/>
    </w:rPr>
  </w:style>
  <w:style w:type="paragraph" w:customStyle="1" w:styleId="10">
    <w:name w:val="Без интервала1"/>
    <w:rsid w:val="003B6EA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Strong"/>
    <w:basedOn w:val="a0"/>
    <w:uiPriority w:val="22"/>
    <w:qFormat/>
    <w:rsid w:val="007D25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42E0-0F54-46FB-BE15-43DCC53E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2021-12-02T09:37:00Z</dcterms:created>
  <dcterms:modified xsi:type="dcterms:W3CDTF">2021-12-02T09:37:00Z</dcterms:modified>
</cp:coreProperties>
</file>