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21" w:rsidRPr="005E20AC" w:rsidRDefault="008D2221" w:rsidP="005E20AC">
      <w:pPr>
        <w:suppressAutoHyphens w:val="0"/>
        <w:jc w:val="right"/>
        <w:rPr>
          <w:rFonts w:eastAsia="Calibri"/>
          <w:color w:val="000000" w:themeColor="text1"/>
          <w:sz w:val="28"/>
          <w:szCs w:val="28"/>
          <w:lang w:val="uk-UA" w:eastAsia="en-US"/>
        </w:rPr>
      </w:pPr>
    </w:p>
    <w:p w:rsidR="008D2221" w:rsidRPr="005E20AC" w:rsidRDefault="008D2221" w:rsidP="005E20AC">
      <w:pPr>
        <w:suppressAutoHyphens w:val="0"/>
        <w:rPr>
          <w:rFonts w:eastAsia="Calibri"/>
          <w:color w:val="000000" w:themeColor="text1"/>
          <w:sz w:val="28"/>
          <w:szCs w:val="28"/>
          <w:lang w:val="uk-UA" w:eastAsia="en-US"/>
        </w:rPr>
      </w:pPr>
      <w:r w:rsidRPr="005E20AC">
        <w:rPr>
          <w:noProof/>
          <w:color w:val="000000" w:themeColor="text1"/>
          <w:lang w:eastAsia="ru-RU"/>
        </w:rPr>
        <w:drawing>
          <wp:anchor distT="0" distB="0" distL="114300" distR="114300" simplePos="0" relativeHeight="251658240" behindDoc="1" locked="0" layoutInCell="1" allowOverlap="1" wp14:anchorId="33A6FABB" wp14:editId="27ED97E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D2221" w:rsidRPr="005E20AC" w:rsidRDefault="008D2221" w:rsidP="005E20AC">
      <w:pPr>
        <w:suppressAutoHyphens w:val="0"/>
        <w:jc w:val="right"/>
        <w:rPr>
          <w:rFonts w:eastAsia="Calibri"/>
          <w:color w:val="000000" w:themeColor="text1"/>
          <w:sz w:val="28"/>
          <w:szCs w:val="28"/>
          <w:lang w:val="uk-UA" w:eastAsia="en-US"/>
        </w:rPr>
      </w:pPr>
    </w:p>
    <w:p w:rsidR="008D2221" w:rsidRPr="005E20AC" w:rsidRDefault="008D2221"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br w:type="textWrapping" w:clear="all"/>
        <w:t xml:space="preserve">У К Р А Ї Н А </w:t>
      </w:r>
    </w:p>
    <w:p w:rsidR="008D2221" w:rsidRPr="005E20AC" w:rsidRDefault="008D2221"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А  М І С Ь К А  Р А Д А </w:t>
      </w:r>
    </w:p>
    <w:p w:rsidR="008D2221" w:rsidRPr="005E20AC" w:rsidRDefault="008D2221"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О Г О  Р А Й О Н У  </w:t>
      </w:r>
    </w:p>
    <w:p w:rsidR="008D2221" w:rsidRPr="005E20AC" w:rsidRDefault="008D2221"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З А К А Р П А Т С Ь К О Ї  О Б Л А С Т І</w:t>
      </w:r>
    </w:p>
    <w:p w:rsidR="008D2221" w:rsidRPr="005E20AC" w:rsidRDefault="008D2221" w:rsidP="005E20AC">
      <w:pPr>
        <w:suppressAutoHyphens w:val="0"/>
        <w:jc w:val="center"/>
        <w:rPr>
          <w:rFonts w:eastAsia="Calibri"/>
          <w:b/>
          <w:color w:val="000000" w:themeColor="text1"/>
          <w:sz w:val="28"/>
          <w:szCs w:val="28"/>
          <w:lang w:val="uk-UA" w:eastAsia="en-US"/>
        </w:rPr>
      </w:pPr>
      <w:r w:rsidRPr="005E20AC">
        <w:rPr>
          <w:rFonts w:eastAsia="Calibri"/>
          <w:b/>
          <w:color w:val="000000" w:themeColor="text1"/>
          <w:sz w:val="28"/>
          <w:szCs w:val="28"/>
          <w:lang w:val="uk-UA" w:eastAsia="en-US"/>
        </w:rPr>
        <w:t>7 сесія восьмого скликання</w:t>
      </w:r>
    </w:p>
    <w:p w:rsidR="008D2221" w:rsidRPr="005E20AC" w:rsidRDefault="008D2221" w:rsidP="005E20AC">
      <w:pPr>
        <w:suppressAutoHyphens w:val="0"/>
        <w:rPr>
          <w:rFonts w:eastAsia="Calibri"/>
          <w:color w:val="000000" w:themeColor="text1"/>
          <w:sz w:val="28"/>
          <w:szCs w:val="28"/>
          <w:lang w:val="uk-UA" w:eastAsia="en-US"/>
        </w:rPr>
      </w:pPr>
    </w:p>
    <w:p w:rsidR="008D2221" w:rsidRPr="005E20AC" w:rsidRDefault="008D2221"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І Ш Е Н </w:t>
      </w:r>
      <w:proofErr w:type="spellStart"/>
      <w:r w:rsidRPr="005E20AC">
        <w:rPr>
          <w:rFonts w:eastAsia="Calibri"/>
          <w:color w:val="000000" w:themeColor="text1"/>
          <w:sz w:val="28"/>
          <w:szCs w:val="28"/>
          <w:lang w:val="uk-UA" w:eastAsia="en-US"/>
        </w:rPr>
        <w:t>Н</w:t>
      </w:r>
      <w:proofErr w:type="spellEnd"/>
      <w:r w:rsidRPr="005E20AC">
        <w:rPr>
          <w:rFonts w:eastAsia="Calibri"/>
          <w:color w:val="000000" w:themeColor="text1"/>
          <w:sz w:val="28"/>
          <w:szCs w:val="28"/>
          <w:lang w:val="uk-UA" w:eastAsia="en-US"/>
        </w:rPr>
        <w:t xml:space="preserve"> Я</w:t>
      </w:r>
    </w:p>
    <w:p w:rsidR="008D2221" w:rsidRPr="005E20AC" w:rsidRDefault="008D2221" w:rsidP="005E20AC">
      <w:pPr>
        <w:suppressAutoHyphens w:val="0"/>
        <w:rPr>
          <w:rFonts w:eastAsia="Calibri"/>
          <w:color w:val="000000" w:themeColor="text1"/>
          <w:sz w:val="28"/>
          <w:szCs w:val="28"/>
          <w:lang w:val="uk-UA" w:eastAsia="en-US"/>
        </w:rPr>
      </w:pPr>
    </w:p>
    <w:p w:rsidR="008D2221" w:rsidRPr="005E20AC" w:rsidRDefault="008D2221" w:rsidP="005E20AC">
      <w:pPr>
        <w:rPr>
          <w:color w:val="000000" w:themeColor="text1"/>
          <w:sz w:val="28"/>
          <w:szCs w:val="28"/>
          <w:lang w:val="uk-UA"/>
        </w:rPr>
      </w:pPr>
      <w:r w:rsidRPr="005E20AC">
        <w:rPr>
          <w:color w:val="000000" w:themeColor="text1"/>
          <w:sz w:val="28"/>
          <w:szCs w:val="28"/>
          <w:lang w:val="uk-UA"/>
        </w:rPr>
        <w:t xml:space="preserve">від 03 березня 2021  року  </w:t>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r>
      <w:r w:rsidRPr="005E20AC">
        <w:rPr>
          <w:color w:val="000000" w:themeColor="text1"/>
          <w:sz w:val="28"/>
          <w:szCs w:val="28"/>
          <w:lang w:val="uk-UA"/>
        </w:rPr>
        <w:tab/>
        <w:t>№108</w:t>
      </w:r>
    </w:p>
    <w:p w:rsidR="008D2221" w:rsidRPr="005E20AC" w:rsidRDefault="008D2221" w:rsidP="005E20AC">
      <w:pPr>
        <w:suppressAutoHyphens w:val="0"/>
        <w:rPr>
          <w:rFonts w:eastAsia="Calibri"/>
          <w:color w:val="000000" w:themeColor="text1"/>
          <w:sz w:val="28"/>
          <w:szCs w:val="28"/>
          <w:lang w:val="uk-UA" w:eastAsia="en-US"/>
        </w:rPr>
      </w:pPr>
      <w:r w:rsidRPr="005E20AC">
        <w:rPr>
          <w:rFonts w:eastAsia="Calibri"/>
          <w:color w:val="000000" w:themeColor="text1"/>
          <w:sz w:val="28"/>
          <w:szCs w:val="28"/>
          <w:lang w:val="uk-UA" w:eastAsia="en-US"/>
        </w:rPr>
        <w:t>м. Рахів</w:t>
      </w:r>
    </w:p>
    <w:p w:rsidR="00D14C23" w:rsidRPr="005E20AC" w:rsidRDefault="00D14C23" w:rsidP="005E20AC">
      <w:pPr>
        <w:suppressAutoHyphens w:val="0"/>
        <w:rPr>
          <w:rFonts w:eastAsia="Calibri"/>
          <w:color w:val="000000" w:themeColor="text1"/>
          <w:sz w:val="28"/>
          <w:szCs w:val="28"/>
          <w:lang w:val="uk-UA" w:eastAsia="en-US"/>
        </w:rPr>
      </w:pPr>
    </w:p>
    <w:p w:rsidR="00D14C23" w:rsidRPr="005E20AC" w:rsidRDefault="00D14C23" w:rsidP="005E20AC">
      <w:pPr>
        <w:rPr>
          <w:bCs/>
          <w:iCs/>
          <w:color w:val="000000" w:themeColor="text1"/>
          <w:sz w:val="27"/>
          <w:szCs w:val="27"/>
          <w:lang w:val="uk-UA"/>
        </w:rPr>
      </w:pPr>
      <w:r w:rsidRPr="005E20AC">
        <w:rPr>
          <w:bCs/>
          <w:iCs/>
          <w:color w:val="000000" w:themeColor="text1"/>
          <w:sz w:val="27"/>
          <w:szCs w:val="27"/>
          <w:lang w:val="uk-UA"/>
        </w:rPr>
        <w:t>Про затвердження фінансового плану</w:t>
      </w:r>
    </w:p>
    <w:p w:rsidR="00D14C23" w:rsidRPr="005E20AC" w:rsidRDefault="00D14C23" w:rsidP="005E20AC">
      <w:pPr>
        <w:rPr>
          <w:bCs/>
          <w:iCs/>
          <w:color w:val="000000" w:themeColor="text1"/>
          <w:sz w:val="27"/>
          <w:szCs w:val="27"/>
          <w:lang w:val="uk-UA"/>
        </w:rPr>
      </w:pPr>
      <w:r w:rsidRPr="005E20AC">
        <w:rPr>
          <w:bCs/>
          <w:iCs/>
          <w:color w:val="000000" w:themeColor="text1"/>
          <w:sz w:val="27"/>
          <w:szCs w:val="27"/>
          <w:lang w:val="uk-UA"/>
        </w:rPr>
        <w:t>Комунального некомерційного підприємства</w:t>
      </w:r>
    </w:p>
    <w:p w:rsidR="00D14C23" w:rsidRPr="005E20AC" w:rsidRDefault="00D14C23" w:rsidP="005E20AC">
      <w:pPr>
        <w:rPr>
          <w:bCs/>
          <w:iCs/>
          <w:color w:val="000000" w:themeColor="text1"/>
          <w:sz w:val="27"/>
          <w:szCs w:val="27"/>
          <w:lang w:val="uk-UA"/>
        </w:rPr>
      </w:pPr>
      <w:r w:rsidRPr="005E20AC">
        <w:rPr>
          <w:bCs/>
          <w:iCs/>
          <w:color w:val="000000" w:themeColor="text1"/>
          <w:sz w:val="27"/>
          <w:szCs w:val="27"/>
          <w:lang w:val="uk-UA"/>
        </w:rPr>
        <w:t xml:space="preserve">«Рахівська районна лікарня» Рахівської міської </w:t>
      </w:r>
    </w:p>
    <w:p w:rsidR="00D14C23" w:rsidRPr="005E20AC" w:rsidRDefault="00D14C23" w:rsidP="005E20AC">
      <w:pPr>
        <w:rPr>
          <w:bCs/>
          <w:iCs/>
          <w:color w:val="000000" w:themeColor="text1"/>
          <w:sz w:val="27"/>
          <w:szCs w:val="27"/>
          <w:lang w:val="uk-UA"/>
        </w:rPr>
      </w:pPr>
      <w:r w:rsidRPr="005E20AC">
        <w:rPr>
          <w:bCs/>
          <w:iCs/>
          <w:color w:val="000000" w:themeColor="text1"/>
          <w:sz w:val="27"/>
          <w:szCs w:val="27"/>
          <w:lang w:val="uk-UA"/>
        </w:rPr>
        <w:t>ради Рахівського району Закарпатської області</w:t>
      </w:r>
    </w:p>
    <w:p w:rsidR="00D14C23" w:rsidRPr="005E20AC" w:rsidRDefault="00D14C23" w:rsidP="005E20AC">
      <w:pPr>
        <w:rPr>
          <w:bCs/>
          <w:iCs/>
          <w:color w:val="000000" w:themeColor="text1"/>
          <w:sz w:val="27"/>
          <w:szCs w:val="27"/>
          <w:lang w:val="uk-UA"/>
        </w:rPr>
      </w:pPr>
      <w:r w:rsidRPr="005E20AC">
        <w:rPr>
          <w:bCs/>
          <w:iCs/>
          <w:color w:val="000000" w:themeColor="text1"/>
          <w:sz w:val="27"/>
          <w:szCs w:val="27"/>
          <w:lang w:val="uk-UA"/>
        </w:rPr>
        <w:t>на І-й квартал 2021 року</w:t>
      </w:r>
    </w:p>
    <w:p w:rsidR="00D14C23" w:rsidRPr="005E20AC" w:rsidRDefault="00D14C23" w:rsidP="005E20AC">
      <w:pPr>
        <w:rPr>
          <w:bCs/>
          <w:iCs/>
          <w:color w:val="000000" w:themeColor="text1"/>
          <w:sz w:val="27"/>
          <w:szCs w:val="27"/>
          <w:lang w:val="uk-UA"/>
        </w:rPr>
      </w:pPr>
    </w:p>
    <w:p w:rsidR="00D14C23" w:rsidRPr="005E20AC" w:rsidRDefault="00D14C23" w:rsidP="005E20AC">
      <w:pPr>
        <w:tabs>
          <w:tab w:val="left" w:pos="567"/>
        </w:tabs>
        <w:jc w:val="both"/>
        <w:rPr>
          <w:color w:val="000000" w:themeColor="text1"/>
          <w:sz w:val="28"/>
          <w:szCs w:val="28"/>
          <w:lang w:val="uk-UA"/>
        </w:rPr>
      </w:pPr>
      <w:r w:rsidRPr="005E20AC">
        <w:rPr>
          <w:color w:val="000000" w:themeColor="text1"/>
          <w:sz w:val="27"/>
          <w:szCs w:val="27"/>
          <w:lang w:val="uk-UA"/>
        </w:rPr>
        <w:tab/>
        <w:t xml:space="preserve">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затвердження фінансового плану підприємства на 2021 рік №231/01-18 від 01.03.2021р,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2021 рік, </w:t>
      </w:r>
      <w:r w:rsidRPr="005E20AC">
        <w:rPr>
          <w:color w:val="000000" w:themeColor="text1"/>
          <w:sz w:val="28"/>
          <w:szCs w:val="28"/>
          <w:lang w:val="uk-UA"/>
        </w:rPr>
        <w:t>Рахівська міська рада</w:t>
      </w:r>
    </w:p>
    <w:p w:rsidR="00D14C23" w:rsidRPr="005E20AC" w:rsidRDefault="00D14C23" w:rsidP="005E20AC">
      <w:pPr>
        <w:tabs>
          <w:tab w:val="left" w:pos="567"/>
        </w:tabs>
        <w:jc w:val="center"/>
        <w:rPr>
          <w:color w:val="000000" w:themeColor="text1"/>
          <w:sz w:val="28"/>
          <w:szCs w:val="28"/>
          <w:lang w:val="uk-UA"/>
        </w:rPr>
      </w:pPr>
      <w:r w:rsidRPr="005E20AC">
        <w:rPr>
          <w:color w:val="000000" w:themeColor="text1"/>
          <w:sz w:val="28"/>
          <w:szCs w:val="28"/>
          <w:lang w:val="uk-UA"/>
        </w:rPr>
        <w:t>В И Р І Ш И Л А:</w:t>
      </w:r>
    </w:p>
    <w:p w:rsidR="00D14C23" w:rsidRPr="005E20AC" w:rsidRDefault="00D14C23"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1. Затвердити фінансовий план комунального некомерційного підприємства «Рахівська районна лікарня» Рахівської міської ради Рахівського району Закарпатської області на І-й квартал 2021 рік (додається).</w:t>
      </w:r>
    </w:p>
    <w:p w:rsidR="00D14C23" w:rsidRPr="005E20AC" w:rsidRDefault="00D14C23"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2. Комунальному некомерційному підприємству «Рахівська районна лікарня» Рахівської міської ради Рахівського району Закарпатської області (</w:t>
      </w:r>
      <w:proofErr w:type="spellStart"/>
      <w:r w:rsidRPr="005E20AC">
        <w:rPr>
          <w:color w:val="000000" w:themeColor="text1"/>
          <w:sz w:val="27"/>
          <w:szCs w:val="27"/>
          <w:lang w:val="uk-UA"/>
        </w:rPr>
        <w:t>Симулик</w:t>
      </w:r>
      <w:proofErr w:type="spellEnd"/>
      <w:r w:rsidRPr="005E20AC">
        <w:rPr>
          <w:color w:val="000000" w:themeColor="text1"/>
          <w:sz w:val="27"/>
          <w:szCs w:val="27"/>
          <w:lang w:val="uk-UA"/>
        </w:rPr>
        <w:t xml:space="preserve"> В.К.) до  30.04.2021 р. надати до Рахівської міської ради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D14C23" w:rsidRPr="005E20AC" w:rsidRDefault="00D14C23"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D14C23" w:rsidRPr="005E20AC" w:rsidRDefault="00D14C23" w:rsidP="005E20AC">
      <w:pPr>
        <w:rPr>
          <w:color w:val="000000" w:themeColor="text1"/>
          <w:sz w:val="27"/>
          <w:szCs w:val="27"/>
          <w:lang w:val="uk-UA"/>
        </w:rPr>
      </w:pPr>
    </w:p>
    <w:p w:rsidR="00D14C23" w:rsidRPr="005E20AC" w:rsidRDefault="00D14C23" w:rsidP="005E20AC">
      <w:pPr>
        <w:rPr>
          <w:color w:val="000000" w:themeColor="text1"/>
          <w:sz w:val="27"/>
          <w:szCs w:val="27"/>
          <w:lang w:val="uk-UA"/>
        </w:rPr>
      </w:pPr>
      <w:r w:rsidRPr="005E20AC">
        <w:rPr>
          <w:color w:val="000000" w:themeColor="text1"/>
          <w:sz w:val="27"/>
          <w:szCs w:val="27"/>
          <w:lang w:val="uk-UA"/>
        </w:rPr>
        <w:t>Міський голова                                                                          В.МЕДВІДЬ</w:t>
      </w:r>
    </w:p>
    <w:p w:rsidR="00E302A9" w:rsidRPr="005E20AC" w:rsidRDefault="00E302A9" w:rsidP="005E20AC">
      <w:pPr>
        <w:suppressAutoHyphens w:val="0"/>
        <w:rPr>
          <w:color w:val="000000" w:themeColor="text1"/>
          <w:sz w:val="27"/>
          <w:szCs w:val="27"/>
          <w:lang w:val="uk-UA"/>
        </w:rPr>
      </w:pPr>
      <w:r w:rsidRPr="005E20AC">
        <w:rPr>
          <w:color w:val="000000" w:themeColor="text1"/>
          <w:sz w:val="27"/>
          <w:szCs w:val="27"/>
          <w:lang w:val="uk-UA"/>
        </w:rPr>
        <w:br w:type="page"/>
      </w:r>
    </w:p>
    <w:p w:rsidR="00E302A9" w:rsidRPr="005E20AC" w:rsidRDefault="00E302A9" w:rsidP="005E20AC">
      <w:pPr>
        <w:rPr>
          <w:color w:val="000000" w:themeColor="text1"/>
          <w:sz w:val="27"/>
          <w:szCs w:val="27"/>
          <w:lang w:val="uk-UA"/>
        </w:rPr>
      </w:pPr>
    </w:p>
    <w:p w:rsidR="003730EA" w:rsidRPr="005E20AC" w:rsidRDefault="003730EA" w:rsidP="005E20AC">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5E20AC" w:rsidRPr="008277FC" w:rsidTr="003730EA">
        <w:trPr>
          <w:trHeight w:val="1292"/>
          <w:jc w:val="right"/>
        </w:trPr>
        <w:tc>
          <w:tcPr>
            <w:tcW w:w="3267" w:type="dxa"/>
          </w:tcPr>
          <w:p w:rsidR="003730EA" w:rsidRPr="005E20AC" w:rsidRDefault="003730EA" w:rsidP="005E20AC">
            <w:pPr>
              <w:rPr>
                <w:color w:val="000000" w:themeColor="text1"/>
                <w:lang w:val="uk-UA"/>
              </w:rPr>
            </w:pPr>
            <w:r w:rsidRPr="005E20AC">
              <w:rPr>
                <w:color w:val="000000" w:themeColor="text1"/>
                <w:lang w:val="uk-UA" w:eastAsia="uk-UA"/>
              </w:rPr>
              <w:br w:type="page"/>
            </w:r>
            <w:r w:rsidRPr="005E20AC">
              <w:rPr>
                <w:color w:val="000000" w:themeColor="text1"/>
                <w:lang w:val="uk-UA" w:eastAsia="uk-UA"/>
              </w:rPr>
              <w:br w:type="page"/>
            </w:r>
            <w:r w:rsidRPr="005E20AC">
              <w:rPr>
                <w:color w:val="000000" w:themeColor="text1"/>
                <w:lang w:val="uk-UA"/>
              </w:rPr>
              <w:br w:type="page"/>
            </w:r>
            <w:r w:rsidRPr="005E20AC">
              <w:rPr>
                <w:b/>
                <w:color w:val="000000" w:themeColor="text1"/>
                <w:lang w:val="uk-UA"/>
              </w:rPr>
              <w:br w:type="page"/>
            </w:r>
            <w:r w:rsidRPr="005E20AC">
              <w:rPr>
                <w:color w:val="000000" w:themeColor="text1"/>
                <w:lang w:val="uk-UA"/>
              </w:rPr>
              <w:t xml:space="preserve">           </w:t>
            </w:r>
            <w:bookmarkStart w:id="0" w:name="_GoBack"/>
            <w:r w:rsidRPr="005E20AC">
              <w:rPr>
                <w:color w:val="000000" w:themeColor="text1"/>
                <w:lang w:val="uk-UA"/>
              </w:rPr>
              <w:t>Додаток</w:t>
            </w:r>
            <w:bookmarkEnd w:id="0"/>
            <w:r w:rsidRPr="005E20AC">
              <w:rPr>
                <w:color w:val="000000" w:themeColor="text1"/>
                <w:lang w:val="uk-UA"/>
              </w:rPr>
              <w:t xml:space="preserve">                                                                              до рішення міської ради  </w:t>
            </w:r>
          </w:p>
          <w:p w:rsidR="003730EA" w:rsidRPr="005E20AC" w:rsidRDefault="003730EA" w:rsidP="005E20AC">
            <w:pPr>
              <w:rPr>
                <w:rFonts w:eastAsiaTheme="minorHAnsi"/>
                <w:color w:val="000000" w:themeColor="text1"/>
                <w:lang w:val="uk-UA" w:eastAsia="ru-RU"/>
              </w:rPr>
            </w:pPr>
            <w:r w:rsidRPr="005E20AC">
              <w:rPr>
                <w:color w:val="000000" w:themeColor="text1"/>
                <w:lang w:val="uk-UA"/>
              </w:rPr>
              <w:t>7-ої сесії 8-го скликання                                                                                                 від 03.03.202</w:t>
            </w:r>
            <w:r w:rsidR="008277FC">
              <w:rPr>
                <w:color w:val="000000" w:themeColor="text1"/>
                <w:lang w:val="uk-UA"/>
              </w:rPr>
              <w:t>1</w:t>
            </w:r>
            <w:r w:rsidRPr="005E20AC">
              <w:rPr>
                <w:color w:val="000000" w:themeColor="text1"/>
                <w:lang w:val="uk-UA"/>
              </w:rPr>
              <w:t xml:space="preserve"> р. №108</w:t>
            </w:r>
          </w:p>
          <w:p w:rsidR="003730EA" w:rsidRPr="005E20AC" w:rsidRDefault="003730EA" w:rsidP="005E20AC">
            <w:pPr>
              <w:rPr>
                <w:color w:val="000000" w:themeColor="text1"/>
                <w:sz w:val="22"/>
                <w:szCs w:val="22"/>
                <w:lang w:val="uk-UA" w:eastAsia="en-US"/>
              </w:rPr>
            </w:pPr>
          </w:p>
        </w:tc>
      </w:tr>
    </w:tbl>
    <w:p w:rsidR="00722CB5" w:rsidRPr="005E20AC" w:rsidRDefault="00722CB5" w:rsidP="005E20AC">
      <w:pPr>
        <w:rPr>
          <w:b/>
          <w:color w:val="000000" w:themeColor="text1"/>
          <w:sz w:val="32"/>
          <w:szCs w:val="32"/>
          <w:lang w:val="uk-UA" w:eastAsia="en-US"/>
        </w:rPr>
      </w:pPr>
    </w:p>
    <w:p w:rsidR="00722CB5" w:rsidRPr="005E20AC" w:rsidRDefault="00722CB5" w:rsidP="005E20AC">
      <w:pPr>
        <w:rPr>
          <w:b/>
          <w:color w:val="000000" w:themeColor="text1"/>
          <w:sz w:val="32"/>
          <w:szCs w:val="32"/>
          <w:lang w:val="uk-UA" w:eastAsia="en-US"/>
        </w:rPr>
      </w:pPr>
    </w:p>
    <w:p w:rsidR="003730EA" w:rsidRPr="005E20AC" w:rsidRDefault="00722CB5" w:rsidP="005E20AC">
      <w:pPr>
        <w:jc w:val="center"/>
        <w:rPr>
          <w:b/>
          <w:color w:val="000000" w:themeColor="text1"/>
          <w:sz w:val="32"/>
          <w:szCs w:val="32"/>
          <w:lang w:val="uk-UA" w:eastAsia="en-US"/>
        </w:rPr>
      </w:pPr>
      <w:r w:rsidRPr="005E20AC">
        <w:rPr>
          <w:b/>
          <w:color w:val="000000" w:themeColor="text1"/>
          <w:sz w:val="32"/>
          <w:szCs w:val="32"/>
          <w:lang w:val="uk-UA" w:eastAsia="en-US"/>
        </w:rPr>
        <w:t>ФІНАНСОВИЙ ПЛАН ПІДПРИЄМСТВА</w:t>
      </w:r>
    </w:p>
    <w:p w:rsidR="00722CB5" w:rsidRPr="005E20AC" w:rsidRDefault="00722CB5" w:rsidP="005E20AC">
      <w:pPr>
        <w:jc w:val="center"/>
        <w:rPr>
          <w:b/>
          <w:color w:val="000000" w:themeColor="text1"/>
          <w:sz w:val="32"/>
          <w:szCs w:val="32"/>
          <w:lang w:val="uk-UA" w:eastAsia="en-US"/>
        </w:rPr>
      </w:pPr>
      <w:r w:rsidRPr="005E20AC">
        <w:rPr>
          <w:b/>
          <w:color w:val="000000" w:themeColor="text1"/>
          <w:sz w:val="32"/>
          <w:szCs w:val="32"/>
          <w:lang w:val="uk-UA" w:eastAsia="en-US"/>
        </w:rPr>
        <w:t>на І-й квартал 2021 року</w:t>
      </w:r>
    </w:p>
    <w:p w:rsidR="00722CB5" w:rsidRPr="005E20AC" w:rsidRDefault="00722CB5" w:rsidP="005E20AC">
      <w:pPr>
        <w:rPr>
          <w:b/>
          <w:color w:val="000000" w:themeColor="text1"/>
          <w:sz w:val="32"/>
          <w:szCs w:val="32"/>
          <w:lang w:val="uk-UA"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4466"/>
        <w:gridCol w:w="2268"/>
      </w:tblGrid>
      <w:tr w:rsidR="005E20AC" w:rsidRPr="005E20AC" w:rsidTr="00722CB5">
        <w:trPr>
          <w:trHeight w:val="1032"/>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Підприємство</w:t>
            </w:r>
          </w:p>
        </w:tc>
        <w:tc>
          <w:tcPr>
            <w:tcW w:w="4466" w:type="dxa"/>
            <w:shd w:val="clear" w:color="auto" w:fill="auto"/>
            <w:vAlign w:val="center"/>
            <w:hideMark/>
          </w:tcPr>
          <w:p w:rsidR="00722CB5" w:rsidRPr="00722CB5" w:rsidRDefault="00722CB5" w:rsidP="005E20AC">
            <w:pPr>
              <w:suppressAutoHyphens w:val="0"/>
              <w:jc w:val="center"/>
              <w:rPr>
                <w:iCs/>
                <w:color w:val="000000" w:themeColor="text1"/>
                <w:sz w:val="28"/>
                <w:szCs w:val="28"/>
                <w:lang w:val="uk-UA" w:eastAsia="ru-RU"/>
              </w:rPr>
            </w:pPr>
            <w:r w:rsidRPr="00722CB5">
              <w:rPr>
                <w:iCs/>
                <w:color w:val="000000" w:themeColor="text1"/>
                <w:sz w:val="28"/>
                <w:szCs w:val="28"/>
                <w:lang w:val="uk-UA" w:eastAsia="ru-RU"/>
              </w:rPr>
              <w:t xml:space="preserve">Комунальне некомерційне підприємство «Рахівська районна лікарня» </w:t>
            </w:r>
            <w:r w:rsidRPr="00722CB5">
              <w:rPr>
                <w:iCs/>
                <w:color w:val="000000" w:themeColor="text1"/>
                <w:sz w:val="28"/>
                <w:szCs w:val="28"/>
                <w:lang w:val="uk-UA" w:eastAsia="ru-RU"/>
              </w:rPr>
              <w:br/>
              <w:t>Рахівської міської  ради</w:t>
            </w:r>
          </w:p>
        </w:tc>
        <w:tc>
          <w:tcPr>
            <w:tcW w:w="2268" w:type="dxa"/>
            <w:shd w:val="clear" w:color="auto" w:fill="auto"/>
            <w:noWrap/>
            <w:vAlign w:val="center"/>
            <w:hideMark/>
          </w:tcPr>
          <w:p w:rsidR="00722CB5" w:rsidRPr="00722CB5" w:rsidRDefault="00722CB5" w:rsidP="005E20AC">
            <w:pPr>
              <w:suppressAutoHyphens w:val="0"/>
              <w:jc w:val="center"/>
              <w:rPr>
                <w:color w:val="000000" w:themeColor="text1"/>
                <w:sz w:val="28"/>
                <w:szCs w:val="28"/>
                <w:lang w:val="uk-UA" w:eastAsia="ru-RU"/>
              </w:rPr>
            </w:pPr>
            <w:r w:rsidRPr="00722CB5">
              <w:rPr>
                <w:color w:val="000000" w:themeColor="text1"/>
                <w:sz w:val="28"/>
                <w:szCs w:val="28"/>
                <w:lang w:val="uk-UA" w:eastAsia="ru-RU"/>
              </w:rPr>
              <w:t>Коди</w:t>
            </w:r>
          </w:p>
        </w:tc>
      </w:tr>
      <w:tr w:rsidR="005E20AC" w:rsidRPr="005E20AC" w:rsidTr="00722CB5">
        <w:trPr>
          <w:trHeight w:val="510"/>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Орган управління</w:t>
            </w:r>
          </w:p>
        </w:tc>
        <w:tc>
          <w:tcPr>
            <w:tcW w:w="4466" w:type="dxa"/>
            <w:shd w:val="clear" w:color="auto" w:fill="auto"/>
            <w:noWrap/>
            <w:vAlign w:val="center"/>
            <w:hideMark/>
          </w:tcPr>
          <w:p w:rsidR="00722CB5" w:rsidRPr="00722CB5" w:rsidRDefault="00722CB5" w:rsidP="005E20AC">
            <w:pPr>
              <w:suppressAutoHyphens w:val="0"/>
              <w:rPr>
                <w:iCs/>
                <w:color w:val="000000" w:themeColor="text1"/>
                <w:sz w:val="28"/>
                <w:szCs w:val="28"/>
                <w:lang w:val="uk-UA" w:eastAsia="ru-RU"/>
              </w:rPr>
            </w:pPr>
            <w:r w:rsidRPr="00722CB5">
              <w:rPr>
                <w:iCs/>
                <w:color w:val="000000" w:themeColor="text1"/>
                <w:sz w:val="28"/>
                <w:szCs w:val="28"/>
                <w:lang w:val="uk-UA" w:eastAsia="ru-RU"/>
              </w:rPr>
              <w:t>Рахівська  міська  рада</w:t>
            </w:r>
          </w:p>
        </w:tc>
        <w:tc>
          <w:tcPr>
            <w:tcW w:w="2268" w:type="dxa"/>
            <w:shd w:val="clear" w:color="auto" w:fill="auto"/>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За ЄДРПОУ</w:t>
            </w:r>
          </w:p>
        </w:tc>
      </w:tr>
      <w:tr w:rsidR="005E20AC" w:rsidRPr="005E20AC" w:rsidTr="00722CB5">
        <w:trPr>
          <w:trHeight w:val="510"/>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Галузь</w:t>
            </w:r>
          </w:p>
        </w:tc>
        <w:tc>
          <w:tcPr>
            <w:tcW w:w="4466" w:type="dxa"/>
            <w:shd w:val="clear" w:color="auto" w:fill="auto"/>
            <w:noWrap/>
            <w:vAlign w:val="center"/>
            <w:hideMark/>
          </w:tcPr>
          <w:p w:rsidR="00722CB5" w:rsidRPr="00722CB5" w:rsidRDefault="00722CB5" w:rsidP="005E20AC">
            <w:pPr>
              <w:suppressAutoHyphens w:val="0"/>
              <w:rPr>
                <w:iCs/>
                <w:color w:val="000000" w:themeColor="text1"/>
                <w:sz w:val="28"/>
                <w:szCs w:val="28"/>
                <w:lang w:val="uk-UA" w:eastAsia="ru-RU"/>
              </w:rPr>
            </w:pPr>
            <w:r w:rsidRPr="00722CB5">
              <w:rPr>
                <w:iCs/>
                <w:color w:val="000000" w:themeColor="text1"/>
                <w:sz w:val="28"/>
                <w:szCs w:val="28"/>
                <w:lang w:val="uk-UA" w:eastAsia="ru-RU"/>
              </w:rPr>
              <w:t>Охорона здоров'я</w:t>
            </w:r>
          </w:p>
        </w:tc>
        <w:tc>
          <w:tcPr>
            <w:tcW w:w="2268" w:type="dxa"/>
            <w:shd w:val="clear" w:color="auto" w:fill="auto"/>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За СПОДУ</w:t>
            </w:r>
          </w:p>
        </w:tc>
      </w:tr>
      <w:tr w:rsidR="005E20AC" w:rsidRPr="005E20AC" w:rsidTr="00722CB5">
        <w:trPr>
          <w:trHeight w:val="510"/>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Вид економічної діяльності</w:t>
            </w:r>
          </w:p>
        </w:tc>
        <w:tc>
          <w:tcPr>
            <w:tcW w:w="4466" w:type="dxa"/>
            <w:shd w:val="clear" w:color="auto" w:fill="auto"/>
            <w:noWrap/>
            <w:vAlign w:val="center"/>
            <w:hideMark/>
          </w:tcPr>
          <w:p w:rsidR="00722CB5" w:rsidRPr="00722CB5" w:rsidRDefault="00722CB5" w:rsidP="005E20AC">
            <w:pPr>
              <w:suppressAutoHyphens w:val="0"/>
              <w:rPr>
                <w:iCs/>
                <w:color w:val="000000" w:themeColor="text1"/>
                <w:sz w:val="28"/>
                <w:szCs w:val="28"/>
                <w:lang w:val="uk-UA" w:eastAsia="ru-RU"/>
              </w:rPr>
            </w:pPr>
            <w:r w:rsidRPr="00722CB5">
              <w:rPr>
                <w:iCs/>
                <w:color w:val="000000" w:themeColor="text1"/>
                <w:sz w:val="28"/>
                <w:szCs w:val="28"/>
                <w:lang w:val="uk-UA" w:eastAsia="ru-RU"/>
              </w:rPr>
              <w:t>Спеціалізована медична практика</w:t>
            </w:r>
          </w:p>
        </w:tc>
        <w:tc>
          <w:tcPr>
            <w:tcW w:w="2268" w:type="dxa"/>
            <w:shd w:val="clear" w:color="auto" w:fill="auto"/>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За ЗКНГ</w:t>
            </w:r>
          </w:p>
        </w:tc>
      </w:tr>
      <w:tr w:rsidR="005E20AC" w:rsidRPr="005E20AC" w:rsidTr="00722CB5">
        <w:trPr>
          <w:trHeight w:val="705"/>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Місцезнаходження   </w:t>
            </w:r>
          </w:p>
        </w:tc>
        <w:tc>
          <w:tcPr>
            <w:tcW w:w="4466" w:type="dxa"/>
            <w:shd w:val="clear" w:color="auto" w:fill="auto"/>
            <w:vAlign w:val="center"/>
            <w:hideMark/>
          </w:tcPr>
          <w:p w:rsidR="00722CB5" w:rsidRPr="00722CB5" w:rsidRDefault="00722CB5" w:rsidP="005E20AC">
            <w:pPr>
              <w:suppressAutoHyphens w:val="0"/>
              <w:rPr>
                <w:iCs/>
                <w:color w:val="000000" w:themeColor="text1"/>
                <w:sz w:val="28"/>
                <w:szCs w:val="28"/>
                <w:lang w:val="uk-UA" w:eastAsia="ru-RU"/>
              </w:rPr>
            </w:pPr>
            <w:r w:rsidRPr="00722CB5">
              <w:rPr>
                <w:iCs/>
                <w:color w:val="000000" w:themeColor="text1"/>
                <w:sz w:val="28"/>
                <w:szCs w:val="28"/>
                <w:lang w:val="uk-UA" w:eastAsia="ru-RU"/>
              </w:rPr>
              <w:t>вулиця Карпатська, буд.1, м. Рахів, Закарпатська обл.., 90600</w:t>
            </w:r>
          </w:p>
        </w:tc>
        <w:tc>
          <w:tcPr>
            <w:tcW w:w="2268" w:type="dxa"/>
            <w:shd w:val="clear" w:color="auto" w:fill="auto"/>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За КВЕД</w:t>
            </w:r>
          </w:p>
        </w:tc>
      </w:tr>
      <w:tr w:rsidR="005E20AC" w:rsidRPr="005E20AC" w:rsidTr="00722CB5">
        <w:trPr>
          <w:trHeight w:val="510"/>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Телефон</w:t>
            </w:r>
          </w:p>
        </w:tc>
        <w:tc>
          <w:tcPr>
            <w:tcW w:w="4466" w:type="dxa"/>
            <w:shd w:val="clear" w:color="auto" w:fill="auto"/>
            <w:noWrap/>
            <w:vAlign w:val="center"/>
            <w:hideMark/>
          </w:tcPr>
          <w:p w:rsidR="00722CB5" w:rsidRPr="00722CB5" w:rsidRDefault="00722CB5" w:rsidP="005E20AC">
            <w:pPr>
              <w:suppressAutoHyphens w:val="0"/>
              <w:rPr>
                <w:iCs/>
                <w:color w:val="000000" w:themeColor="text1"/>
                <w:sz w:val="28"/>
                <w:szCs w:val="28"/>
                <w:lang w:val="uk-UA" w:eastAsia="ru-RU"/>
              </w:rPr>
            </w:pPr>
            <w:r w:rsidRPr="00722CB5">
              <w:rPr>
                <w:iCs/>
                <w:color w:val="000000" w:themeColor="text1"/>
                <w:sz w:val="28"/>
                <w:szCs w:val="28"/>
                <w:lang w:val="uk-UA" w:eastAsia="ru-RU"/>
              </w:rPr>
              <w:t>(031-32) 2-52-35</w:t>
            </w:r>
          </w:p>
        </w:tc>
        <w:tc>
          <w:tcPr>
            <w:tcW w:w="2268" w:type="dxa"/>
            <w:shd w:val="clear" w:color="auto" w:fill="auto"/>
            <w:noWrap/>
            <w:vAlign w:val="bottom"/>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 </w:t>
            </w:r>
          </w:p>
        </w:tc>
      </w:tr>
      <w:tr w:rsidR="005E20AC" w:rsidRPr="005E20AC" w:rsidTr="00722CB5">
        <w:trPr>
          <w:trHeight w:val="510"/>
        </w:trPr>
        <w:tc>
          <w:tcPr>
            <w:tcW w:w="2495" w:type="dxa"/>
            <w:shd w:val="clear" w:color="auto" w:fill="auto"/>
            <w:vAlign w:val="center"/>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Керівник</w:t>
            </w:r>
          </w:p>
        </w:tc>
        <w:tc>
          <w:tcPr>
            <w:tcW w:w="4466" w:type="dxa"/>
            <w:shd w:val="clear" w:color="auto" w:fill="auto"/>
            <w:noWrap/>
            <w:vAlign w:val="center"/>
            <w:hideMark/>
          </w:tcPr>
          <w:p w:rsidR="00722CB5" w:rsidRPr="00722CB5" w:rsidRDefault="00722CB5" w:rsidP="005E20AC">
            <w:pPr>
              <w:suppressAutoHyphens w:val="0"/>
              <w:rPr>
                <w:iCs/>
                <w:color w:val="000000" w:themeColor="text1"/>
                <w:sz w:val="28"/>
                <w:szCs w:val="28"/>
                <w:lang w:val="uk-UA" w:eastAsia="ru-RU"/>
              </w:rPr>
            </w:pPr>
            <w:proofErr w:type="spellStart"/>
            <w:r w:rsidRPr="00722CB5">
              <w:rPr>
                <w:iCs/>
                <w:color w:val="000000" w:themeColor="text1"/>
                <w:sz w:val="28"/>
                <w:szCs w:val="28"/>
                <w:lang w:val="uk-UA" w:eastAsia="ru-RU"/>
              </w:rPr>
              <w:t>Симулик</w:t>
            </w:r>
            <w:proofErr w:type="spellEnd"/>
            <w:r w:rsidRPr="00722CB5">
              <w:rPr>
                <w:iCs/>
                <w:color w:val="000000" w:themeColor="text1"/>
                <w:sz w:val="28"/>
                <w:szCs w:val="28"/>
                <w:lang w:val="uk-UA" w:eastAsia="ru-RU"/>
              </w:rPr>
              <w:t xml:space="preserve"> Володимир Корнелійович</w:t>
            </w:r>
          </w:p>
        </w:tc>
        <w:tc>
          <w:tcPr>
            <w:tcW w:w="2268" w:type="dxa"/>
            <w:shd w:val="clear" w:color="auto" w:fill="auto"/>
            <w:noWrap/>
            <w:vAlign w:val="bottom"/>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 </w:t>
            </w:r>
          </w:p>
        </w:tc>
      </w:tr>
    </w:tbl>
    <w:p w:rsidR="008D2221" w:rsidRPr="005E20AC" w:rsidRDefault="008D2221" w:rsidP="005E20AC">
      <w:pPr>
        <w:suppressAutoHyphens w:val="0"/>
        <w:rPr>
          <w:rFonts w:eastAsia="Calibri"/>
          <w:color w:val="000000" w:themeColor="text1"/>
          <w:sz w:val="28"/>
          <w:szCs w:val="28"/>
          <w:lang w:val="uk-UA" w:eastAsia="en-US"/>
        </w:rPr>
      </w:pPr>
    </w:p>
    <w:tbl>
      <w:tblPr>
        <w:tblW w:w="92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gridCol w:w="414"/>
        <w:gridCol w:w="286"/>
        <w:gridCol w:w="887"/>
      </w:tblGrid>
      <w:tr w:rsidR="005E20AC" w:rsidRPr="005E20AC" w:rsidTr="00722CB5">
        <w:trPr>
          <w:trHeight w:val="322"/>
        </w:trPr>
        <w:tc>
          <w:tcPr>
            <w:tcW w:w="7670" w:type="dxa"/>
            <w:vMerge w:val="restart"/>
            <w:shd w:val="clear" w:color="auto" w:fill="auto"/>
            <w:noWrap/>
            <w:vAlign w:val="center"/>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ДОХОДИ</w:t>
            </w:r>
          </w:p>
        </w:tc>
        <w:tc>
          <w:tcPr>
            <w:tcW w:w="1587" w:type="dxa"/>
            <w:gridSpan w:val="3"/>
            <w:vMerge w:val="restart"/>
            <w:shd w:val="clear" w:color="auto" w:fill="auto"/>
            <w:vAlign w:val="center"/>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на перший квартал</w:t>
            </w:r>
          </w:p>
        </w:tc>
      </w:tr>
      <w:tr w:rsidR="005E20AC" w:rsidRPr="005E20AC" w:rsidTr="00722CB5">
        <w:trPr>
          <w:trHeight w:val="345"/>
        </w:trPr>
        <w:tc>
          <w:tcPr>
            <w:tcW w:w="7670" w:type="dxa"/>
            <w:vMerge/>
            <w:vAlign w:val="center"/>
            <w:hideMark/>
          </w:tcPr>
          <w:p w:rsidR="00722CB5" w:rsidRPr="00722CB5" w:rsidRDefault="00722CB5" w:rsidP="005E20AC">
            <w:pPr>
              <w:suppressAutoHyphens w:val="0"/>
              <w:rPr>
                <w:b/>
                <w:bCs/>
                <w:color w:val="000000" w:themeColor="text1"/>
                <w:sz w:val="28"/>
                <w:szCs w:val="28"/>
                <w:lang w:val="uk-UA" w:eastAsia="ru-RU"/>
              </w:rPr>
            </w:pPr>
          </w:p>
        </w:tc>
        <w:tc>
          <w:tcPr>
            <w:tcW w:w="1587" w:type="dxa"/>
            <w:gridSpan w:val="3"/>
            <w:vMerge/>
            <w:vAlign w:val="center"/>
            <w:hideMark/>
          </w:tcPr>
          <w:p w:rsidR="00722CB5" w:rsidRPr="00722CB5" w:rsidRDefault="00722CB5" w:rsidP="005E20AC">
            <w:pPr>
              <w:suppressAutoHyphens w:val="0"/>
              <w:rPr>
                <w:b/>
                <w:bCs/>
                <w:color w:val="000000" w:themeColor="text1"/>
                <w:sz w:val="28"/>
                <w:szCs w:val="28"/>
                <w:lang w:val="uk-UA" w:eastAsia="ru-RU"/>
              </w:rPr>
            </w:pP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Кошти отримані за медичні послуги  НСЗУ</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15 186,6</w:t>
            </w:r>
          </w:p>
        </w:tc>
      </w:tr>
      <w:tr w:rsidR="005E20AC" w:rsidRPr="005E20AC" w:rsidTr="00722CB5">
        <w:trPr>
          <w:trHeight w:val="765"/>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Кошти отримані за медичні послуги  НСЗУ на лікування захворювання на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8 547,4</w:t>
            </w: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Кошти місцевих бюджетів</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0,0</w:t>
            </w:r>
          </w:p>
        </w:tc>
      </w:tr>
      <w:tr w:rsidR="005E20AC" w:rsidRPr="005E20AC" w:rsidTr="00722CB5">
        <w:trPr>
          <w:trHeight w:val="51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Дотація з місцевого бюджету на оплату за енергоносії</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2 438,1</w:t>
            </w:r>
          </w:p>
        </w:tc>
      </w:tr>
      <w:tr w:rsidR="005E20AC" w:rsidRPr="005E20AC" w:rsidTr="00722CB5">
        <w:trPr>
          <w:trHeight w:val="45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Кошти місцевих бюджетів на районні програми</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Надходження від платних послуг - разом</w:t>
            </w:r>
          </w:p>
        </w:tc>
        <w:tc>
          <w:tcPr>
            <w:tcW w:w="1587" w:type="dxa"/>
            <w:gridSpan w:val="3"/>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590,0</w:t>
            </w: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 в т.ч.: плата за послуги</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500,0</w:t>
            </w: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 від оренди приміщення</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20,0</w:t>
            </w:r>
          </w:p>
        </w:tc>
      </w:tr>
      <w:tr w:rsidR="005E20AC" w:rsidRPr="005E20AC" w:rsidTr="00722CB5">
        <w:trPr>
          <w:trHeight w:val="45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благодійні внески</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70,0</w:t>
            </w:r>
          </w:p>
        </w:tc>
      </w:tr>
      <w:tr w:rsidR="005E20AC" w:rsidRPr="005E20AC" w:rsidTr="00722CB5">
        <w:trPr>
          <w:trHeight w:val="450"/>
        </w:trPr>
        <w:tc>
          <w:tcPr>
            <w:tcW w:w="7670" w:type="dxa"/>
            <w:tcBorders>
              <w:bottom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Разом ДОХОДИ  загального фонду</w:t>
            </w:r>
          </w:p>
        </w:tc>
        <w:tc>
          <w:tcPr>
            <w:tcW w:w="1587" w:type="dxa"/>
            <w:gridSpan w:val="3"/>
            <w:tcBorders>
              <w:bottom w:val="single" w:sz="4" w:space="0" w:color="auto"/>
            </w:tcBorders>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26 762,1</w:t>
            </w:r>
          </w:p>
        </w:tc>
      </w:tr>
      <w:tr w:rsidR="005E20AC" w:rsidRPr="005E20AC" w:rsidTr="00722CB5">
        <w:trPr>
          <w:trHeight w:val="450"/>
        </w:trPr>
        <w:tc>
          <w:tcPr>
            <w:tcW w:w="7670" w:type="dxa"/>
            <w:tcBorders>
              <w:bottom w:val="single" w:sz="4" w:space="0" w:color="auto"/>
            </w:tcBorders>
            <w:shd w:val="clear" w:color="auto" w:fill="auto"/>
            <w:noWrap/>
            <w:vAlign w:val="bottom"/>
            <w:hideMark/>
          </w:tcPr>
          <w:p w:rsidR="00722CB5" w:rsidRPr="00722CB5" w:rsidRDefault="00CD2362"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lastRenderedPageBreak/>
              <w:t>Інвестиційна</w:t>
            </w:r>
            <w:r w:rsidR="00722CB5" w:rsidRPr="00722CB5">
              <w:rPr>
                <w:b/>
                <w:bCs/>
                <w:color w:val="000000" w:themeColor="text1"/>
                <w:sz w:val="28"/>
                <w:szCs w:val="28"/>
                <w:lang w:val="uk-UA" w:eastAsia="ru-RU"/>
              </w:rPr>
              <w:t xml:space="preserve"> діяльність</w:t>
            </w:r>
          </w:p>
        </w:tc>
        <w:tc>
          <w:tcPr>
            <w:tcW w:w="1587" w:type="dxa"/>
            <w:gridSpan w:val="3"/>
            <w:tcBorders>
              <w:bottom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 </w:t>
            </w:r>
          </w:p>
        </w:tc>
      </w:tr>
      <w:tr w:rsidR="005E20AC" w:rsidRPr="005E20AC" w:rsidTr="00722CB5">
        <w:trPr>
          <w:trHeight w:val="450"/>
        </w:trPr>
        <w:tc>
          <w:tcPr>
            <w:tcW w:w="7670" w:type="dxa"/>
            <w:tcBorders>
              <w:top w:val="single" w:sz="4" w:space="0" w:color="auto"/>
              <w:bottom w:val="single" w:sz="4" w:space="0" w:color="auto"/>
              <w:right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Кошти грантового проекту</w:t>
            </w:r>
          </w:p>
        </w:tc>
        <w:tc>
          <w:tcPr>
            <w:tcW w:w="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 </w:t>
            </w:r>
          </w:p>
        </w:tc>
      </w:tr>
      <w:tr w:rsidR="005E20AC" w:rsidRPr="005E20AC" w:rsidTr="00722CB5">
        <w:trPr>
          <w:trHeight w:val="450"/>
        </w:trPr>
        <w:tc>
          <w:tcPr>
            <w:tcW w:w="7670" w:type="dxa"/>
            <w:tcBorders>
              <w:top w:val="single" w:sz="4" w:space="0" w:color="auto"/>
            </w:tcBorders>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Залишок коштів на 01.01.2021 р. ( COVID-19 )</w:t>
            </w:r>
          </w:p>
        </w:tc>
        <w:tc>
          <w:tcPr>
            <w:tcW w:w="1587" w:type="dxa"/>
            <w:gridSpan w:val="3"/>
            <w:tcBorders>
              <w:top w:val="single" w:sz="4" w:space="0" w:color="auto"/>
            </w:tcBorders>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14 886,8</w:t>
            </w:r>
          </w:p>
        </w:tc>
      </w:tr>
      <w:tr w:rsidR="005E20AC" w:rsidRPr="005E20AC" w:rsidTr="00722CB5">
        <w:trPr>
          <w:trHeight w:val="360"/>
        </w:trPr>
        <w:tc>
          <w:tcPr>
            <w:tcW w:w="7670" w:type="dxa"/>
            <w:shd w:val="clear" w:color="auto" w:fill="auto"/>
            <w:noWrap/>
            <w:vAlign w:val="bottom"/>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 xml:space="preserve">  ДОХОДИ - УСЬОГО </w:t>
            </w:r>
          </w:p>
        </w:tc>
        <w:tc>
          <w:tcPr>
            <w:tcW w:w="1587" w:type="dxa"/>
            <w:gridSpan w:val="3"/>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41 648,9</w:t>
            </w:r>
          </w:p>
        </w:tc>
      </w:tr>
      <w:tr w:rsidR="005E20AC" w:rsidRPr="005E20AC" w:rsidTr="00722CB5">
        <w:trPr>
          <w:trHeight w:val="330"/>
        </w:trPr>
        <w:tc>
          <w:tcPr>
            <w:tcW w:w="7670" w:type="dxa"/>
            <w:shd w:val="clear" w:color="auto" w:fill="auto"/>
            <w:noWrap/>
            <w:vAlign w:val="bottom"/>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ВИТРАТИ</w:t>
            </w:r>
          </w:p>
        </w:tc>
        <w:tc>
          <w:tcPr>
            <w:tcW w:w="1587" w:type="dxa"/>
            <w:gridSpan w:val="3"/>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 </w:t>
            </w:r>
          </w:p>
        </w:tc>
      </w:tr>
      <w:tr w:rsidR="005E20AC" w:rsidRPr="005E20AC" w:rsidTr="00722CB5">
        <w:trPr>
          <w:trHeight w:val="390"/>
        </w:trPr>
        <w:tc>
          <w:tcPr>
            <w:tcW w:w="7670" w:type="dxa"/>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Поточні видатки  Усього:</w:t>
            </w:r>
          </w:p>
        </w:tc>
        <w:tc>
          <w:tcPr>
            <w:tcW w:w="1587" w:type="dxa"/>
            <w:gridSpan w:val="3"/>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41 648,9</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Оплата праці</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12 201,8</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Нарахування на оплату праці</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2 684,4</w:t>
            </w:r>
          </w:p>
        </w:tc>
      </w:tr>
      <w:tr w:rsidR="005E20AC" w:rsidRPr="005E20AC" w:rsidTr="00722CB5">
        <w:trPr>
          <w:trHeight w:val="42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Предмети, матеріали, обладнання та інвентар</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239,6</w:t>
            </w:r>
          </w:p>
        </w:tc>
      </w:tr>
      <w:tr w:rsidR="005E20AC" w:rsidRPr="005E20AC" w:rsidTr="00722CB5">
        <w:trPr>
          <w:trHeight w:val="42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Медикаменти та перев'язувальні матеріали</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470,5</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Продукти харчування</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Оплата послуг (крім комунальних)</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139,3</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Видатки на відрядження</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41,0</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Виплата пенсій і допомоги</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Інші виплати населенню</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Оплата комунальних послуг та енергоносіїв</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2 438,1</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Оплата праці</w:t>
            </w:r>
            <w:r w:rsidRPr="00722CB5">
              <w:rPr>
                <w:b/>
                <w:bCs/>
                <w:color w:val="000000" w:themeColor="text1"/>
                <w:sz w:val="28"/>
                <w:szCs w:val="28"/>
                <w:lang w:val="uk-UA" w:eastAsia="ru-RU"/>
              </w:rPr>
              <w:t xml:space="preserve"> (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4 500,0</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Нарахування на оплату праці </w:t>
            </w:r>
            <w:r w:rsidRPr="00722CB5">
              <w:rPr>
                <w:b/>
                <w:bCs/>
                <w:color w:val="000000" w:themeColor="text1"/>
                <w:sz w:val="28"/>
                <w:szCs w:val="28"/>
                <w:lang w:val="uk-UA" w:eastAsia="ru-RU"/>
              </w:rPr>
              <w:t>(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330,0</w:t>
            </w:r>
          </w:p>
        </w:tc>
      </w:tr>
      <w:tr w:rsidR="005E20AC" w:rsidRPr="005E20AC" w:rsidTr="00722CB5">
        <w:trPr>
          <w:trHeight w:val="42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Медикаменти та перев'язувальні матеріали</w:t>
            </w:r>
            <w:r w:rsidRPr="00722CB5">
              <w:rPr>
                <w:b/>
                <w:bCs/>
                <w:color w:val="000000" w:themeColor="text1"/>
                <w:sz w:val="28"/>
                <w:szCs w:val="28"/>
                <w:lang w:val="uk-UA" w:eastAsia="ru-RU"/>
              </w:rPr>
              <w:t xml:space="preserve"> (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3 400,0</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Продукти харчування </w:t>
            </w:r>
            <w:r w:rsidRPr="00722CB5">
              <w:rPr>
                <w:b/>
                <w:bCs/>
                <w:color w:val="000000" w:themeColor="text1"/>
                <w:sz w:val="28"/>
                <w:szCs w:val="28"/>
                <w:lang w:val="uk-UA" w:eastAsia="ru-RU"/>
              </w:rPr>
              <w:t>(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317,0</w:t>
            </w:r>
          </w:p>
        </w:tc>
      </w:tr>
      <w:tr w:rsidR="005E20AC" w:rsidRPr="005E20AC" w:rsidTr="00722CB5">
        <w:trPr>
          <w:trHeight w:val="420"/>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Предмети, матеріали, обладнання та інвентар </w:t>
            </w:r>
            <w:r w:rsidRPr="00722CB5">
              <w:rPr>
                <w:b/>
                <w:bCs/>
                <w:color w:val="000000" w:themeColor="text1"/>
                <w:sz w:val="28"/>
                <w:szCs w:val="28"/>
                <w:lang w:val="uk-UA" w:eastAsia="ru-RU"/>
              </w:rPr>
              <w:t>(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600,0</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Оплата послуг (крім комунальних) </w:t>
            </w:r>
            <w:r w:rsidRPr="00722CB5">
              <w:rPr>
                <w:b/>
                <w:bCs/>
                <w:color w:val="000000" w:themeColor="text1"/>
                <w:sz w:val="28"/>
                <w:szCs w:val="28"/>
                <w:lang w:val="uk-UA" w:eastAsia="ru-RU"/>
              </w:rPr>
              <w:t>(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500,0</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b/>
                <w:bCs/>
                <w:color w:val="000000" w:themeColor="text1"/>
                <w:sz w:val="28"/>
                <w:szCs w:val="28"/>
                <w:lang w:val="uk-UA" w:eastAsia="ru-RU"/>
              </w:rPr>
            </w:pPr>
            <w:r w:rsidRPr="00722CB5">
              <w:rPr>
                <w:b/>
                <w:bCs/>
                <w:color w:val="000000" w:themeColor="text1"/>
                <w:sz w:val="28"/>
                <w:szCs w:val="28"/>
                <w:lang w:val="uk-UA" w:eastAsia="ru-RU"/>
              </w:rPr>
              <w:t>Капітальні видатки*</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555"/>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Придбання обладнання і предметів дострокового користування</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Капітальний ремонт</w:t>
            </w:r>
          </w:p>
        </w:tc>
        <w:tc>
          <w:tcPr>
            <w:tcW w:w="1587" w:type="dxa"/>
            <w:gridSpan w:val="3"/>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w:t>
            </w:r>
          </w:p>
        </w:tc>
      </w:tr>
      <w:tr w:rsidR="005E20AC" w:rsidRPr="005E20AC" w:rsidTr="00722CB5">
        <w:trPr>
          <w:trHeight w:val="555"/>
        </w:trPr>
        <w:tc>
          <w:tcPr>
            <w:tcW w:w="7670" w:type="dxa"/>
            <w:shd w:val="clear" w:color="auto" w:fill="auto"/>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Придбання обладнання і предметів дострокового користування </w:t>
            </w:r>
            <w:r w:rsidRPr="00722CB5">
              <w:rPr>
                <w:b/>
                <w:bCs/>
                <w:color w:val="000000" w:themeColor="text1"/>
                <w:sz w:val="28"/>
                <w:szCs w:val="28"/>
                <w:lang w:val="uk-UA" w:eastAsia="ru-RU"/>
              </w:rPr>
              <w:t>( 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8 440,5</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rPr>
                <w:color w:val="000000" w:themeColor="text1"/>
                <w:sz w:val="28"/>
                <w:szCs w:val="28"/>
                <w:lang w:val="uk-UA" w:eastAsia="ru-RU"/>
              </w:rPr>
            </w:pPr>
            <w:r w:rsidRPr="00722CB5">
              <w:rPr>
                <w:color w:val="000000" w:themeColor="text1"/>
                <w:sz w:val="28"/>
                <w:szCs w:val="28"/>
                <w:lang w:val="uk-UA" w:eastAsia="ru-RU"/>
              </w:rPr>
              <w:t xml:space="preserve">Кошти витрачені на незабезпечений фонд оплати праці іншим працівникам ( </w:t>
            </w:r>
            <w:r w:rsidRPr="00722CB5">
              <w:rPr>
                <w:b/>
                <w:bCs/>
                <w:color w:val="000000" w:themeColor="text1"/>
                <w:sz w:val="28"/>
                <w:szCs w:val="28"/>
                <w:lang w:val="uk-UA" w:eastAsia="ru-RU"/>
              </w:rPr>
              <w:t>COVID-19)</w:t>
            </w:r>
          </w:p>
        </w:tc>
        <w:tc>
          <w:tcPr>
            <w:tcW w:w="1587" w:type="dxa"/>
            <w:gridSpan w:val="3"/>
            <w:shd w:val="clear" w:color="auto" w:fill="auto"/>
            <w:noWrap/>
            <w:vAlign w:val="bottom"/>
            <w:hideMark/>
          </w:tcPr>
          <w:p w:rsidR="00722CB5" w:rsidRPr="00722CB5" w:rsidRDefault="00722CB5" w:rsidP="005E20AC">
            <w:pPr>
              <w:suppressAutoHyphens w:val="0"/>
              <w:jc w:val="right"/>
              <w:rPr>
                <w:color w:val="000000" w:themeColor="text1"/>
                <w:sz w:val="28"/>
                <w:szCs w:val="28"/>
                <w:lang w:val="uk-UA" w:eastAsia="ru-RU"/>
              </w:rPr>
            </w:pPr>
            <w:r w:rsidRPr="00722CB5">
              <w:rPr>
                <w:color w:val="000000" w:themeColor="text1"/>
                <w:sz w:val="28"/>
                <w:szCs w:val="28"/>
                <w:lang w:val="uk-UA" w:eastAsia="ru-RU"/>
              </w:rPr>
              <w:t>5 346,7</w:t>
            </w:r>
          </w:p>
        </w:tc>
      </w:tr>
      <w:tr w:rsidR="005E20AC" w:rsidRPr="005E20AC" w:rsidTr="00722CB5">
        <w:trPr>
          <w:trHeight w:val="420"/>
        </w:trPr>
        <w:tc>
          <w:tcPr>
            <w:tcW w:w="7670" w:type="dxa"/>
            <w:shd w:val="clear" w:color="auto" w:fill="auto"/>
            <w:noWrap/>
            <w:vAlign w:val="bottom"/>
            <w:hideMark/>
          </w:tcPr>
          <w:p w:rsidR="00722CB5" w:rsidRPr="00722CB5" w:rsidRDefault="00722CB5" w:rsidP="005E20AC">
            <w:pPr>
              <w:suppressAutoHyphens w:val="0"/>
              <w:jc w:val="center"/>
              <w:rPr>
                <w:b/>
                <w:bCs/>
                <w:color w:val="000000" w:themeColor="text1"/>
                <w:sz w:val="28"/>
                <w:szCs w:val="28"/>
                <w:lang w:val="uk-UA" w:eastAsia="ru-RU"/>
              </w:rPr>
            </w:pPr>
            <w:r w:rsidRPr="00722CB5">
              <w:rPr>
                <w:b/>
                <w:bCs/>
                <w:color w:val="000000" w:themeColor="text1"/>
                <w:sz w:val="28"/>
                <w:szCs w:val="28"/>
                <w:lang w:val="uk-UA" w:eastAsia="ru-RU"/>
              </w:rPr>
              <w:t>ВИТРАТИ - УСЬОГО</w:t>
            </w:r>
          </w:p>
        </w:tc>
        <w:tc>
          <w:tcPr>
            <w:tcW w:w="1587" w:type="dxa"/>
            <w:gridSpan w:val="3"/>
            <w:shd w:val="clear" w:color="auto" w:fill="auto"/>
            <w:noWrap/>
            <w:vAlign w:val="bottom"/>
            <w:hideMark/>
          </w:tcPr>
          <w:p w:rsidR="00722CB5" w:rsidRPr="00722CB5" w:rsidRDefault="00722CB5" w:rsidP="005E20AC">
            <w:pPr>
              <w:suppressAutoHyphens w:val="0"/>
              <w:jc w:val="right"/>
              <w:rPr>
                <w:b/>
                <w:bCs/>
                <w:color w:val="000000" w:themeColor="text1"/>
                <w:sz w:val="28"/>
                <w:szCs w:val="28"/>
                <w:lang w:val="uk-UA" w:eastAsia="ru-RU"/>
              </w:rPr>
            </w:pPr>
            <w:r w:rsidRPr="00722CB5">
              <w:rPr>
                <w:b/>
                <w:bCs/>
                <w:color w:val="000000" w:themeColor="text1"/>
                <w:sz w:val="28"/>
                <w:szCs w:val="28"/>
                <w:lang w:val="uk-UA" w:eastAsia="ru-RU"/>
              </w:rPr>
              <w:t>41 648,9</w:t>
            </w:r>
          </w:p>
        </w:tc>
      </w:tr>
    </w:tbl>
    <w:p w:rsidR="00435C96" w:rsidRPr="005E20AC" w:rsidRDefault="00435C96" w:rsidP="005E20AC">
      <w:pPr>
        <w:suppressAutoHyphens w:val="0"/>
        <w:rPr>
          <w:rFonts w:eastAsia="Calibri"/>
          <w:color w:val="000000" w:themeColor="text1"/>
          <w:sz w:val="28"/>
          <w:szCs w:val="28"/>
          <w:lang w:val="uk-UA" w:eastAsia="en-US"/>
        </w:rPr>
      </w:pPr>
    </w:p>
    <w:p w:rsidR="00722CB5" w:rsidRPr="005E20AC" w:rsidRDefault="00722CB5" w:rsidP="005E20AC">
      <w:pPr>
        <w:suppressAutoHyphens w:val="0"/>
        <w:rPr>
          <w:rFonts w:eastAsia="Calibri"/>
          <w:color w:val="000000" w:themeColor="text1"/>
          <w:sz w:val="28"/>
          <w:szCs w:val="28"/>
          <w:lang w:val="uk-UA" w:eastAsia="en-US"/>
        </w:rPr>
      </w:pPr>
    </w:p>
    <w:p w:rsidR="00435C96" w:rsidRPr="005E20AC" w:rsidRDefault="00435C96" w:rsidP="005E20AC">
      <w:pPr>
        <w:rPr>
          <w:bCs/>
          <w:color w:val="000000" w:themeColor="text1"/>
          <w:sz w:val="28"/>
          <w:szCs w:val="28"/>
          <w:lang w:val="uk-UA"/>
        </w:rPr>
      </w:pPr>
      <w:r w:rsidRPr="005E20AC">
        <w:rPr>
          <w:bCs/>
          <w:color w:val="000000" w:themeColor="text1"/>
          <w:sz w:val="28"/>
          <w:szCs w:val="28"/>
          <w:lang w:val="uk-UA"/>
        </w:rPr>
        <w:t>Секретар ради</w:t>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t>Д.БРЕХЛІЧУК</w:t>
      </w:r>
    </w:p>
    <w:p w:rsidR="00435C96" w:rsidRPr="005E20AC" w:rsidRDefault="00435C96" w:rsidP="005E20AC">
      <w:pPr>
        <w:suppressAutoHyphens w:val="0"/>
        <w:rPr>
          <w:rFonts w:eastAsia="Calibri"/>
          <w:color w:val="000000" w:themeColor="text1"/>
          <w:sz w:val="28"/>
          <w:szCs w:val="28"/>
          <w:lang w:val="uk-UA" w:eastAsia="en-US"/>
        </w:rPr>
      </w:pPr>
      <w:r w:rsidRPr="005E20AC">
        <w:rPr>
          <w:rFonts w:eastAsia="Calibri"/>
          <w:color w:val="000000" w:themeColor="text1"/>
          <w:sz w:val="28"/>
          <w:szCs w:val="28"/>
          <w:lang w:val="uk-UA" w:eastAsia="en-US"/>
        </w:rPr>
        <w:br w:type="page"/>
      </w:r>
    </w:p>
    <w:p w:rsidR="00435C96" w:rsidRPr="005E20AC" w:rsidRDefault="00435C96" w:rsidP="005E20AC">
      <w:pPr>
        <w:suppressAutoHyphens w:val="0"/>
        <w:rPr>
          <w:rFonts w:eastAsia="Calibri"/>
          <w:color w:val="000000" w:themeColor="text1"/>
          <w:sz w:val="28"/>
          <w:szCs w:val="28"/>
          <w:lang w:val="uk-UA" w:eastAsia="en-US"/>
        </w:rPr>
      </w:pPr>
    </w:p>
    <w:p w:rsidR="007F1492" w:rsidRPr="005E20AC" w:rsidRDefault="007F1492" w:rsidP="005E20AC">
      <w:pPr>
        <w:suppressAutoHyphens w:val="0"/>
        <w:jc w:val="right"/>
        <w:rPr>
          <w:rFonts w:eastAsia="Calibri"/>
          <w:color w:val="000000" w:themeColor="text1"/>
          <w:sz w:val="28"/>
          <w:szCs w:val="28"/>
          <w:lang w:val="uk-UA" w:eastAsia="en-US"/>
        </w:rPr>
      </w:pPr>
    </w:p>
    <w:p w:rsidR="007F1492" w:rsidRPr="00904353" w:rsidRDefault="007F1492" w:rsidP="005E20AC">
      <w:pPr>
        <w:suppressAutoHyphens w:val="0"/>
        <w:rPr>
          <w:rFonts w:eastAsia="Calibri"/>
          <w:color w:val="000000" w:themeColor="text1"/>
          <w:sz w:val="28"/>
          <w:szCs w:val="28"/>
          <w:lang w:val="uk-UA" w:eastAsia="en-US"/>
        </w:rPr>
      </w:pPr>
      <w:r w:rsidRPr="005E20AC">
        <w:rPr>
          <w:noProof/>
          <w:color w:val="000000" w:themeColor="text1"/>
          <w:lang w:eastAsia="ru-RU"/>
        </w:rPr>
        <w:drawing>
          <wp:anchor distT="0" distB="0" distL="114300" distR="114300" simplePos="0" relativeHeight="251660288" behindDoc="1" locked="0" layoutInCell="1" allowOverlap="1" wp14:anchorId="60EA1738" wp14:editId="0F899B0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F1492" w:rsidRPr="00904353" w:rsidRDefault="007F1492" w:rsidP="005E20AC">
      <w:pPr>
        <w:suppressAutoHyphens w:val="0"/>
        <w:jc w:val="right"/>
        <w:rPr>
          <w:rFonts w:eastAsia="Calibri"/>
          <w:color w:val="000000" w:themeColor="text1"/>
          <w:sz w:val="28"/>
          <w:szCs w:val="28"/>
          <w:lang w:val="uk-UA" w:eastAsia="en-US"/>
        </w:rPr>
      </w:pPr>
    </w:p>
    <w:p w:rsidR="007F1492" w:rsidRPr="00904353" w:rsidRDefault="007F1492" w:rsidP="005E20AC">
      <w:pPr>
        <w:suppressAutoHyphens w:val="0"/>
        <w:jc w:val="center"/>
        <w:rPr>
          <w:rFonts w:eastAsia="Calibri"/>
          <w:color w:val="000000" w:themeColor="text1"/>
          <w:sz w:val="28"/>
          <w:szCs w:val="28"/>
          <w:lang w:val="uk-UA" w:eastAsia="en-US"/>
        </w:rPr>
      </w:pPr>
      <w:r w:rsidRPr="00904353">
        <w:rPr>
          <w:rFonts w:eastAsia="Calibri"/>
          <w:color w:val="000000" w:themeColor="text1"/>
          <w:sz w:val="28"/>
          <w:szCs w:val="28"/>
          <w:lang w:val="uk-UA" w:eastAsia="en-US"/>
        </w:rPr>
        <w:br w:type="textWrapping" w:clear="all"/>
        <w:t xml:space="preserve">У К Р А Ї Н А </w:t>
      </w:r>
    </w:p>
    <w:p w:rsidR="007F1492" w:rsidRPr="00904353" w:rsidRDefault="007F1492" w:rsidP="005E20AC">
      <w:pPr>
        <w:suppressAutoHyphens w:val="0"/>
        <w:jc w:val="center"/>
        <w:rPr>
          <w:rFonts w:eastAsia="Calibri"/>
          <w:color w:val="000000" w:themeColor="text1"/>
          <w:sz w:val="28"/>
          <w:szCs w:val="28"/>
          <w:lang w:val="uk-UA" w:eastAsia="en-US"/>
        </w:rPr>
      </w:pPr>
      <w:r w:rsidRPr="00904353">
        <w:rPr>
          <w:rFonts w:eastAsia="Calibri"/>
          <w:color w:val="000000" w:themeColor="text1"/>
          <w:sz w:val="28"/>
          <w:szCs w:val="28"/>
          <w:lang w:val="uk-UA" w:eastAsia="en-US"/>
        </w:rPr>
        <w:t xml:space="preserve">Р А Х І В С Ь К А  М І С Ь К А  Р А Д А </w:t>
      </w:r>
    </w:p>
    <w:p w:rsidR="007F1492" w:rsidRPr="00904353" w:rsidRDefault="007F1492" w:rsidP="005E20AC">
      <w:pPr>
        <w:suppressAutoHyphens w:val="0"/>
        <w:jc w:val="center"/>
        <w:rPr>
          <w:rFonts w:eastAsia="Calibri"/>
          <w:color w:val="000000" w:themeColor="text1"/>
          <w:sz w:val="28"/>
          <w:szCs w:val="28"/>
          <w:lang w:val="uk-UA" w:eastAsia="en-US"/>
        </w:rPr>
      </w:pPr>
      <w:r w:rsidRPr="00904353">
        <w:rPr>
          <w:rFonts w:eastAsia="Calibri"/>
          <w:color w:val="000000" w:themeColor="text1"/>
          <w:sz w:val="28"/>
          <w:szCs w:val="28"/>
          <w:lang w:val="uk-UA" w:eastAsia="en-US"/>
        </w:rPr>
        <w:t xml:space="preserve">Р А Х І В С Ь К О Г О  Р А Й О Н У  </w:t>
      </w:r>
    </w:p>
    <w:p w:rsidR="007F1492" w:rsidRPr="00904353" w:rsidRDefault="007F1492" w:rsidP="005E20AC">
      <w:pPr>
        <w:suppressAutoHyphens w:val="0"/>
        <w:jc w:val="center"/>
        <w:rPr>
          <w:rFonts w:eastAsia="Calibri"/>
          <w:color w:val="000000" w:themeColor="text1"/>
          <w:sz w:val="28"/>
          <w:szCs w:val="28"/>
          <w:lang w:val="uk-UA" w:eastAsia="en-US"/>
        </w:rPr>
      </w:pPr>
      <w:r w:rsidRPr="00904353">
        <w:rPr>
          <w:rFonts w:eastAsia="Calibri"/>
          <w:color w:val="000000" w:themeColor="text1"/>
          <w:sz w:val="28"/>
          <w:szCs w:val="28"/>
          <w:lang w:val="uk-UA" w:eastAsia="en-US"/>
        </w:rPr>
        <w:t>З А К А Р П А Т С Ь К О Ї  О Б Л А С Т І</w:t>
      </w:r>
    </w:p>
    <w:p w:rsidR="007F1492" w:rsidRPr="00904353" w:rsidRDefault="007F1492" w:rsidP="005E20AC">
      <w:pPr>
        <w:suppressAutoHyphens w:val="0"/>
        <w:jc w:val="center"/>
        <w:rPr>
          <w:rFonts w:eastAsia="Calibri"/>
          <w:b/>
          <w:color w:val="000000" w:themeColor="text1"/>
          <w:sz w:val="28"/>
          <w:szCs w:val="28"/>
          <w:lang w:val="uk-UA" w:eastAsia="en-US"/>
        </w:rPr>
      </w:pPr>
      <w:r w:rsidRPr="00904353">
        <w:rPr>
          <w:rFonts w:eastAsia="Calibri"/>
          <w:b/>
          <w:color w:val="000000" w:themeColor="text1"/>
          <w:sz w:val="28"/>
          <w:szCs w:val="28"/>
          <w:lang w:val="uk-UA" w:eastAsia="en-US"/>
        </w:rPr>
        <w:t>7 сесія восьмого скликання</w:t>
      </w:r>
    </w:p>
    <w:p w:rsidR="007F1492" w:rsidRPr="00904353" w:rsidRDefault="007F1492" w:rsidP="005E20AC">
      <w:pPr>
        <w:suppressAutoHyphens w:val="0"/>
        <w:rPr>
          <w:rFonts w:eastAsia="Calibri"/>
          <w:color w:val="000000" w:themeColor="text1"/>
          <w:sz w:val="28"/>
          <w:szCs w:val="28"/>
          <w:lang w:val="uk-UA" w:eastAsia="en-US"/>
        </w:rPr>
      </w:pPr>
    </w:p>
    <w:p w:rsidR="007F1492" w:rsidRPr="00904353" w:rsidRDefault="007F1492" w:rsidP="005E20AC">
      <w:pPr>
        <w:suppressAutoHyphens w:val="0"/>
        <w:jc w:val="center"/>
        <w:rPr>
          <w:rFonts w:eastAsia="Calibri"/>
          <w:color w:val="000000" w:themeColor="text1"/>
          <w:sz w:val="28"/>
          <w:szCs w:val="28"/>
          <w:lang w:val="uk-UA" w:eastAsia="en-US"/>
        </w:rPr>
      </w:pPr>
      <w:r w:rsidRPr="00904353">
        <w:rPr>
          <w:rFonts w:eastAsia="Calibri"/>
          <w:color w:val="000000" w:themeColor="text1"/>
          <w:sz w:val="28"/>
          <w:szCs w:val="28"/>
          <w:lang w:val="uk-UA" w:eastAsia="en-US"/>
        </w:rPr>
        <w:t xml:space="preserve">Р І Ш Е Н </w:t>
      </w:r>
      <w:proofErr w:type="spellStart"/>
      <w:r w:rsidRPr="00904353">
        <w:rPr>
          <w:rFonts w:eastAsia="Calibri"/>
          <w:color w:val="000000" w:themeColor="text1"/>
          <w:sz w:val="28"/>
          <w:szCs w:val="28"/>
          <w:lang w:val="uk-UA" w:eastAsia="en-US"/>
        </w:rPr>
        <w:t>Н</w:t>
      </w:r>
      <w:proofErr w:type="spellEnd"/>
      <w:r w:rsidRPr="00904353">
        <w:rPr>
          <w:rFonts w:eastAsia="Calibri"/>
          <w:color w:val="000000" w:themeColor="text1"/>
          <w:sz w:val="28"/>
          <w:szCs w:val="28"/>
          <w:lang w:val="uk-UA" w:eastAsia="en-US"/>
        </w:rPr>
        <w:t xml:space="preserve"> Я</w:t>
      </w:r>
    </w:p>
    <w:p w:rsidR="007F1492" w:rsidRPr="00904353" w:rsidRDefault="007F1492" w:rsidP="005E20AC">
      <w:pPr>
        <w:suppressAutoHyphens w:val="0"/>
        <w:rPr>
          <w:rFonts w:eastAsia="Calibri"/>
          <w:color w:val="000000" w:themeColor="text1"/>
          <w:sz w:val="28"/>
          <w:szCs w:val="28"/>
          <w:lang w:val="uk-UA" w:eastAsia="en-US"/>
        </w:rPr>
      </w:pPr>
    </w:p>
    <w:p w:rsidR="007F1492" w:rsidRPr="00904353" w:rsidRDefault="007F1492" w:rsidP="005E20AC">
      <w:pPr>
        <w:rPr>
          <w:color w:val="000000" w:themeColor="text1"/>
          <w:sz w:val="28"/>
          <w:szCs w:val="28"/>
          <w:lang w:val="uk-UA"/>
        </w:rPr>
      </w:pPr>
      <w:r w:rsidRPr="00904353">
        <w:rPr>
          <w:color w:val="000000" w:themeColor="text1"/>
          <w:sz w:val="28"/>
          <w:szCs w:val="28"/>
          <w:lang w:val="uk-UA"/>
        </w:rPr>
        <w:t xml:space="preserve">від 03 березня 2021  року  </w:t>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r>
      <w:r w:rsidRPr="00904353">
        <w:rPr>
          <w:color w:val="000000" w:themeColor="text1"/>
          <w:sz w:val="28"/>
          <w:szCs w:val="28"/>
          <w:lang w:val="uk-UA"/>
        </w:rPr>
        <w:tab/>
        <w:t>№109</w:t>
      </w:r>
    </w:p>
    <w:p w:rsidR="007F1492" w:rsidRPr="00904353" w:rsidRDefault="007F1492" w:rsidP="005E20AC">
      <w:pPr>
        <w:suppressAutoHyphens w:val="0"/>
        <w:rPr>
          <w:rFonts w:eastAsia="Calibri"/>
          <w:color w:val="000000" w:themeColor="text1"/>
          <w:sz w:val="28"/>
          <w:szCs w:val="28"/>
          <w:lang w:val="uk-UA" w:eastAsia="en-US"/>
        </w:rPr>
      </w:pPr>
      <w:r w:rsidRPr="00904353">
        <w:rPr>
          <w:rFonts w:eastAsia="Calibri"/>
          <w:color w:val="000000" w:themeColor="text1"/>
          <w:sz w:val="28"/>
          <w:szCs w:val="28"/>
          <w:lang w:val="uk-UA" w:eastAsia="en-US"/>
        </w:rPr>
        <w:t>м. Рахів</w:t>
      </w:r>
    </w:p>
    <w:p w:rsidR="00435C96" w:rsidRPr="00904353" w:rsidRDefault="00435C96" w:rsidP="005E20AC">
      <w:pPr>
        <w:suppressAutoHyphens w:val="0"/>
        <w:rPr>
          <w:rFonts w:eastAsia="Calibri"/>
          <w:color w:val="000000" w:themeColor="text1"/>
          <w:sz w:val="28"/>
          <w:szCs w:val="28"/>
          <w:lang w:val="uk-UA" w:eastAsia="en-US"/>
        </w:rPr>
      </w:pPr>
    </w:p>
    <w:p w:rsidR="007F1492" w:rsidRPr="00904353" w:rsidRDefault="007F1492" w:rsidP="005E20AC">
      <w:pPr>
        <w:rPr>
          <w:bCs/>
          <w:iCs/>
          <w:color w:val="000000" w:themeColor="text1"/>
          <w:sz w:val="28"/>
          <w:szCs w:val="28"/>
          <w:lang w:val="uk-UA"/>
        </w:rPr>
      </w:pPr>
      <w:r w:rsidRPr="00904353">
        <w:rPr>
          <w:bCs/>
          <w:iCs/>
          <w:color w:val="000000" w:themeColor="text1"/>
          <w:sz w:val="28"/>
          <w:szCs w:val="28"/>
          <w:lang w:val="uk-UA"/>
        </w:rPr>
        <w:t>Про затвердження Програми фінансової підтримки</w:t>
      </w:r>
    </w:p>
    <w:p w:rsidR="007F1492" w:rsidRPr="00904353" w:rsidRDefault="007F1492" w:rsidP="005E20AC">
      <w:pPr>
        <w:rPr>
          <w:bCs/>
          <w:iCs/>
          <w:color w:val="000000" w:themeColor="text1"/>
          <w:sz w:val="28"/>
          <w:szCs w:val="28"/>
          <w:lang w:val="uk-UA"/>
        </w:rPr>
      </w:pPr>
      <w:r w:rsidRPr="00904353">
        <w:rPr>
          <w:bCs/>
          <w:iCs/>
          <w:color w:val="000000" w:themeColor="text1"/>
          <w:sz w:val="28"/>
          <w:szCs w:val="28"/>
          <w:lang w:val="uk-UA"/>
        </w:rPr>
        <w:t>Комунального некомерційного підприємства</w:t>
      </w:r>
    </w:p>
    <w:p w:rsidR="007F1492" w:rsidRPr="00904353" w:rsidRDefault="007F1492" w:rsidP="005E20AC">
      <w:pPr>
        <w:rPr>
          <w:bCs/>
          <w:iCs/>
          <w:color w:val="000000" w:themeColor="text1"/>
          <w:sz w:val="28"/>
          <w:szCs w:val="28"/>
          <w:lang w:val="uk-UA"/>
        </w:rPr>
      </w:pPr>
      <w:r w:rsidRPr="00904353">
        <w:rPr>
          <w:bCs/>
          <w:iCs/>
          <w:color w:val="000000" w:themeColor="text1"/>
          <w:sz w:val="28"/>
          <w:szCs w:val="28"/>
          <w:lang w:val="uk-UA"/>
        </w:rPr>
        <w:t xml:space="preserve">«Рахівська районна лікарня» Рахівської міської </w:t>
      </w:r>
    </w:p>
    <w:p w:rsidR="00443252" w:rsidRDefault="007F1492" w:rsidP="005E20AC">
      <w:pPr>
        <w:rPr>
          <w:bCs/>
          <w:iCs/>
          <w:color w:val="000000" w:themeColor="text1"/>
          <w:sz w:val="28"/>
          <w:szCs w:val="28"/>
          <w:lang w:val="uk-UA"/>
        </w:rPr>
      </w:pPr>
      <w:r w:rsidRPr="00904353">
        <w:rPr>
          <w:bCs/>
          <w:iCs/>
          <w:color w:val="000000" w:themeColor="text1"/>
          <w:sz w:val="28"/>
          <w:szCs w:val="28"/>
          <w:lang w:val="uk-UA"/>
        </w:rPr>
        <w:t xml:space="preserve">ради Рахівського району Закарпатської області </w:t>
      </w:r>
    </w:p>
    <w:p w:rsidR="007F1492" w:rsidRPr="00904353" w:rsidRDefault="007F1492" w:rsidP="005E20AC">
      <w:pPr>
        <w:rPr>
          <w:bCs/>
          <w:iCs/>
          <w:color w:val="000000" w:themeColor="text1"/>
          <w:sz w:val="28"/>
          <w:szCs w:val="28"/>
          <w:lang w:val="uk-UA"/>
        </w:rPr>
      </w:pPr>
      <w:r w:rsidRPr="00904353">
        <w:rPr>
          <w:bCs/>
          <w:iCs/>
          <w:color w:val="000000" w:themeColor="text1"/>
          <w:sz w:val="28"/>
          <w:szCs w:val="28"/>
          <w:lang w:val="uk-UA"/>
        </w:rPr>
        <w:t>на 2021-2023 роки</w:t>
      </w:r>
    </w:p>
    <w:p w:rsidR="007F1492" w:rsidRPr="00904353" w:rsidRDefault="007F1492" w:rsidP="005E20AC">
      <w:pPr>
        <w:rPr>
          <w:bCs/>
          <w:iCs/>
          <w:color w:val="000000" w:themeColor="text1"/>
          <w:sz w:val="28"/>
          <w:szCs w:val="28"/>
          <w:lang w:val="uk-UA"/>
        </w:rPr>
      </w:pPr>
    </w:p>
    <w:p w:rsidR="007F1492" w:rsidRPr="00904353" w:rsidRDefault="007F1492" w:rsidP="005E20AC">
      <w:pPr>
        <w:tabs>
          <w:tab w:val="left" w:pos="567"/>
        </w:tabs>
        <w:jc w:val="both"/>
        <w:rPr>
          <w:color w:val="000000" w:themeColor="text1"/>
          <w:sz w:val="28"/>
          <w:szCs w:val="28"/>
          <w:lang w:val="uk-UA"/>
        </w:rPr>
      </w:pPr>
      <w:r w:rsidRPr="00904353">
        <w:rPr>
          <w:color w:val="000000" w:themeColor="text1"/>
          <w:sz w:val="28"/>
          <w:szCs w:val="28"/>
          <w:lang w:val="uk-UA"/>
        </w:rPr>
        <w:tab/>
        <w:t>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затвердження Програми фінансової підтримки комунального некомерційного підприємства «Рахівська районна лікарня» Рахівської міської ради Рахівського району Закарпатської області на 2021-2023 роки №231/01-18 від 01.03.2021р., відповідно до керуючись ст. 26 Закону України «Про місцеве самоврядування в Україні», Рахівська міська рада</w:t>
      </w:r>
    </w:p>
    <w:p w:rsidR="007F1492" w:rsidRPr="00904353" w:rsidRDefault="007F1492" w:rsidP="005E20AC">
      <w:pPr>
        <w:tabs>
          <w:tab w:val="left" w:pos="567"/>
        </w:tabs>
        <w:jc w:val="center"/>
        <w:rPr>
          <w:color w:val="000000" w:themeColor="text1"/>
          <w:sz w:val="28"/>
          <w:szCs w:val="28"/>
          <w:lang w:val="uk-UA"/>
        </w:rPr>
      </w:pPr>
      <w:r w:rsidRPr="00904353">
        <w:rPr>
          <w:color w:val="000000" w:themeColor="text1"/>
          <w:sz w:val="28"/>
          <w:szCs w:val="28"/>
          <w:lang w:val="uk-UA"/>
        </w:rPr>
        <w:t>В И Р І Ш И Л А:</w:t>
      </w:r>
    </w:p>
    <w:p w:rsidR="007F1492" w:rsidRPr="00904353" w:rsidRDefault="007F1492" w:rsidP="005E20AC">
      <w:pPr>
        <w:pStyle w:val="21"/>
        <w:ind w:right="0" w:firstLine="0"/>
        <w:rPr>
          <w:color w:val="000000" w:themeColor="text1"/>
          <w:szCs w:val="28"/>
        </w:rPr>
      </w:pPr>
    </w:p>
    <w:p w:rsidR="007F1492" w:rsidRPr="00904353" w:rsidRDefault="007F1492" w:rsidP="005E20AC">
      <w:pPr>
        <w:pStyle w:val="a3"/>
        <w:shd w:val="clear" w:color="auto" w:fill="FFFFFF"/>
        <w:spacing w:before="0" w:beforeAutospacing="0" w:after="0" w:afterAutospacing="0"/>
        <w:ind w:firstLine="708"/>
        <w:jc w:val="both"/>
        <w:rPr>
          <w:color w:val="000000" w:themeColor="text1"/>
          <w:sz w:val="28"/>
          <w:szCs w:val="28"/>
          <w:lang w:val="uk-UA"/>
        </w:rPr>
      </w:pPr>
      <w:r w:rsidRPr="00904353">
        <w:rPr>
          <w:color w:val="000000" w:themeColor="text1"/>
          <w:sz w:val="28"/>
          <w:szCs w:val="28"/>
          <w:lang w:val="uk-UA"/>
        </w:rPr>
        <w:t>1. Затвердити Програму фінансової підтримки комунального некомерційного підприємства «Рахівська районна лікарня» Рахівської міської ради Рахівського району Закарпатської області на 2021-2023 роки (додається).</w:t>
      </w:r>
    </w:p>
    <w:p w:rsidR="007F1492" w:rsidRPr="00904353" w:rsidRDefault="007F1492" w:rsidP="005E20AC">
      <w:pPr>
        <w:pStyle w:val="a3"/>
        <w:shd w:val="clear" w:color="auto" w:fill="FFFFFF"/>
        <w:spacing w:before="0" w:beforeAutospacing="0" w:after="0" w:afterAutospacing="0"/>
        <w:ind w:firstLine="708"/>
        <w:jc w:val="both"/>
        <w:rPr>
          <w:color w:val="000000" w:themeColor="text1"/>
          <w:sz w:val="28"/>
          <w:szCs w:val="28"/>
          <w:lang w:val="uk-UA"/>
        </w:rPr>
      </w:pPr>
      <w:r w:rsidRPr="00904353">
        <w:rPr>
          <w:color w:val="000000" w:themeColor="text1"/>
          <w:sz w:val="28"/>
          <w:szCs w:val="28"/>
          <w:lang w:val="uk-UA"/>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7F1492" w:rsidRPr="00904353" w:rsidRDefault="007F1492" w:rsidP="005E20AC">
      <w:pPr>
        <w:rPr>
          <w:color w:val="000000" w:themeColor="text1"/>
          <w:sz w:val="28"/>
          <w:szCs w:val="28"/>
          <w:lang w:val="uk-UA"/>
        </w:rPr>
      </w:pPr>
    </w:p>
    <w:p w:rsidR="007F1492" w:rsidRPr="00904353" w:rsidRDefault="007F1492" w:rsidP="005E20AC">
      <w:pPr>
        <w:rPr>
          <w:color w:val="000000" w:themeColor="text1"/>
          <w:sz w:val="28"/>
          <w:szCs w:val="28"/>
          <w:lang w:val="uk-UA"/>
        </w:rPr>
      </w:pPr>
    </w:p>
    <w:p w:rsidR="007F1492" w:rsidRPr="00904353" w:rsidRDefault="007F1492" w:rsidP="005E20AC">
      <w:pPr>
        <w:rPr>
          <w:color w:val="000000" w:themeColor="text1"/>
          <w:sz w:val="28"/>
          <w:szCs w:val="28"/>
          <w:lang w:val="uk-UA"/>
        </w:rPr>
      </w:pPr>
      <w:r w:rsidRPr="00904353">
        <w:rPr>
          <w:color w:val="000000" w:themeColor="text1"/>
          <w:sz w:val="28"/>
          <w:szCs w:val="28"/>
          <w:lang w:val="uk-UA"/>
        </w:rPr>
        <w:t>Міський голова                                                                          В.МЕДВІДЬ</w:t>
      </w:r>
    </w:p>
    <w:p w:rsidR="00503D07" w:rsidRPr="00904353" w:rsidRDefault="00503D07" w:rsidP="005E20AC">
      <w:pPr>
        <w:suppressAutoHyphens w:val="0"/>
        <w:rPr>
          <w:color w:val="000000" w:themeColor="text1"/>
          <w:sz w:val="28"/>
          <w:szCs w:val="28"/>
          <w:lang w:val="uk-UA"/>
        </w:rPr>
      </w:pPr>
      <w:r w:rsidRPr="00904353">
        <w:rPr>
          <w:color w:val="000000" w:themeColor="text1"/>
          <w:sz w:val="28"/>
          <w:szCs w:val="28"/>
          <w:lang w:val="uk-UA"/>
        </w:rPr>
        <w:br w:type="page"/>
      </w:r>
    </w:p>
    <w:p w:rsidR="00503D07" w:rsidRPr="005E20AC" w:rsidRDefault="00503D07" w:rsidP="005E20AC">
      <w:pPr>
        <w:suppressAutoHyphens w:val="0"/>
        <w:rPr>
          <w:color w:val="000000" w:themeColor="text1"/>
          <w:lang w:val="uk-UA"/>
        </w:rPr>
      </w:pPr>
    </w:p>
    <w:p w:rsidR="00503D07" w:rsidRPr="005E20AC" w:rsidRDefault="00503D07" w:rsidP="005E20AC">
      <w:pPr>
        <w:rPr>
          <w:color w:val="000000" w:themeColor="text1"/>
          <w:sz w:val="27"/>
          <w:szCs w:val="27"/>
          <w:lang w:val="uk-UA"/>
        </w:rPr>
      </w:pPr>
    </w:p>
    <w:p w:rsidR="00503D07" w:rsidRPr="005E20AC" w:rsidRDefault="00503D07" w:rsidP="005E20AC">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5E20AC" w:rsidRPr="008277FC" w:rsidTr="00503D07">
        <w:trPr>
          <w:trHeight w:val="1292"/>
          <w:jc w:val="right"/>
        </w:trPr>
        <w:tc>
          <w:tcPr>
            <w:tcW w:w="3267" w:type="dxa"/>
          </w:tcPr>
          <w:p w:rsidR="00503D07" w:rsidRPr="005E20AC" w:rsidRDefault="00503D07" w:rsidP="005E20AC">
            <w:pPr>
              <w:rPr>
                <w:color w:val="000000" w:themeColor="text1"/>
                <w:lang w:val="uk-UA"/>
              </w:rPr>
            </w:pPr>
            <w:r w:rsidRPr="005E20AC">
              <w:rPr>
                <w:color w:val="000000" w:themeColor="text1"/>
                <w:lang w:val="uk-UA" w:eastAsia="uk-UA"/>
              </w:rPr>
              <w:br w:type="page"/>
            </w:r>
            <w:r w:rsidRPr="005E20AC">
              <w:rPr>
                <w:color w:val="000000" w:themeColor="text1"/>
                <w:lang w:val="uk-UA" w:eastAsia="uk-UA"/>
              </w:rPr>
              <w:br w:type="page"/>
            </w:r>
            <w:r w:rsidRPr="005E20AC">
              <w:rPr>
                <w:color w:val="000000" w:themeColor="text1"/>
                <w:lang w:val="uk-UA"/>
              </w:rPr>
              <w:br w:type="page"/>
            </w:r>
            <w:r w:rsidRPr="005E20AC">
              <w:rPr>
                <w:b/>
                <w:color w:val="000000" w:themeColor="text1"/>
                <w:lang w:val="uk-UA"/>
              </w:rPr>
              <w:br w:type="page"/>
            </w:r>
            <w:r w:rsidRPr="005E20AC">
              <w:rPr>
                <w:color w:val="000000" w:themeColor="text1"/>
                <w:lang w:val="uk-UA"/>
              </w:rPr>
              <w:t xml:space="preserve">           Додаток                                                                              до рішення міської ради  </w:t>
            </w:r>
          </w:p>
          <w:p w:rsidR="00503D07" w:rsidRPr="005E20AC" w:rsidRDefault="00503D07" w:rsidP="005E20AC">
            <w:pPr>
              <w:rPr>
                <w:rFonts w:eastAsiaTheme="minorHAnsi"/>
                <w:color w:val="000000" w:themeColor="text1"/>
                <w:lang w:val="uk-UA" w:eastAsia="ru-RU"/>
              </w:rPr>
            </w:pPr>
            <w:r w:rsidRPr="005E20AC">
              <w:rPr>
                <w:color w:val="000000" w:themeColor="text1"/>
                <w:lang w:val="uk-UA"/>
              </w:rPr>
              <w:t>7-ої сесії 8-го скликання                                                                                                 від 03.03.202</w:t>
            </w:r>
            <w:r w:rsidR="006C602C">
              <w:rPr>
                <w:color w:val="000000" w:themeColor="text1"/>
                <w:lang w:val="uk-UA"/>
              </w:rPr>
              <w:t>1</w:t>
            </w:r>
            <w:r w:rsidRPr="005E20AC">
              <w:rPr>
                <w:color w:val="000000" w:themeColor="text1"/>
                <w:lang w:val="uk-UA"/>
              </w:rPr>
              <w:t xml:space="preserve"> р. №109</w:t>
            </w:r>
          </w:p>
          <w:p w:rsidR="00503D07" w:rsidRPr="005E20AC" w:rsidRDefault="00503D07" w:rsidP="005E20AC">
            <w:pPr>
              <w:rPr>
                <w:color w:val="000000" w:themeColor="text1"/>
                <w:sz w:val="22"/>
                <w:szCs w:val="22"/>
                <w:lang w:val="uk-UA" w:eastAsia="en-US"/>
              </w:rPr>
            </w:pPr>
          </w:p>
        </w:tc>
      </w:tr>
    </w:tbl>
    <w:p w:rsidR="00503D07" w:rsidRPr="005E20AC" w:rsidRDefault="00503D07" w:rsidP="005E20AC">
      <w:pPr>
        <w:rPr>
          <w:b/>
          <w:color w:val="000000" w:themeColor="text1"/>
          <w:sz w:val="32"/>
          <w:szCs w:val="32"/>
          <w:lang w:val="uk-UA" w:eastAsia="en-US"/>
        </w:rPr>
      </w:pPr>
    </w:p>
    <w:p w:rsidR="00C25D92" w:rsidRPr="005E20AC" w:rsidRDefault="00C25D92"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Програма</w:t>
      </w:r>
    </w:p>
    <w:p w:rsidR="00C25D92" w:rsidRPr="005E20AC" w:rsidRDefault="00C25D92"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фінансової підтримки комунального некомерційного</w:t>
      </w:r>
    </w:p>
    <w:p w:rsidR="00C25D92" w:rsidRPr="005E20AC" w:rsidRDefault="00C25D92" w:rsidP="005E20AC">
      <w:pPr>
        <w:tabs>
          <w:tab w:val="left" w:pos="3120"/>
        </w:tabs>
        <w:jc w:val="center"/>
        <w:rPr>
          <w:b/>
          <w:color w:val="000000" w:themeColor="text1"/>
          <w:sz w:val="28"/>
          <w:szCs w:val="28"/>
          <w:lang w:val="uk-UA"/>
        </w:rPr>
      </w:pPr>
      <w:r w:rsidRPr="005E20AC">
        <w:rPr>
          <w:b/>
          <w:bCs/>
          <w:color w:val="000000" w:themeColor="text1"/>
          <w:sz w:val="28"/>
          <w:szCs w:val="28"/>
          <w:lang w:val="uk-UA"/>
        </w:rPr>
        <w:t xml:space="preserve">підприємства « </w:t>
      </w:r>
      <w:r w:rsidRPr="005E20AC">
        <w:rPr>
          <w:b/>
          <w:color w:val="000000" w:themeColor="text1"/>
          <w:sz w:val="28"/>
          <w:szCs w:val="28"/>
          <w:lang w:val="uk-UA"/>
        </w:rPr>
        <w:t>Рахівська районна лікарня » Рахівської міської ради Закарпатської області на 2021-2023 роки</w:t>
      </w:r>
    </w:p>
    <w:p w:rsidR="00C25D92" w:rsidRPr="005E20AC" w:rsidRDefault="00C25D92" w:rsidP="005E20AC">
      <w:pPr>
        <w:tabs>
          <w:tab w:val="left" w:pos="3120"/>
        </w:tabs>
        <w:rPr>
          <w:b/>
          <w:color w:val="000000" w:themeColor="text1"/>
          <w:sz w:val="32"/>
          <w:szCs w:val="32"/>
          <w:lang w:val="uk-UA"/>
        </w:rPr>
      </w:pPr>
    </w:p>
    <w:p w:rsidR="00C25D92" w:rsidRPr="005E20AC" w:rsidRDefault="00C25D92" w:rsidP="005E20AC">
      <w:pPr>
        <w:numPr>
          <w:ilvl w:val="0"/>
          <w:numId w:val="1"/>
        </w:numPr>
        <w:tabs>
          <w:tab w:val="left" w:pos="0"/>
        </w:tabs>
        <w:suppressAutoHyphens w:val="0"/>
        <w:ind w:left="0" w:firstLine="0"/>
        <w:jc w:val="center"/>
        <w:rPr>
          <w:b/>
          <w:bCs/>
          <w:color w:val="000000" w:themeColor="text1"/>
          <w:sz w:val="28"/>
          <w:szCs w:val="28"/>
          <w:lang w:val="uk-UA"/>
        </w:rPr>
      </w:pPr>
      <w:r w:rsidRPr="005E20AC">
        <w:rPr>
          <w:b/>
          <w:bCs/>
          <w:color w:val="000000" w:themeColor="text1"/>
          <w:sz w:val="28"/>
          <w:szCs w:val="28"/>
          <w:lang w:val="uk-UA"/>
        </w:rPr>
        <w:t>Загальна частина</w:t>
      </w:r>
    </w:p>
    <w:p w:rsidR="00C25D92" w:rsidRPr="005E20AC" w:rsidRDefault="00C25D92" w:rsidP="005E20AC">
      <w:pPr>
        <w:pStyle w:val="a4"/>
        <w:ind w:left="0" w:right="0" w:firstLine="0"/>
        <w:rPr>
          <w:color w:val="000000" w:themeColor="text1"/>
          <w:szCs w:val="28"/>
        </w:rPr>
      </w:pPr>
      <w:r w:rsidRPr="005E20AC">
        <w:rPr>
          <w:color w:val="000000" w:themeColor="text1"/>
          <w:sz w:val="24"/>
        </w:rPr>
        <w:t xml:space="preserve">          </w:t>
      </w:r>
      <w:r w:rsidRPr="005E20AC">
        <w:rPr>
          <w:color w:val="000000" w:themeColor="text1"/>
          <w:szCs w:val="28"/>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C25D92" w:rsidRPr="005E20AC" w:rsidRDefault="00C25D92" w:rsidP="005E20AC">
      <w:pPr>
        <w:ind w:firstLine="600"/>
        <w:jc w:val="both"/>
        <w:rPr>
          <w:color w:val="000000" w:themeColor="text1"/>
          <w:sz w:val="28"/>
          <w:szCs w:val="28"/>
          <w:lang w:val="uk-UA"/>
        </w:rPr>
      </w:pPr>
      <w:r w:rsidRPr="005E20AC">
        <w:rPr>
          <w:color w:val="000000" w:themeColor="text1"/>
          <w:sz w:val="28"/>
          <w:szCs w:val="28"/>
          <w:lang w:val="uk-UA"/>
        </w:rPr>
        <w:t>Головною метою діяльності в галузі охорони здоров'я району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C25D92" w:rsidRPr="005E20AC" w:rsidRDefault="00C25D92" w:rsidP="005E20AC">
      <w:pPr>
        <w:ind w:firstLine="600"/>
        <w:jc w:val="both"/>
        <w:rPr>
          <w:color w:val="000000" w:themeColor="text1"/>
          <w:sz w:val="28"/>
          <w:szCs w:val="28"/>
          <w:lang w:val="uk-UA"/>
        </w:rPr>
      </w:pPr>
      <w:r w:rsidRPr="005E20AC">
        <w:rPr>
          <w:color w:val="000000" w:themeColor="text1"/>
          <w:sz w:val="28"/>
          <w:szCs w:val="28"/>
          <w:lang w:val="uk-UA"/>
        </w:rPr>
        <w:t xml:space="preserve">Вторинний рівень надання медичної допомоги, який в районі забезпечує </w:t>
      </w:r>
      <w:r w:rsidRPr="005E20AC">
        <w:rPr>
          <w:bCs/>
          <w:color w:val="000000" w:themeColor="text1"/>
          <w:sz w:val="28"/>
          <w:szCs w:val="28"/>
          <w:lang w:val="uk-UA"/>
        </w:rPr>
        <w:t xml:space="preserve">Комунальне некомерційне підприємство </w:t>
      </w:r>
      <w:r w:rsidRPr="005E20AC">
        <w:rPr>
          <w:color w:val="000000" w:themeColor="text1"/>
          <w:sz w:val="28"/>
          <w:szCs w:val="28"/>
          <w:lang w:val="uk-UA"/>
        </w:rPr>
        <w:t xml:space="preserve">«Рахівська районна лікарня» Рахівської міської ради є важливою складовою частиною системи охорони </w:t>
      </w:r>
      <w:proofErr w:type="spellStart"/>
      <w:r w:rsidRPr="005E20AC">
        <w:rPr>
          <w:color w:val="000000" w:themeColor="text1"/>
          <w:sz w:val="28"/>
          <w:szCs w:val="28"/>
          <w:lang w:val="uk-UA"/>
        </w:rPr>
        <w:t>здоровʼя</w:t>
      </w:r>
      <w:proofErr w:type="spellEnd"/>
      <w:r w:rsidRPr="005E20AC">
        <w:rPr>
          <w:color w:val="000000" w:themeColor="text1"/>
          <w:sz w:val="28"/>
          <w:szCs w:val="28"/>
          <w:lang w:val="uk-UA"/>
        </w:rPr>
        <w:t>.</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Поточний стан здоров’я населення району, який характеризується порівняно високими показниками захворюваності, смертності та інвалідності, особливо від неінфекційних захворювань, таких як онкологічні, серцево-судинні та </w:t>
      </w:r>
      <w:proofErr w:type="spellStart"/>
      <w:r w:rsidRPr="005E20AC">
        <w:rPr>
          <w:color w:val="000000" w:themeColor="text1"/>
          <w:sz w:val="28"/>
          <w:szCs w:val="28"/>
          <w:lang w:val="uk-UA"/>
        </w:rPr>
        <w:t>цереброваскулярні</w:t>
      </w:r>
      <w:proofErr w:type="spellEnd"/>
      <w:r w:rsidRPr="005E20AC">
        <w:rPr>
          <w:color w:val="000000" w:themeColor="text1"/>
          <w:sz w:val="28"/>
          <w:szCs w:val="28"/>
          <w:lang w:val="uk-UA"/>
        </w:rPr>
        <w:t xml:space="preserve"> захворювання, хвороби обміну речовин, обумовлює збільшення потреби населення у медичній допомозі на вторинному рівні, яку існуюча система задовольнити не в змозі. Відтак, виникає </w:t>
      </w:r>
      <w:proofErr w:type="spellStart"/>
      <w:r w:rsidRPr="005E20AC">
        <w:rPr>
          <w:color w:val="000000" w:themeColor="text1"/>
          <w:sz w:val="28"/>
          <w:szCs w:val="28"/>
          <w:lang w:val="uk-UA"/>
        </w:rPr>
        <w:t>обʼєктивна</w:t>
      </w:r>
      <w:proofErr w:type="spellEnd"/>
      <w:r w:rsidRPr="005E20AC">
        <w:rPr>
          <w:color w:val="000000" w:themeColor="text1"/>
          <w:sz w:val="28"/>
          <w:szCs w:val="28"/>
          <w:lang w:val="uk-UA"/>
        </w:rPr>
        <w:t xml:space="preserve"> потреба  розвитку та вдосконалення системи медичної допомоги населенню на вторинному рівні.</w:t>
      </w:r>
      <w:r w:rsidRPr="005E20AC">
        <w:rPr>
          <w:color w:val="000000" w:themeColor="text1"/>
          <w:szCs w:val="28"/>
          <w:lang w:val="uk-UA"/>
        </w:rPr>
        <w:t xml:space="preserve"> </w:t>
      </w:r>
    </w:p>
    <w:p w:rsidR="00C25D92" w:rsidRPr="005E20AC" w:rsidRDefault="00C25D92" w:rsidP="005E20AC">
      <w:pPr>
        <w:tabs>
          <w:tab w:val="left" w:pos="3120"/>
        </w:tabs>
        <w:ind w:firstLine="709"/>
        <w:jc w:val="both"/>
        <w:rPr>
          <w:color w:val="000000" w:themeColor="text1"/>
          <w:sz w:val="28"/>
          <w:szCs w:val="28"/>
          <w:highlight w:val="yellow"/>
          <w:lang w:val="uk-UA"/>
        </w:rPr>
      </w:pPr>
      <w:r w:rsidRPr="005E20AC">
        <w:rPr>
          <w:color w:val="000000" w:themeColor="text1"/>
          <w:sz w:val="28"/>
          <w:szCs w:val="28"/>
          <w:lang w:val="uk-UA"/>
        </w:rPr>
        <w:t>Програма орієнтована на забезпечення надання якісної медичної допомоги на вторинному рівні всім верствам населення за рахунок розвитку існуючих медичних послуг.</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Комунальне некомерційне підприємство «Рахівська  районна лікарня» Рахівської міської ради</w:t>
      </w:r>
      <w:r w:rsidRPr="005E20AC">
        <w:rPr>
          <w:bCs/>
          <w:color w:val="000000" w:themeColor="text1"/>
          <w:sz w:val="28"/>
          <w:szCs w:val="28"/>
          <w:lang w:val="uk-UA"/>
        </w:rPr>
        <w:t xml:space="preserve"> створене шляхом реорганізації  Рахівської районної лікарні </w:t>
      </w:r>
      <w:r w:rsidRPr="005E20AC">
        <w:rPr>
          <w:color w:val="000000" w:themeColor="text1"/>
          <w:sz w:val="28"/>
          <w:szCs w:val="28"/>
          <w:lang w:val="uk-UA"/>
        </w:rPr>
        <w:t xml:space="preserve">рішенням </w:t>
      </w:r>
      <w:r w:rsidRPr="005E20AC">
        <w:rPr>
          <w:color w:val="000000" w:themeColor="text1"/>
          <w:sz w:val="28"/>
          <w:szCs w:val="28"/>
          <w:shd w:val="clear" w:color="auto" w:fill="FFFFFF"/>
          <w:lang w:val="uk-UA"/>
        </w:rPr>
        <w:t xml:space="preserve">22 чергової сесії Рахівської районної ради VII скликання </w:t>
      </w:r>
      <w:r w:rsidRPr="005E20AC">
        <w:rPr>
          <w:color w:val="000000" w:themeColor="text1"/>
          <w:sz w:val="28"/>
          <w:szCs w:val="28"/>
          <w:shd w:val="clear" w:color="auto" w:fill="FFFFFF"/>
          <w:lang w:val="uk-UA"/>
        </w:rPr>
        <w:lastRenderedPageBreak/>
        <w:t>від 04 липня 2019 року</w:t>
      </w:r>
      <w:r w:rsidRPr="005E20AC">
        <w:rPr>
          <w:color w:val="000000" w:themeColor="text1"/>
          <w:sz w:val="28"/>
          <w:szCs w:val="28"/>
          <w:lang w:val="uk-UA"/>
        </w:rPr>
        <w:t>. Підприємство є підпорядкованим, підзвітним та підконтрольним Засновнику – Рахівській міській раді.</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Підприємство здійснює некомерційну діяльність спрямовану на досягнення соціальних та інших результатів у сфері охорони здоров’я, без мети одержання прибутку, а також приймає участь у виконанні державних і місцевих програм у сфері охорони здоров’я.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Програма фінансової підтримки Комунального некомерційного підприємства «Рахівська районна лікарня» Рахівської міської ради</w:t>
      </w:r>
      <w:r w:rsidRPr="005E20AC">
        <w:rPr>
          <w:bCs/>
          <w:color w:val="000000" w:themeColor="text1"/>
          <w:sz w:val="28"/>
          <w:szCs w:val="28"/>
          <w:lang w:val="uk-UA"/>
        </w:rPr>
        <w:t xml:space="preserve"> </w:t>
      </w:r>
      <w:r w:rsidRPr="005E20AC">
        <w:rPr>
          <w:color w:val="000000" w:themeColor="text1"/>
          <w:sz w:val="28"/>
          <w:szCs w:val="28"/>
          <w:lang w:val="uk-UA"/>
        </w:rPr>
        <w:t xml:space="preserve">на 2021 – 2023 роки (далі – Програма), розроблена на підставі Закону України від 24.05.1997 № 280/97-ВР «Про місцеве самоврядування в Україні», Закону України від 19.10.2017 р. № 2168-VІІІ «Про державні фінансові гарантії медичного обслуговування населення», Цивільного кодексу України від 16.01.2003 № 435-IV, Господарського кодексу України від 16.01.2003 № 436-IV, Бюджетного кодексу України від 08.07.2010 № 2456-VI, зі змінами КМУ від 30.11.2016 № 1013-р.,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від 14.02.2018.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Актуальність Програми продиктована необхідністю поліпшення якості надання та доступності вторинного рівня медичної допомоги населенню Рахівського району, поліпшення матеріально-технічної бази закладу, створення необхідних умов для 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економічного становища. У програмі визначено цілі розвитку комунального некомерційного підприємства, визначено основні завдання, вирішення яких сприятимуть наданню вторинного рівня медичної допомоги населенню району.</w:t>
      </w:r>
    </w:p>
    <w:p w:rsidR="00C25D92" w:rsidRPr="005E20AC" w:rsidRDefault="00C25D92" w:rsidP="005E20AC">
      <w:pPr>
        <w:shd w:val="clear" w:color="auto" w:fill="FFFFFF"/>
        <w:tabs>
          <w:tab w:val="left" w:pos="7100"/>
        </w:tabs>
        <w:ind w:firstLine="851"/>
        <w:jc w:val="both"/>
        <w:rPr>
          <w:color w:val="000000" w:themeColor="text1"/>
          <w:sz w:val="28"/>
          <w:szCs w:val="28"/>
          <w:lang w:val="uk-UA"/>
        </w:rPr>
      </w:pPr>
      <w:r w:rsidRPr="005E20AC">
        <w:rPr>
          <w:color w:val="000000" w:themeColor="text1"/>
          <w:sz w:val="28"/>
          <w:szCs w:val="28"/>
          <w:lang w:val="uk-UA"/>
        </w:rPr>
        <w:t xml:space="preserve">Враховуючи впровадження заходів з реформування охорони здоров’я (автоматизація робочих місць усіх лікарів, забезпечення їх медичною інформаційною системою та приєднанням до </w:t>
      </w:r>
      <w:proofErr w:type="spellStart"/>
      <w:r w:rsidRPr="005E20AC">
        <w:rPr>
          <w:color w:val="000000" w:themeColor="text1"/>
          <w:sz w:val="28"/>
          <w:szCs w:val="28"/>
          <w:lang w:val="uk-UA"/>
        </w:rPr>
        <w:t>Інтернет-мережі</w:t>
      </w:r>
      <w:proofErr w:type="spellEnd"/>
      <w:r w:rsidRPr="005E20AC">
        <w:rPr>
          <w:color w:val="000000" w:themeColor="text1"/>
          <w:sz w:val="28"/>
          <w:szCs w:val="28"/>
          <w:lang w:val="uk-UA"/>
        </w:rPr>
        <w:t xml:space="preserve">, укладення договору Підприємства з Національною службою здоров’я, </w:t>
      </w:r>
      <w:r w:rsidRPr="005E20AC">
        <w:rPr>
          <w:bCs/>
          <w:color w:val="000000" w:themeColor="text1"/>
          <w:sz w:val="28"/>
          <w:szCs w:val="28"/>
          <w:lang w:val="uk-UA"/>
        </w:rPr>
        <w:t xml:space="preserve">впровадження  програми стратегічних закупівель амбулаторної спеціалізованої допомоги, метою якої є посилення первинного рівня надання медичної допомоги за рахунок </w:t>
      </w:r>
      <w:proofErr w:type="spellStart"/>
      <w:r w:rsidRPr="005E20AC">
        <w:rPr>
          <w:bCs/>
          <w:color w:val="000000" w:themeColor="text1"/>
          <w:sz w:val="28"/>
          <w:szCs w:val="28"/>
          <w:lang w:val="uk-UA"/>
        </w:rPr>
        <w:t>мікс-послуг</w:t>
      </w:r>
      <w:proofErr w:type="spellEnd"/>
      <w:r w:rsidRPr="005E20AC">
        <w:rPr>
          <w:bCs/>
          <w:color w:val="000000" w:themeColor="text1"/>
          <w:sz w:val="28"/>
          <w:szCs w:val="28"/>
          <w:lang w:val="uk-UA"/>
        </w:rPr>
        <w:t xml:space="preserve"> вторинного рівня, забезпечення можливості надання </w:t>
      </w:r>
      <w:proofErr w:type="spellStart"/>
      <w:r w:rsidRPr="005E20AC">
        <w:rPr>
          <w:bCs/>
          <w:color w:val="000000" w:themeColor="text1"/>
          <w:sz w:val="28"/>
          <w:szCs w:val="28"/>
          <w:lang w:val="uk-UA"/>
        </w:rPr>
        <w:t>телемедичних</w:t>
      </w:r>
      <w:proofErr w:type="spellEnd"/>
      <w:r w:rsidRPr="005E20AC">
        <w:rPr>
          <w:bCs/>
          <w:color w:val="000000" w:themeColor="text1"/>
          <w:sz w:val="28"/>
          <w:szCs w:val="28"/>
          <w:lang w:val="uk-UA"/>
        </w:rPr>
        <w:t xml:space="preserve"> послуг</w:t>
      </w:r>
      <w:r w:rsidRPr="005E20AC">
        <w:rPr>
          <w:color w:val="000000" w:themeColor="text1"/>
          <w:sz w:val="28"/>
          <w:szCs w:val="28"/>
          <w:lang w:val="uk-UA"/>
        </w:rPr>
        <w:t>), необхідність виконання зобов’язань з виплати заробітної плати працівникам, розрахунків за енергоносії, придбання медикаментів, функціональних призначень та покращення матеріально-технічної бази, виникає гостра потреба у надані фінансової підтримки.</w:t>
      </w:r>
    </w:p>
    <w:p w:rsidR="00C25D92" w:rsidRPr="005E20AC" w:rsidRDefault="00C25D92" w:rsidP="005E20AC">
      <w:pPr>
        <w:shd w:val="clear" w:color="auto" w:fill="FFFFFF"/>
        <w:tabs>
          <w:tab w:val="left" w:pos="7100"/>
        </w:tabs>
        <w:ind w:firstLine="851"/>
        <w:jc w:val="both"/>
        <w:rPr>
          <w:color w:val="000000" w:themeColor="text1"/>
          <w:sz w:val="28"/>
          <w:szCs w:val="28"/>
          <w:lang w:val="uk-UA"/>
        </w:rPr>
      </w:pPr>
    </w:p>
    <w:p w:rsidR="00C25D92" w:rsidRPr="005E20AC" w:rsidRDefault="00C25D92" w:rsidP="005E20AC">
      <w:pPr>
        <w:pStyle w:val="a5"/>
        <w:tabs>
          <w:tab w:val="left" w:pos="0"/>
        </w:tabs>
        <w:spacing w:after="0" w:line="240" w:lineRule="auto"/>
        <w:ind w:left="0" w:firstLine="709"/>
        <w:jc w:val="center"/>
        <w:rPr>
          <w:rFonts w:ascii="Times New Roman" w:hAnsi="Times New Roman"/>
          <w:b/>
          <w:color w:val="000000" w:themeColor="text1"/>
          <w:sz w:val="28"/>
          <w:szCs w:val="28"/>
          <w:lang w:val="uk-UA"/>
        </w:rPr>
      </w:pPr>
      <w:r w:rsidRPr="005E20AC">
        <w:rPr>
          <w:rFonts w:ascii="Times New Roman" w:hAnsi="Times New Roman"/>
          <w:b/>
          <w:color w:val="000000" w:themeColor="text1"/>
          <w:sz w:val="28"/>
          <w:szCs w:val="28"/>
          <w:lang w:val="uk-UA"/>
        </w:rPr>
        <w:t>2. Опис проблеми вторинного рівня медичної допомоги на розв’язання яких спрямована Програма</w:t>
      </w:r>
    </w:p>
    <w:p w:rsidR="00C25D92" w:rsidRPr="005E20AC" w:rsidRDefault="00C25D92" w:rsidP="005E20AC">
      <w:pPr>
        <w:tabs>
          <w:tab w:val="left" w:pos="3120"/>
        </w:tabs>
        <w:ind w:firstLine="709"/>
        <w:jc w:val="both"/>
        <w:rPr>
          <w:bCs/>
          <w:color w:val="000000" w:themeColor="text1"/>
          <w:sz w:val="28"/>
          <w:szCs w:val="28"/>
          <w:lang w:val="uk-UA"/>
        </w:rPr>
      </w:pPr>
      <w:r w:rsidRPr="005E20AC">
        <w:rPr>
          <w:bCs/>
          <w:color w:val="000000" w:themeColor="text1"/>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w:t>
      </w:r>
      <w:r w:rsidRPr="005E20AC">
        <w:rPr>
          <w:bCs/>
          <w:color w:val="000000" w:themeColor="text1"/>
          <w:sz w:val="28"/>
          <w:szCs w:val="28"/>
          <w:lang w:val="uk-UA"/>
        </w:rPr>
        <w:lastRenderedPageBreak/>
        <w:t xml:space="preserve">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p>
    <w:p w:rsidR="00C25D92" w:rsidRPr="005E20AC" w:rsidRDefault="00C25D92" w:rsidP="005E20AC">
      <w:pPr>
        <w:tabs>
          <w:tab w:val="left" w:pos="3120"/>
        </w:tabs>
        <w:ind w:firstLine="709"/>
        <w:jc w:val="both"/>
        <w:rPr>
          <w:bCs/>
          <w:color w:val="000000" w:themeColor="text1"/>
          <w:sz w:val="28"/>
          <w:szCs w:val="28"/>
          <w:lang w:val="uk-UA"/>
        </w:rPr>
      </w:pPr>
      <w:r w:rsidRPr="005E20AC">
        <w:rPr>
          <w:bCs/>
          <w:color w:val="000000" w:themeColor="text1"/>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C25D92" w:rsidRPr="005E20AC" w:rsidRDefault="00C25D92" w:rsidP="005E20AC">
      <w:pPr>
        <w:tabs>
          <w:tab w:val="left" w:pos="3120"/>
        </w:tabs>
        <w:ind w:firstLine="709"/>
        <w:jc w:val="both"/>
        <w:rPr>
          <w:color w:val="000000" w:themeColor="text1"/>
          <w:sz w:val="28"/>
          <w:szCs w:val="28"/>
          <w:lang w:val="uk-UA"/>
        </w:rPr>
      </w:pPr>
      <w:r w:rsidRPr="005E20AC">
        <w:rPr>
          <w:bCs/>
          <w:color w:val="000000" w:themeColor="text1"/>
          <w:sz w:val="28"/>
          <w:szCs w:val="28"/>
          <w:lang w:val="uk-UA"/>
        </w:rPr>
        <w:t xml:space="preserve">Комунальне некомерційне підприємство </w:t>
      </w:r>
      <w:r w:rsidRPr="005E20AC">
        <w:rPr>
          <w:color w:val="000000" w:themeColor="text1"/>
          <w:sz w:val="28"/>
          <w:szCs w:val="28"/>
          <w:lang w:val="uk-UA"/>
        </w:rPr>
        <w:t>«Рахівська районна лікарня» Рахівської міської ради здійснює медичне обслуговування населення, що проживає на території Рахівського району  в кількості</w:t>
      </w:r>
      <w:r w:rsidRPr="005E20AC">
        <w:rPr>
          <w:b/>
          <w:color w:val="000000" w:themeColor="text1"/>
          <w:sz w:val="28"/>
          <w:szCs w:val="28"/>
          <w:lang w:val="uk-UA"/>
        </w:rPr>
        <w:t xml:space="preserve"> 92782</w:t>
      </w:r>
      <w:r w:rsidRPr="005E20AC">
        <w:rPr>
          <w:color w:val="000000" w:themeColor="text1"/>
          <w:sz w:val="28"/>
          <w:szCs w:val="28"/>
          <w:lang w:val="uk-UA"/>
        </w:rPr>
        <w:t xml:space="preserve"> жителів. Потужність поліклінічних підрозділів закладу</w:t>
      </w:r>
      <w:r w:rsidRPr="005E20AC">
        <w:rPr>
          <w:b/>
          <w:color w:val="000000" w:themeColor="text1"/>
          <w:sz w:val="28"/>
          <w:szCs w:val="28"/>
          <w:lang w:val="uk-UA"/>
        </w:rPr>
        <w:t xml:space="preserve"> </w:t>
      </w:r>
      <w:r w:rsidRPr="005E20AC">
        <w:rPr>
          <w:color w:val="000000" w:themeColor="text1"/>
          <w:sz w:val="28"/>
          <w:szCs w:val="28"/>
          <w:lang w:val="uk-UA"/>
        </w:rPr>
        <w:t>складає</w:t>
      </w:r>
      <w:r w:rsidRPr="005E20AC">
        <w:rPr>
          <w:b/>
          <w:color w:val="000000" w:themeColor="text1"/>
          <w:sz w:val="28"/>
          <w:szCs w:val="28"/>
          <w:lang w:val="uk-UA"/>
        </w:rPr>
        <w:t xml:space="preserve"> 1945</w:t>
      </w:r>
      <w:r w:rsidRPr="005E20AC">
        <w:rPr>
          <w:color w:val="000000" w:themeColor="text1"/>
          <w:sz w:val="28"/>
          <w:szCs w:val="28"/>
          <w:lang w:val="uk-UA"/>
        </w:rPr>
        <w:t xml:space="preserve"> відвідувань на день, цілодобовий стаціонарний ліжковий фонд – </w:t>
      </w:r>
      <w:r w:rsidRPr="005E20AC">
        <w:rPr>
          <w:b/>
          <w:color w:val="000000" w:themeColor="text1"/>
          <w:sz w:val="28"/>
          <w:szCs w:val="28"/>
          <w:lang w:val="uk-UA"/>
        </w:rPr>
        <w:t xml:space="preserve">243 </w:t>
      </w:r>
      <w:r w:rsidRPr="005E20AC">
        <w:rPr>
          <w:color w:val="000000" w:themeColor="text1"/>
          <w:sz w:val="28"/>
          <w:szCs w:val="28"/>
          <w:lang w:val="uk-UA"/>
        </w:rPr>
        <w:t>ліжок.</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Протягом останніх років вирішено ряд завдань спрямованих на забезпечення прав громадян на якісну та доступну медичну допомогу на вторинному рівні, створення належних умов для перебування пацієнтів та роботи медичного персоналу. Забезпечується ефективне використання цілодобового та денного ліжкового фонду, впроваджуються сучасні діагностичні методики (усі види ультразвукових досліджень, цифрова рентгенографія, урологічна ендоскопічна діагностика, </w:t>
      </w:r>
      <w:proofErr w:type="spellStart"/>
      <w:r w:rsidRPr="005E20AC">
        <w:rPr>
          <w:color w:val="000000" w:themeColor="text1"/>
          <w:sz w:val="28"/>
          <w:szCs w:val="28"/>
          <w:lang w:val="uk-UA"/>
        </w:rPr>
        <w:t>велоергометрія</w:t>
      </w:r>
      <w:proofErr w:type="spellEnd"/>
      <w:r w:rsidRPr="005E20AC">
        <w:rPr>
          <w:color w:val="000000" w:themeColor="text1"/>
          <w:sz w:val="28"/>
          <w:szCs w:val="28"/>
          <w:lang w:val="uk-UA"/>
        </w:rPr>
        <w:t xml:space="preserve">, цілодобовий моніторинг ЕКГ та АТ, сучасні види лабораторних досліджень та ін.), лікувальні методики, забезпечуються заходи з профілактики та ранньої діагностики захворювань, надається невідкладна медична допомога на </w:t>
      </w:r>
      <w:proofErr w:type="spellStart"/>
      <w:r w:rsidRPr="005E20AC">
        <w:rPr>
          <w:color w:val="000000" w:themeColor="text1"/>
          <w:sz w:val="28"/>
          <w:szCs w:val="28"/>
          <w:lang w:val="uk-UA"/>
        </w:rPr>
        <w:t>догоспітальному</w:t>
      </w:r>
      <w:proofErr w:type="spellEnd"/>
      <w:r w:rsidRPr="005E20AC">
        <w:rPr>
          <w:color w:val="000000" w:themeColor="text1"/>
          <w:sz w:val="28"/>
          <w:szCs w:val="28"/>
          <w:lang w:val="uk-UA"/>
        </w:rPr>
        <w:t xml:space="preserve"> та госпітальному етапах, проводяться заходи з диспансерного нагляду за прикріпленим населенням. Розроблено та впроваджено в роботу локальні клінічні протоколи надання вторинного рівня медичної допомоги та маршрути пацієнта.</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Вдалось частково покращити матеріально-технічне, організаційне, кадрове та медикаментозне забезпечення структурних підрозділів КНП.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Разом з тим стан </w:t>
      </w:r>
      <w:proofErr w:type="spellStart"/>
      <w:r w:rsidRPr="005E20AC">
        <w:rPr>
          <w:color w:val="000000" w:themeColor="text1"/>
          <w:sz w:val="28"/>
          <w:szCs w:val="28"/>
          <w:lang w:val="uk-UA"/>
        </w:rPr>
        <w:t>здоровʼя</w:t>
      </w:r>
      <w:proofErr w:type="spellEnd"/>
      <w:r w:rsidRPr="005E20AC">
        <w:rPr>
          <w:color w:val="000000" w:themeColor="text1"/>
          <w:sz w:val="28"/>
          <w:szCs w:val="28"/>
          <w:lang w:val="uk-UA"/>
        </w:rPr>
        <w:t xml:space="preserve"> населення та надання медичної допомоги на вторинному рівні потребують покращення. В районі залишається складною демографічна ситуація, що </w:t>
      </w:r>
      <w:proofErr w:type="spellStart"/>
      <w:r w:rsidRPr="005E20AC">
        <w:rPr>
          <w:color w:val="000000" w:themeColor="text1"/>
          <w:sz w:val="28"/>
          <w:szCs w:val="28"/>
          <w:lang w:val="uk-UA"/>
        </w:rPr>
        <w:t>повʼязана</w:t>
      </w:r>
      <w:proofErr w:type="spellEnd"/>
      <w:r w:rsidRPr="005E20AC">
        <w:rPr>
          <w:color w:val="000000" w:themeColor="text1"/>
          <w:sz w:val="28"/>
          <w:szCs w:val="28"/>
          <w:lang w:val="uk-UA"/>
        </w:rPr>
        <w:t xml:space="preserve"> з щорічним зменшенням кількості  населення в </w:t>
      </w:r>
      <w:proofErr w:type="spellStart"/>
      <w:r w:rsidRPr="005E20AC">
        <w:rPr>
          <w:color w:val="000000" w:themeColor="text1"/>
          <w:sz w:val="28"/>
          <w:szCs w:val="28"/>
          <w:lang w:val="uk-UA"/>
        </w:rPr>
        <w:t>звʼязку</w:t>
      </w:r>
      <w:proofErr w:type="spellEnd"/>
      <w:r w:rsidRPr="005E20AC">
        <w:rPr>
          <w:color w:val="000000" w:themeColor="text1"/>
          <w:sz w:val="28"/>
          <w:szCs w:val="28"/>
          <w:lang w:val="uk-UA"/>
        </w:rPr>
        <w:t xml:space="preserve"> з негативним природним приростом та порівняно високим рівнем смертності. Відмічається певний ріст показників інвалідності населення. На тлі несприятливих демографічних змін відбувається погіршення стану здоров'я населення,  що проявляється порівняно високими показниками захворюваності і поширеності хвороб, особливо хронічних неінфекційних захворювань, зокрема хвороб системи кровообігу, злоякісних новоутворень, цукрового діабету. Водночас, відмічається тенденція до погіршення стану здоров'я молоді, збільшується частота соціально небезпечних хвороб, у тому числі туберкульозу та ВІЛ/</w:t>
      </w:r>
      <w:proofErr w:type="spellStart"/>
      <w:r w:rsidRPr="005E20AC">
        <w:rPr>
          <w:color w:val="000000" w:themeColor="text1"/>
          <w:sz w:val="28"/>
          <w:szCs w:val="28"/>
          <w:lang w:val="uk-UA"/>
        </w:rPr>
        <w:t>СНІДу</w:t>
      </w:r>
      <w:proofErr w:type="spellEnd"/>
      <w:r w:rsidRPr="005E20AC">
        <w:rPr>
          <w:color w:val="000000" w:themeColor="text1"/>
          <w:sz w:val="28"/>
          <w:szCs w:val="28"/>
          <w:lang w:val="uk-UA"/>
        </w:rPr>
        <w:t xml:space="preserve">.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На вторинному рівні надання медичної допомоги залишається низка питань, які потребують доопрацювання та вирішення, а саме:</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автоматизація робочих місць усіх лікарів, забезпечення їх медичною інформаційною системою та </w:t>
      </w:r>
      <w:proofErr w:type="spellStart"/>
      <w:r w:rsidRPr="005E20AC">
        <w:rPr>
          <w:color w:val="000000" w:themeColor="text1"/>
          <w:sz w:val="28"/>
          <w:szCs w:val="28"/>
          <w:lang w:val="uk-UA"/>
        </w:rPr>
        <w:t>підʼєднанням</w:t>
      </w:r>
      <w:proofErr w:type="spellEnd"/>
      <w:r w:rsidRPr="005E20AC">
        <w:rPr>
          <w:color w:val="000000" w:themeColor="text1"/>
          <w:sz w:val="28"/>
          <w:szCs w:val="28"/>
          <w:lang w:val="uk-UA"/>
        </w:rPr>
        <w:t xml:space="preserve"> до </w:t>
      </w:r>
      <w:proofErr w:type="spellStart"/>
      <w:r w:rsidRPr="005E20AC">
        <w:rPr>
          <w:color w:val="000000" w:themeColor="text1"/>
          <w:sz w:val="28"/>
          <w:szCs w:val="28"/>
          <w:lang w:val="uk-UA"/>
        </w:rPr>
        <w:t>Інтернет-мережі</w:t>
      </w:r>
      <w:proofErr w:type="spellEnd"/>
      <w:r w:rsidRPr="005E20AC">
        <w:rPr>
          <w:color w:val="000000" w:themeColor="text1"/>
          <w:sz w:val="28"/>
          <w:szCs w:val="28"/>
          <w:lang w:val="uk-UA"/>
        </w:rPr>
        <w:t xml:space="preserve">, </w:t>
      </w:r>
      <w:r w:rsidRPr="005E20AC">
        <w:rPr>
          <w:bCs/>
          <w:color w:val="000000" w:themeColor="text1"/>
          <w:sz w:val="28"/>
          <w:szCs w:val="28"/>
          <w:lang w:val="uk-UA"/>
        </w:rPr>
        <w:t xml:space="preserve">впровадження  </w:t>
      </w:r>
      <w:r w:rsidRPr="005E20AC">
        <w:rPr>
          <w:bCs/>
          <w:color w:val="000000" w:themeColor="text1"/>
          <w:sz w:val="28"/>
          <w:szCs w:val="28"/>
          <w:lang w:val="uk-UA"/>
        </w:rPr>
        <w:lastRenderedPageBreak/>
        <w:t xml:space="preserve">програми стратегічних закупівель амбулаторної спеціалізованої допомоги, метою якої є посилення первинного рівня надання медичної допомоги за рахунок </w:t>
      </w:r>
      <w:proofErr w:type="spellStart"/>
      <w:r w:rsidRPr="005E20AC">
        <w:rPr>
          <w:bCs/>
          <w:color w:val="000000" w:themeColor="text1"/>
          <w:sz w:val="28"/>
          <w:szCs w:val="28"/>
          <w:lang w:val="uk-UA"/>
        </w:rPr>
        <w:t>мікс-послуг</w:t>
      </w:r>
      <w:proofErr w:type="spellEnd"/>
      <w:r w:rsidRPr="005E20AC">
        <w:rPr>
          <w:bCs/>
          <w:color w:val="000000" w:themeColor="text1"/>
          <w:sz w:val="28"/>
          <w:szCs w:val="28"/>
          <w:lang w:val="uk-UA"/>
        </w:rPr>
        <w:t xml:space="preserve"> вторинного рівня, забезпечення можливості надання </w:t>
      </w:r>
      <w:proofErr w:type="spellStart"/>
      <w:r w:rsidRPr="005E20AC">
        <w:rPr>
          <w:bCs/>
          <w:color w:val="000000" w:themeColor="text1"/>
          <w:sz w:val="28"/>
          <w:szCs w:val="28"/>
          <w:lang w:val="uk-UA"/>
        </w:rPr>
        <w:t>телемедичних</w:t>
      </w:r>
      <w:proofErr w:type="spellEnd"/>
      <w:r w:rsidRPr="005E20AC">
        <w:rPr>
          <w:bCs/>
          <w:color w:val="000000" w:themeColor="text1"/>
          <w:sz w:val="28"/>
          <w:szCs w:val="28"/>
          <w:lang w:val="uk-UA"/>
        </w:rPr>
        <w:t xml:space="preserve"> послуг;</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 оновлення санітарного автотранспорту;</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подальше зміцнення матеріально-технічної бази закладу, проведення робіт з ремонту та реконструкції приміщень закладу, постійне оновлення лікувального-діагностичної апаратури, медичного обладнання та медичного інструментарію;</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проведення медичних оглядів працівників дошкільних закладів та шкіл району;</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за складність та напруженість в роботі тощо). </w:t>
      </w:r>
    </w:p>
    <w:p w:rsidR="00C25D92" w:rsidRPr="005E20AC" w:rsidRDefault="00C25D92" w:rsidP="005E20AC">
      <w:pPr>
        <w:tabs>
          <w:tab w:val="left" w:pos="3120"/>
        </w:tabs>
        <w:ind w:firstLine="709"/>
        <w:jc w:val="both"/>
        <w:rPr>
          <w:bCs/>
          <w:color w:val="000000" w:themeColor="text1"/>
          <w:sz w:val="28"/>
          <w:szCs w:val="28"/>
          <w:lang w:val="uk-UA"/>
        </w:rPr>
      </w:pPr>
      <w:r w:rsidRPr="005E20AC">
        <w:rPr>
          <w:bCs/>
          <w:color w:val="000000" w:themeColor="text1"/>
          <w:sz w:val="28"/>
          <w:szCs w:val="28"/>
          <w:lang w:val="uk-UA"/>
        </w:rPr>
        <w:t>Прийняття Програми фінансової підтримки створює правові засади для запровадження фінансування за рахунок міського бюджету.</w:t>
      </w:r>
    </w:p>
    <w:p w:rsidR="00C25D92" w:rsidRPr="005E20AC" w:rsidRDefault="00C25D92" w:rsidP="005E20AC">
      <w:pPr>
        <w:tabs>
          <w:tab w:val="left" w:pos="3120"/>
        </w:tabs>
        <w:ind w:firstLine="709"/>
        <w:jc w:val="both"/>
        <w:rPr>
          <w:bCs/>
          <w:color w:val="000000" w:themeColor="text1"/>
          <w:sz w:val="28"/>
          <w:szCs w:val="28"/>
          <w:lang w:val="uk-UA"/>
        </w:rPr>
      </w:pPr>
    </w:p>
    <w:p w:rsidR="00C25D92" w:rsidRPr="005E20AC" w:rsidRDefault="00C25D92" w:rsidP="005E20AC">
      <w:pPr>
        <w:tabs>
          <w:tab w:val="left" w:pos="3120"/>
        </w:tabs>
        <w:jc w:val="center"/>
        <w:rPr>
          <w:b/>
          <w:color w:val="000000" w:themeColor="text1"/>
          <w:sz w:val="28"/>
          <w:szCs w:val="28"/>
          <w:lang w:val="uk-UA"/>
        </w:rPr>
      </w:pPr>
      <w:r w:rsidRPr="005E20AC">
        <w:rPr>
          <w:b/>
          <w:color w:val="000000" w:themeColor="text1"/>
          <w:sz w:val="28"/>
          <w:szCs w:val="28"/>
          <w:lang w:val="uk-UA"/>
        </w:rPr>
        <w:t>4. Мета та завдання Програми</w:t>
      </w:r>
    </w:p>
    <w:p w:rsidR="00C25D92" w:rsidRPr="005E20AC" w:rsidRDefault="00C25D92" w:rsidP="005E20AC">
      <w:pPr>
        <w:tabs>
          <w:tab w:val="left" w:pos="3120"/>
        </w:tabs>
        <w:ind w:firstLine="709"/>
        <w:rPr>
          <w:color w:val="000000" w:themeColor="text1"/>
          <w:sz w:val="28"/>
          <w:szCs w:val="28"/>
          <w:lang w:val="uk-UA"/>
        </w:rPr>
      </w:pPr>
      <w:r w:rsidRPr="005E20AC">
        <w:rPr>
          <w:color w:val="000000" w:themeColor="text1"/>
          <w:sz w:val="28"/>
          <w:szCs w:val="28"/>
          <w:lang w:val="uk-UA"/>
        </w:rPr>
        <w:t>Метою прийняття та реалізації Програми є:</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медичної допомоги на вторинному рівні;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надання невідкладної медичної допомоги населенню району при нещасних випадках та гострих захворюваннях; попередження окремих інфекційних захворювань (сказ, правець);</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заохочення материнства;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запобігання демографічній кризі, профілактика спадкових захворювань; контроль за охороною здоров’я дітей;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забезпечення якісної лікувально-профілактичної допомоги;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попередження, лікування, локалізацію та ліквідацію масових інфекційних захворювань;</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своєчасного виявлення у громадян захворювання на туберкульоз на ранніх стадіях, що здійснюється шляхом проведення профілактичних рентгенологічних досліджень;</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об’єднання зусиль органів місцевого самоврядування, виконавчої влади, керівників підприємств, установ, організацій, що здійснюють діяльність на території району в напрямку підвищення стандартів життя, модернізації та зміцнення матеріально – технічної бази КНП, оснащення його необхідним медичним обладнанням, комп′ютерною технікою, санітарним </w:t>
      </w:r>
      <w:r w:rsidRPr="005E20AC">
        <w:rPr>
          <w:color w:val="000000" w:themeColor="text1"/>
          <w:sz w:val="28"/>
          <w:szCs w:val="28"/>
          <w:lang w:val="uk-UA"/>
        </w:rPr>
        <w:lastRenderedPageBreak/>
        <w:t xml:space="preserve">автотранспортом, поліпшення умов праці медичних працівників, що допоможе забезпечити населення району якісними послугами на вторинному рівні надання медичної допомоги;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проведення перепідготовки, удосконалення та підвищення кваліфікації медичних кадрів;</w:t>
      </w:r>
    </w:p>
    <w:p w:rsidR="00C25D92" w:rsidRPr="005E20AC" w:rsidRDefault="00C25D92" w:rsidP="005E20AC">
      <w:pPr>
        <w:tabs>
          <w:tab w:val="left" w:pos="3120"/>
        </w:tabs>
        <w:ind w:firstLine="709"/>
        <w:rPr>
          <w:color w:val="000000" w:themeColor="text1"/>
          <w:sz w:val="28"/>
          <w:szCs w:val="28"/>
          <w:lang w:val="uk-UA"/>
        </w:rPr>
      </w:pPr>
      <w:r w:rsidRPr="005E20AC">
        <w:rPr>
          <w:color w:val="000000" w:themeColor="text1"/>
          <w:sz w:val="28"/>
          <w:szCs w:val="28"/>
          <w:lang w:val="uk-UA"/>
        </w:rPr>
        <w:t xml:space="preserve">Основними завданнями програми є: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пріоритетний розвиток вторинного рівня надання медичної допомоги, удосконалення надання невідкладної медичної допомоги населенню, зміцнення та оновлення матеріально-технічної бази амбулаторних та стаціонарних підрозділів КНП, поліпшення забезпечення кваліфікованими медичними кадрами, фінансування  закупівлі сучасного медичного обладнання та матеріальної мотивації праці медичних працівників, забезпечення належного фінансування потреб закладу вторинної ланки;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структурних підрозділів КНП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p>
    <w:p w:rsidR="00C25D92" w:rsidRPr="005E20AC" w:rsidRDefault="00C25D92" w:rsidP="005E20AC">
      <w:pPr>
        <w:tabs>
          <w:tab w:val="left" w:pos="3120"/>
        </w:tabs>
        <w:ind w:firstLine="709"/>
        <w:rPr>
          <w:color w:val="000000" w:themeColor="text1"/>
          <w:sz w:val="28"/>
          <w:szCs w:val="28"/>
          <w:lang w:val="uk-UA"/>
        </w:rPr>
      </w:pPr>
      <w:r w:rsidRPr="005E20AC">
        <w:rPr>
          <w:color w:val="000000" w:themeColor="text1"/>
          <w:sz w:val="28"/>
          <w:szCs w:val="28"/>
          <w:lang w:val="uk-UA"/>
        </w:rPr>
        <w:t>- оплата поточних ремонтів та реконструкцій приміщень КНП;</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придбання предметів, матеріалів, обладнання та інвентарю для потреб КНП;</w:t>
      </w:r>
    </w:p>
    <w:p w:rsidR="00C25D92" w:rsidRPr="005E20AC" w:rsidRDefault="00C25D92" w:rsidP="005E20AC">
      <w:pPr>
        <w:tabs>
          <w:tab w:val="left" w:pos="3120"/>
        </w:tabs>
        <w:ind w:firstLine="709"/>
        <w:rPr>
          <w:color w:val="000000" w:themeColor="text1"/>
          <w:sz w:val="28"/>
          <w:szCs w:val="28"/>
          <w:lang w:val="uk-UA"/>
        </w:rPr>
      </w:pPr>
      <w:r w:rsidRPr="005E20AC">
        <w:rPr>
          <w:color w:val="000000" w:themeColor="text1"/>
          <w:sz w:val="28"/>
          <w:szCs w:val="28"/>
          <w:lang w:val="uk-UA"/>
        </w:rPr>
        <w:t>- оплата капітального ремонту, реконструкції об’єктів КНП;</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оплата медичних послуг, в т. ч. зубного протезування пільговим категоріям населення, медичних оглядів працівників освітніх закладів;</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придбання обладнання і предметів довгострокового  користування.</w:t>
      </w:r>
    </w:p>
    <w:p w:rsidR="00C25D92" w:rsidRPr="005E20AC" w:rsidRDefault="00C25D92" w:rsidP="005E20AC">
      <w:pPr>
        <w:tabs>
          <w:tab w:val="left" w:pos="3120"/>
        </w:tabs>
        <w:ind w:firstLine="709"/>
        <w:jc w:val="both"/>
        <w:rPr>
          <w:color w:val="000000" w:themeColor="text1"/>
          <w:sz w:val="28"/>
          <w:szCs w:val="28"/>
          <w:lang w:val="uk-UA"/>
        </w:rPr>
      </w:pPr>
    </w:p>
    <w:p w:rsidR="00C25D92" w:rsidRPr="005E20AC" w:rsidRDefault="00C25D92"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5. Шляхи і способи розв’язання проблем</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Оптимальним варіантом розв’язання проблем даної Програми є: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пріоритетний розвиток вторинного рівня надання медичної допомоги;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підвищення мотивації праці медичних працівників;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удосконалення матеріально-технічної бази охорони </w:t>
      </w:r>
      <w:proofErr w:type="spellStart"/>
      <w:r w:rsidRPr="005E20AC">
        <w:rPr>
          <w:color w:val="000000" w:themeColor="text1"/>
          <w:sz w:val="28"/>
          <w:szCs w:val="28"/>
          <w:lang w:val="uk-UA"/>
        </w:rPr>
        <w:t>здоровʼя</w:t>
      </w:r>
      <w:proofErr w:type="spellEnd"/>
      <w:r w:rsidRPr="005E20AC">
        <w:rPr>
          <w:color w:val="000000" w:themeColor="text1"/>
          <w:sz w:val="28"/>
          <w:szCs w:val="28"/>
          <w:lang w:val="uk-UA"/>
        </w:rPr>
        <w:t xml:space="preserve">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закладу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центральної районної (</w:t>
      </w:r>
      <w:proofErr w:type="spellStart"/>
      <w:r w:rsidRPr="005E20AC">
        <w:rPr>
          <w:color w:val="000000" w:themeColor="text1"/>
          <w:sz w:val="28"/>
          <w:szCs w:val="28"/>
          <w:lang w:val="uk-UA"/>
        </w:rPr>
        <w:t>районної</w:t>
      </w:r>
      <w:proofErr w:type="spellEnd"/>
      <w:r w:rsidRPr="005E20AC">
        <w:rPr>
          <w:color w:val="000000" w:themeColor="text1"/>
          <w:sz w:val="28"/>
          <w:szCs w:val="28"/>
          <w:lang w:val="uk-UA"/>
        </w:rPr>
        <w:t>) та центральної міської (</w:t>
      </w:r>
      <w:proofErr w:type="spellStart"/>
      <w:r w:rsidRPr="005E20AC">
        <w:rPr>
          <w:color w:val="000000" w:themeColor="text1"/>
          <w:sz w:val="28"/>
          <w:szCs w:val="28"/>
          <w:lang w:val="uk-UA"/>
        </w:rPr>
        <w:t>міської</w:t>
      </w:r>
      <w:proofErr w:type="spellEnd"/>
      <w:r w:rsidRPr="005E20AC">
        <w:rPr>
          <w:color w:val="000000" w:themeColor="text1"/>
          <w:sz w:val="28"/>
          <w:szCs w:val="28"/>
          <w:lang w:val="uk-UA"/>
        </w:rPr>
        <w:t xml:space="preserve">) лікарень»;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населення ефективними, безпечними і якісними лікарськими засобами, імунологічними препаратами та виробами медичного призначення;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lastRenderedPageBreak/>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підвищення ефективності використання фінансових та матеріальних ресурсів охорони здоров’я;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забезпечення санітарним транспортом з відповідним медичним оснащенням, що створить необхідні умови для безпечного транспортування хворих в заклади третинного рівня;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C25D92" w:rsidRPr="005E20AC" w:rsidRDefault="00C25D92" w:rsidP="005E20AC">
      <w:pPr>
        <w:tabs>
          <w:tab w:val="left" w:pos="3120"/>
        </w:tabs>
        <w:ind w:firstLine="709"/>
        <w:jc w:val="both"/>
        <w:rPr>
          <w:bCs/>
          <w:color w:val="000000" w:themeColor="text1"/>
          <w:sz w:val="28"/>
          <w:szCs w:val="28"/>
          <w:lang w:val="uk-UA"/>
        </w:rPr>
      </w:pPr>
      <w:r w:rsidRPr="005E20AC">
        <w:rPr>
          <w:color w:val="000000" w:themeColor="text1"/>
          <w:sz w:val="28"/>
          <w:szCs w:val="28"/>
          <w:lang w:val="uk-UA"/>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модернізації медичного обладнання Комунального некомерційного підприємства «Рахівська районна лікарня» Рахівської міської ради</w:t>
      </w:r>
      <w:r w:rsidRPr="005E20AC">
        <w:rPr>
          <w:bCs/>
          <w:color w:val="000000" w:themeColor="text1"/>
          <w:sz w:val="28"/>
          <w:szCs w:val="28"/>
          <w:lang w:val="uk-UA"/>
        </w:rPr>
        <w:t xml:space="preserve">;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5E20AC">
        <w:rPr>
          <w:color w:val="000000" w:themeColor="text1"/>
          <w:sz w:val="28"/>
          <w:szCs w:val="28"/>
          <w:lang w:val="uk-UA"/>
        </w:rPr>
        <w:t>телемедичних</w:t>
      </w:r>
      <w:proofErr w:type="spellEnd"/>
      <w:r w:rsidRPr="005E20AC">
        <w:rPr>
          <w:color w:val="000000" w:themeColor="text1"/>
          <w:sz w:val="28"/>
          <w:szCs w:val="28"/>
          <w:lang w:val="uk-UA"/>
        </w:rPr>
        <w:t xml:space="preserve"> технологій в діяльності вторинного рівня надання медичної допомоги.</w:t>
      </w:r>
    </w:p>
    <w:p w:rsidR="00C25D92" w:rsidRPr="005E20AC" w:rsidRDefault="00C25D92"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6. Обсяг та джерела фінансування Програми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Фінансове забезпечення виконання Програми здійснюється відповідно до законодавства за рахунок:</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залучення отриманих від Національної Служби здоров’я України відповідно до укладеного договору;</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шляхом фінансування з обласного, міського, з використанням програмно-цільового методу (за бюджетною програмою);</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надання підприємством платних послуг;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залучення додаткових коштів для розвитку якісної медичної допомоги на вторинному рівні;</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інших джерел фінансування не заборонених законодавством України.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Кошти, отримані за результатами діяльності, використовуються Підприємством на виконання запланованих заходів Програми.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Фінансова підтримка є безповоротною. Прогнозовані суми фінансової підтримки наведені в додатку до Програми.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Виконання Програми у повному обсязі можливе лише за умови стабільного фінансування її складових.</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Обсяг фінансування Програми визначається щороку, виходячи з конкретних завдань та реальних можливостей.</w:t>
      </w:r>
    </w:p>
    <w:p w:rsidR="00C25D92" w:rsidRPr="005E20AC" w:rsidRDefault="00C25D92" w:rsidP="005E20AC">
      <w:pPr>
        <w:tabs>
          <w:tab w:val="left" w:pos="3120"/>
        </w:tabs>
        <w:jc w:val="center"/>
        <w:rPr>
          <w:b/>
          <w:color w:val="000000" w:themeColor="text1"/>
          <w:sz w:val="28"/>
          <w:szCs w:val="28"/>
          <w:lang w:val="uk-UA"/>
        </w:rPr>
      </w:pPr>
      <w:r w:rsidRPr="005E20AC">
        <w:rPr>
          <w:b/>
          <w:color w:val="000000" w:themeColor="text1"/>
          <w:sz w:val="28"/>
          <w:szCs w:val="28"/>
          <w:lang w:val="uk-UA"/>
        </w:rPr>
        <w:t>7. Очікувані результати виконання Програми</w:t>
      </w:r>
    </w:p>
    <w:p w:rsidR="00C25D92" w:rsidRPr="005E20AC" w:rsidRDefault="00C25D92" w:rsidP="005E20AC">
      <w:pPr>
        <w:tabs>
          <w:tab w:val="left" w:pos="3120"/>
        </w:tabs>
        <w:ind w:firstLine="709"/>
        <w:rPr>
          <w:color w:val="000000" w:themeColor="text1"/>
          <w:sz w:val="28"/>
          <w:szCs w:val="28"/>
          <w:lang w:val="uk-UA"/>
        </w:rPr>
      </w:pPr>
      <w:r w:rsidRPr="005E20AC">
        <w:rPr>
          <w:color w:val="000000" w:themeColor="text1"/>
          <w:sz w:val="28"/>
          <w:szCs w:val="28"/>
          <w:lang w:val="uk-UA"/>
        </w:rPr>
        <w:t xml:space="preserve">Виконання Програми дасть змогу: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підвищити ефективність роботи КНП Рахівська РЛ РМР, сприяти подоланню несприятливих демографічних тенденцій на території району;</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lastRenderedPageBreak/>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покращити забезпечення амбулаторних та стаціонарних підрозділів  закладу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р.  № 127  «Про затвердження Примірних табелів оснащення медичною технікою та виробами медичного призначення центральної районної (</w:t>
      </w:r>
      <w:proofErr w:type="spellStart"/>
      <w:r w:rsidRPr="005E20AC">
        <w:rPr>
          <w:color w:val="000000" w:themeColor="text1"/>
          <w:sz w:val="28"/>
          <w:szCs w:val="28"/>
          <w:lang w:val="uk-UA"/>
        </w:rPr>
        <w:t>районної</w:t>
      </w:r>
      <w:proofErr w:type="spellEnd"/>
      <w:r w:rsidRPr="005E20AC">
        <w:rPr>
          <w:color w:val="000000" w:themeColor="text1"/>
          <w:sz w:val="28"/>
          <w:szCs w:val="28"/>
          <w:lang w:val="uk-UA"/>
        </w:rPr>
        <w:t>) та центральної міської (</w:t>
      </w:r>
      <w:proofErr w:type="spellStart"/>
      <w:r w:rsidRPr="005E20AC">
        <w:rPr>
          <w:color w:val="000000" w:themeColor="text1"/>
          <w:sz w:val="28"/>
          <w:szCs w:val="28"/>
          <w:lang w:val="uk-UA"/>
        </w:rPr>
        <w:t>міської</w:t>
      </w:r>
      <w:proofErr w:type="spellEnd"/>
      <w:r w:rsidRPr="005E20AC">
        <w:rPr>
          <w:color w:val="000000" w:themeColor="text1"/>
          <w:sz w:val="28"/>
          <w:szCs w:val="28"/>
          <w:lang w:val="uk-UA"/>
        </w:rPr>
        <w:t xml:space="preserve">) лікарень»;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поліпшити якість стаціонарного лікування пільгових категорій населення;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гарантувати надання невідкладної медичної допомоги;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допомоги на початковій стадії, попередить виникнення туберкульозу з деструкцією та дасть змогу покращити якість життя пацієнтів;</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сформувати систему доступних та високоякісних медичних послуг на амбулаторному та стаціонарному етапах;</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забезпечити етапність надання медичної допомоги населенню району згідно затверджених маршрутів пацієнта;</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своєчасну вакцинацію проти інфекцій керованих специфічними засобами імунопрофілактики;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покращити рівень забезпечення санітарним автотранспортом з відповідним медичним оснащенням, що створить необхідні умови для безпечного транспортування хворих в заклади третинного рівня;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 забезпечити автоматизованими робочими місцями, </w:t>
      </w:r>
      <w:proofErr w:type="spellStart"/>
      <w:r w:rsidRPr="005E20AC">
        <w:rPr>
          <w:color w:val="000000" w:themeColor="text1"/>
          <w:sz w:val="28"/>
          <w:szCs w:val="28"/>
          <w:lang w:val="uk-UA"/>
        </w:rPr>
        <w:t>інтернет-звʼязком</w:t>
      </w:r>
      <w:proofErr w:type="spellEnd"/>
      <w:r w:rsidRPr="005E20AC">
        <w:rPr>
          <w:color w:val="000000" w:themeColor="text1"/>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w:t>
      </w:r>
      <w:proofErr w:type="spellStart"/>
      <w:r w:rsidRPr="005E20AC">
        <w:rPr>
          <w:color w:val="000000" w:themeColor="text1"/>
          <w:sz w:val="28"/>
          <w:szCs w:val="28"/>
          <w:lang w:val="uk-UA"/>
        </w:rPr>
        <w:t>здоровʼя</w:t>
      </w:r>
      <w:proofErr w:type="spellEnd"/>
      <w:r w:rsidRPr="005E20AC">
        <w:rPr>
          <w:color w:val="000000" w:themeColor="text1"/>
          <w:sz w:val="28"/>
          <w:szCs w:val="28"/>
          <w:lang w:val="uk-UA"/>
        </w:rPr>
        <w:t>;</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забезпечити проведення медичних оглядів працівників дошкільних закладів та шкіл району;</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КНП.</w:t>
      </w:r>
    </w:p>
    <w:p w:rsidR="00C25D92" w:rsidRPr="005E20AC" w:rsidRDefault="00C25D92" w:rsidP="005E20AC">
      <w:pPr>
        <w:tabs>
          <w:tab w:val="left" w:pos="3120"/>
        </w:tabs>
        <w:ind w:firstLine="709"/>
        <w:jc w:val="both"/>
        <w:rPr>
          <w:color w:val="000000" w:themeColor="text1"/>
          <w:sz w:val="28"/>
          <w:szCs w:val="28"/>
          <w:lang w:val="uk-UA"/>
        </w:rPr>
      </w:pPr>
    </w:p>
    <w:p w:rsidR="00C25D92" w:rsidRPr="005E20AC" w:rsidRDefault="00C25D92" w:rsidP="005E20AC">
      <w:pPr>
        <w:tabs>
          <w:tab w:val="left" w:pos="3120"/>
        </w:tabs>
        <w:jc w:val="center"/>
        <w:rPr>
          <w:b/>
          <w:color w:val="000000" w:themeColor="text1"/>
          <w:sz w:val="28"/>
          <w:szCs w:val="28"/>
          <w:lang w:val="uk-UA"/>
        </w:rPr>
      </w:pPr>
      <w:r w:rsidRPr="005E20AC">
        <w:rPr>
          <w:b/>
          <w:color w:val="000000" w:themeColor="text1"/>
          <w:sz w:val="28"/>
          <w:szCs w:val="28"/>
          <w:lang w:val="uk-UA"/>
        </w:rPr>
        <w:t>8. Координація та контроль за ходом виконання Програми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 xml:space="preserve">Координацію та контроль за ходом виконання Програми фінансової підтримки комунального некомерційного підприємства «Рахівська районна лікарня» Рахівської міської ради на 2021-2023 роки здійснює Рахівська міська рада та її виконавчий апарат.  </w:t>
      </w:r>
    </w:p>
    <w:p w:rsidR="00C25D92" w:rsidRDefault="00C25D92" w:rsidP="005E20AC">
      <w:pPr>
        <w:tabs>
          <w:tab w:val="left" w:pos="3120"/>
        </w:tabs>
        <w:ind w:firstLine="709"/>
        <w:jc w:val="both"/>
        <w:rPr>
          <w:color w:val="000000" w:themeColor="text1"/>
          <w:sz w:val="28"/>
          <w:szCs w:val="28"/>
          <w:lang w:val="uk-UA"/>
        </w:rPr>
      </w:pPr>
    </w:p>
    <w:p w:rsidR="00967EB3" w:rsidRDefault="00967EB3" w:rsidP="005E20AC">
      <w:pPr>
        <w:tabs>
          <w:tab w:val="left" w:pos="3120"/>
        </w:tabs>
        <w:ind w:firstLine="709"/>
        <w:jc w:val="both"/>
        <w:rPr>
          <w:color w:val="000000" w:themeColor="text1"/>
          <w:sz w:val="28"/>
          <w:szCs w:val="28"/>
          <w:lang w:val="uk-UA"/>
        </w:rPr>
      </w:pPr>
    </w:p>
    <w:p w:rsidR="00967EB3" w:rsidRPr="005E20AC" w:rsidRDefault="00967EB3" w:rsidP="005E20AC">
      <w:pPr>
        <w:tabs>
          <w:tab w:val="left" w:pos="3120"/>
        </w:tabs>
        <w:ind w:firstLine="709"/>
        <w:jc w:val="both"/>
        <w:rPr>
          <w:color w:val="000000" w:themeColor="text1"/>
          <w:sz w:val="28"/>
          <w:szCs w:val="28"/>
          <w:lang w:val="uk-UA"/>
        </w:rPr>
      </w:pPr>
    </w:p>
    <w:p w:rsidR="00941BDB" w:rsidRDefault="00941BDB" w:rsidP="005E20AC">
      <w:pPr>
        <w:tabs>
          <w:tab w:val="left" w:pos="3120"/>
        </w:tabs>
        <w:jc w:val="center"/>
        <w:rPr>
          <w:b/>
          <w:color w:val="000000" w:themeColor="text1"/>
          <w:sz w:val="28"/>
          <w:szCs w:val="28"/>
          <w:lang w:val="uk-UA"/>
        </w:rPr>
      </w:pPr>
    </w:p>
    <w:p w:rsidR="00941BDB" w:rsidRDefault="00941BDB" w:rsidP="005E20AC">
      <w:pPr>
        <w:tabs>
          <w:tab w:val="left" w:pos="3120"/>
        </w:tabs>
        <w:jc w:val="center"/>
        <w:rPr>
          <w:b/>
          <w:color w:val="000000" w:themeColor="text1"/>
          <w:sz w:val="28"/>
          <w:szCs w:val="28"/>
          <w:lang w:val="uk-UA"/>
        </w:rPr>
      </w:pPr>
    </w:p>
    <w:p w:rsidR="00C25D92" w:rsidRPr="005E20AC" w:rsidRDefault="00C25D92" w:rsidP="005E20AC">
      <w:pPr>
        <w:tabs>
          <w:tab w:val="left" w:pos="3120"/>
        </w:tabs>
        <w:jc w:val="center"/>
        <w:rPr>
          <w:b/>
          <w:color w:val="000000" w:themeColor="text1"/>
          <w:sz w:val="28"/>
          <w:szCs w:val="28"/>
          <w:lang w:val="uk-UA"/>
        </w:rPr>
      </w:pPr>
      <w:r w:rsidRPr="005E20AC">
        <w:rPr>
          <w:b/>
          <w:color w:val="000000" w:themeColor="text1"/>
          <w:sz w:val="28"/>
          <w:szCs w:val="28"/>
          <w:lang w:val="uk-UA"/>
        </w:rPr>
        <w:t>9. Прикінцеві положення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Програма визначає мету, завдання і шляхи розвитку вторинного рівня надання медичної допомоги громади Рахівського району на 2021-2023 роки, враховуючи стратегічні завдання та прогнозовані обсяги фінансового забезпечення.</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Програма має відкритий характер і може доповнюватись (змінюватись)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rsidR="00C25D92" w:rsidRPr="005E20AC" w:rsidRDefault="00C25D92" w:rsidP="005E20AC">
      <w:pPr>
        <w:tabs>
          <w:tab w:val="left" w:pos="3120"/>
        </w:tabs>
        <w:ind w:firstLine="709"/>
        <w:jc w:val="both"/>
        <w:rPr>
          <w:color w:val="000000" w:themeColor="text1"/>
          <w:sz w:val="28"/>
          <w:szCs w:val="28"/>
          <w:lang w:val="uk-UA"/>
        </w:rPr>
      </w:pPr>
      <w:r w:rsidRPr="005E20AC">
        <w:rPr>
          <w:color w:val="000000" w:themeColor="text1"/>
          <w:sz w:val="28"/>
          <w:szCs w:val="28"/>
          <w:lang w:val="uk-UA"/>
        </w:rPr>
        <w:t>Програма розрахована на 3 роки, має завдання, які направлені на виконання заходів Програми адаптованих до рівня потреб та можливостей району, реалізація Програми буде здійснюватися шляхом співпраці медичного закладу вторинного рівня та органів місцевого самоврядування у визначених напрямках діяльності.</w:t>
      </w:r>
    </w:p>
    <w:p w:rsidR="00C25D92" w:rsidRPr="005E20AC" w:rsidRDefault="00C25D92" w:rsidP="005E20AC">
      <w:pPr>
        <w:tabs>
          <w:tab w:val="left" w:pos="3120"/>
        </w:tabs>
        <w:rPr>
          <w:color w:val="000000" w:themeColor="text1"/>
          <w:sz w:val="28"/>
          <w:szCs w:val="28"/>
          <w:lang w:val="uk-UA"/>
        </w:rPr>
      </w:pPr>
    </w:p>
    <w:p w:rsidR="00BC3F4E" w:rsidRPr="005E20AC" w:rsidRDefault="00BC3F4E" w:rsidP="005E20AC">
      <w:pPr>
        <w:jc w:val="right"/>
        <w:rPr>
          <w:color w:val="000000" w:themeColor="text1"/>
          <w:lang w:val="uk-UA"/>
        </w:rPr>
      </w:pPr>
    </w:p>
    <w:p w:rsidR="00BC3F4E" w:rsidRPr="005E20AC" w:rsidRDefault="00BC3F4E" w:rsidP="005E20AC">
      <w:pPr>
        <w:jc w:val="right"/>
        <w:rPr>
          <w:color w:val="000000" w:themeColor="text1"/>
          <w:lang w:val="uk-UA"/>
        </w:rPr>
      </w:pPr>
      <w:r w:rsidRPr="005E20AC">
        <w:rPr>
          <w:color w:val="000000" w:themeColor="text1"/>
          <w:lang w:val="uk-UA"/>
        </w:rPr>
        <w:t xml:space="preserve">                                                 Додаток 1 </w:t>
      </w:r>
    </w:p>
    <w:p w:rsidR="00BC3F4E" w:rsidRPr="005E20AC" w:rsidRDefault="00BC3F4E" w:rsidP="005E20AC">
      <w:pPr>
        <w:jc w:val="right"/>
        <w:rPr>
          <w:color w:val="000000" w:themeColor="text1"/>
          <w:lang w:val="uk-UA"/>
        </w:rPr>
      </w:pPr>
      <w:r w:rsidRPr="005E20AC">
        <w:rPr>
          <w:color w:val="000000" w:themeColor="text1"/>
          <w:lang w:val="uk-UA"/>
        </w:rPr>
        <w:t xml:space="preserve">                                                до Програми </w:t>
      </w:r>
    </w:p>
    <w:p w:rsidR="00BC3F4E" w:rsidRPr="005E20AC" w:rsidRDefault="00BC3F4E" w:rsidP="005E20AC">
      <w:pPr>
        <w:rPr>
          <w:color w:val="000000" w:themeColor="text1"/>
          <w:lang w:val="uk-UA"/>
        </w:rPr>
      </w:pPr>
    </w:p>
    <w:p w:rsidR="00BC3F4E" w:rsidRPr="005E20AC" w:rsidRDefault="00BC3F4E"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Паспорт Програми фінансової підтримки комунального некомерційного</w:t>
      </w:r>
    </w:p>
    <w:p w:rsidR="00BC3F4E" w:rsidRPr="005E20AC" w:rsidRDefault="00BC3F4E" w:rsidP="005E20AC">
      <w:pPr>
        <w:tabs>
          <w:tab w:val="left" w:pos="3120"/>
        </w:tabs>
        <w:jc w:val="center"/>
        <w:rPr>
          <w:b/>
          <w:bCs/>
          <w:color w:val="000000" w:themeColor="text1"/>
          <w:sz w:val="28"/>
          <w:szCs w:val="28"/>
          <w:lang w:val="uk-UA"/>
        </w:rPr>
      </w:pPr>
      <w:r w:rsidRPr="005E20AC">
        <w:rPr>
          <w:b/>
          <w:bCs/>
          <w:color w:val="000000" w:themeColor="text1"/>
          <w:sz w:val="28"/>
          <w:szCs w:val="28"/>
          <w:lang w:val="uk-UA"/>
        </w:rPr>
        <w:t xml:space="preserve">підприємства «Рахівська </w:t>
      </w:r>
      <w:r w:rsidRPr="005E20AC">
        <w:rPr>
          <w:b/>
          <w:color w:val="000000" w:themeColor="text1"/>
          <w:sz w:val="28"/>
          <w:szCs w:val="28"/>
          <w:lang w:val="uk-UA"/>
        </w:rPr>
        <w:t xml:space="preserve"> районна лікарня» Рахівської міської ради Закарпатської області  на 2021-2023 роки</w:t>
      </w:r>
    </w:p>
    <w:tbl>
      <w:tblPr>
        <w:tblW w:w="9640" w:type="dxa"/>
        <w:tblInd w:w="-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4A0" w:firstRow="1" w:lastRow="0" w:firstColumn="1" w:lastColumn="0" w:noHBand="0" w:noVBand="1"/>
      </w:tblPr>
      <w:tblGrid>
        <w:gridCol w:w="851"/>
        <w:gridCol w:w="3258"/>
        <w:gridCol w:w="5531"/>
      </w:tblGrid>
      <w:tr w:rsidR="005E20AC" w:rsidRPr="008277FC" w:rsidTr="00967EB3">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1.</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bCs/>
                <w:color w:val="000000" w:themeColor="text1"/>
                <w:sz w:val="28"/>
                <w:szCs w:val="28"/>
                <w:lang w:val="uk-UA"/>
              </w:rPr>
              <w:t>Назва Програми</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bCs/>
                <w:color w:val="000000" w:themeColor="text1"/>
                <w:sz w:val="28"/>
                <w:szCs w:val="28"/>
                <w:lang w:val="uk-UA"/>
              </w:rPr>
              <w:t xml:space="preserve">Програма фінансової підтримки Комунального некомерційного підприємства </w:t>
            </w:r>
            <w:r w:rsidRPr="005E20AC">
              <w:rPr>
                <w:color w:val="000000" w:themeColor="text1"/>
                <w:sz w:val="28"/>
                <w:szCs w:val="28"/>
                <w:lang w:val="uk-UA"/>
              </w:rPr>
              <w:t>«Рахівська районна лікарня Рахівської міської ради Закарпатської області на 2021-2023 роки</w:t>
            </w:r>
          </w:p>
        </w:tc>
      </w:tr>
      <w:tr w:rsidR="005E20AC" w:rsidRPr="005E20AC" w:rsidTr="00967EB3">
        <w:trPr>
          <w:trHeight w:val="1032"/>
        </w:trPr>
        <w:tc>
          <w:tcPr>
            <w:tcW w:w="851" w:type="dxa"/>
            <w:tcBorders>
              <w:top w:val="single" w:sz="6" w:space="0" w:color="000000"/>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2.</w:t>
            </w:r>
          </w:p>
        </w:tc>
        <w:tc>
          <w:tcPr>
            <w:tcW w:w="3258" w:type="dxa"/>
            <w:tcBorders>
              <w:top w:val="single" w:sz="4" w:space="0" w:color="auto"/>
              <w:left w:val="single" w:sz="6" w:space="0" w:color="000000"/>
              <w:bottom w:val="single" w:sz="6" w:space="0" w:color="000000"/>
              <w:right w:val="single" w:sz="6" w:space="0" w:color="000000"/>
            </w:tcBorders>
          </w:tcPr>
          <w:p w:rsidR="00BC3F4E" w:rsidRPr="005E20AC" w:rsidRDefault="00BC3F4E" w:rsidP="005E20AC">
            <w:pPr>
              <w:snapToGrid w:val="0"/>
              <w:rPr>
                <w:color w:val="000000" w:themeColor="text1"/>
                <w:sz w:val="28"/>
                <w:szCs w:val="28"/>
                <w:lang w:val="uk-UA"/>
              </w:rPr>
            </w:pPr>
            <w:r w:rsidRPr="005E20AC">
              <w:rPr>
                <w:color w:val="000000" w:themeColor="text1"/>
                <w:sz w:val="28"/>
                <w:szCs w:val="28"/>
                <w:lang w:val="uk-UA"/>
              </w:rPr>
              <w:t>Підстава для розроблення</w:t>
            </w:r>
          </w:p>
          <w:p w:rsidR="00BC3F4E" w:rsidRPr="005E20AC" w:rsidRDefault="00BC3F4E" w:rsidP="005E20AC">
            <w:pPr>
              <w:snapToGrid w:val="0"/>
              <w:rPr>
                <w:color w:val="000000" w:themeColor="text1"/>
                <w:sz w:val="28"/>
                <w:szCs w:val="28"/>
                <w:lang w:val="uk-UA"/>
              </w:rPr>
            </w:pPr>
          </w:p>
        </w:tc>
        <w:tc>
          <w:tcPr>
            <w:tcW w:w="5531" w:type="dxa"/>
            <w:tcBorders>
              <w:top w:val="single" w:sz="4" w:space="0" w:color="auto"/>
              <w:left w:val="single" w:sz="6" w:space="0" w:color="000000"/>
              <w:bottom w:val="single" w:sz="6" w:space="0" w:color="000000"/>
              <w:right w:val="single" w:sz="6" w:space="0" w:color="000000"/>
            </w:tcBorders>
            <w:hideMark/>
          </w:tcPr>
          <w:p w:rsidR="00BC3F4E" w:rsidRPr="005E20AC" w:rsidRDefault="00BC3F4E" w:rsidP="005E20AC">
            <w:pPr>
              <w:jc w:val="both"/>
              <w:rPr>
                <w:color w:val="000000" w:themeColor="text1"/>
                <w:sz w:val="28"/>
                <w:szCs w:val="28"/>
                <w:lang w:val="uk-UA"/>
              </w:rPr>
            </w:pPr>
            <w:r w:rsidRPr="005E20AC">
              <w:rPr>
                <w:color w:val="000000" w:themeColor="text1"/>
                <w:sz w:val="28"/>
                <w:szCs w:val="28"/>
                <w:lang w:val="uk-UA"/>
              </w:rPr>
              <w:t>ст.89,91 Бюджетного кодексу України, керуючись п.22 ч.1 ст.26, ч.1 ст.59 Закону України «Про місцеве самоврядування в Україні»</w:t>
            </w:r>
          </w:p>
        </w:tc>
      </w:tr>
      <w:tr w:rsidR="005E20AC" w:rsidRPr="008277FC" w:rsidTr="00967EB3">
        <w:trPr>
          <w:trHeight w:val="1035"/>
        </w:trPr>
        <w:tc>
          <w:tcPr>
            <w:tcW w:w="851" w:type="dxa"/>
            <w:tcBorders>
              <w:top w:val="single" w:sz="4" w:space="0" w:color="auto"/>
              <w:left w:val="single" w:sz="6" w:space="0" w:color="000000"/>
              <w:bottom w:val="single" w:sz="6" w:space="0" w:color="000000"/>
              <w:right w:val="single" w:sz="6" w:space="0" w:color="000000"/>
            </w:tcBorders>
            <w:hideMark/>
          </w:tcPr>
          <w:p w:rsidR="00BC3F4E" w:rsidRPr="005E20AC" w:rsidRDefault="00BC3F4E" w:rsidP="005E20AC">
            <w:pPr>
              <w:tabs>
                <w:tab w:val="left" w:pos="1311"/>
              </w:tabs>
              <w:snapToGrid w:val="0"/>
              <w:rPr>
                <w:color w:val="000000" w:themeColor="text1"/>
                <w:sz w:val="28"/>
                <w:szCs w:val="28"/>
                <w:lang w:val="uk-UA"/>
              </w:rPr>
            </w:pPr>
            <w:r w:rsidRPr="005E20AC">
              <w:rPr>
                <w:color w:val="000000" w:themeColor="text1"/>
                <w:sz w:val="28"/>
                <w:szCs w:val="28"/>
                <w:lang w:val="uk-UA"/>
              </w:rPr>
              <w:t>3.</w:t>
            </w:r>
          </w:p>
        </w:tc>
        <w:tc>
          <w:tcPr>
            <w:tcW w:w="3258" w:type="dxa"/>
            <w:tcBorders>
              <w:top w:val="single" w:sz="4" w:space="0" w:color="auto"/>
              <w:left w:val="single" w:sz="6" w:space="0" w:color="000000"/>
              <w:bottom w:val="single" w:sz="6" w:space="0" w:color="000000"/>
              <w:right w:val="single" w:sz="6" w:space="0" w:color="000000"/>
            </w:tcBorders>
            <w:hideMark/>
          </w:tcPr>
          <w:p w:rsidR="00BC3F4E" w:rsidRPr="005E20AC" w:rsidRDefault="00BC3F4E" w:rsidP="005E20AC">
            <w:pPr>
              <w:snapToGrid w:val="0"/>
              <w:rPr>
                <w:color w:val="000000" w:themeColor="text1"/>
                <w:sz w:val="28"/>
                <w:szCs w:val="28"/>
                <w:lang w:val="uk-UA"/>
              </w:rPr>
            </w:pPr>
            <w:r w:rsidRPr="005E20AC">
              <w:rPr>
                <w:color w:val="000000" w:themeColor="text1"/>
                <w:sz w:val="28"/>
                <w:szCs w:val="28"/>
                <w:lang w:val="uk-UA"/>
              </w:rPr>
              <w:t>Ініціатор розроблення Програми</w:t>
            </w:r>
          </w:p>
        </w:tc>
        <w:tc>
          <w:tcPr>
            <w:tcW w:w="5531" w:type="dxa"/>
            <w:tcBorders>
              <w:top w:val="single" w:sz="4" w:space="0" w:color="auto"/>
              <w:left w:val="single" w:sz="6" w:space="0" w:color="000000"/>
              <w:bottom w:val="single" w:sz="6" w:space="0" w:color="000000"/>
              <w:right w:val="single" w:sz="6" w:space="0" w:color="000000"/>
            </w:tcBorders>
            <w:hideMark/>
          </w:tcPr>
          <w:p w:rsidR="00BC3F4E" w:rsidRPr="005E20AC" w:rsidRDefault="00BC3F4E" w:rsidP="005E20AC">
            <w:pPr>
              <w:jc w:val="both"/>
              <w:rPr>
                <w:bCs/>
                <w:color w:val="000000" w:themeColor="text1"/>
                <w:sz w:val="28"/>
                <w:szCs w:val="28"/>
                <w:lang w:val="uk-UA"/>
              </w:rPr>
            </w:pPr>
            <w:r w:rsidRPr="005E20AC">
              <w:rPr>
                <w:bCs/>
                <w:color w:val="000000" w:themeColor="text1"/>
                <w:sz w:val="28"/>
                <w:szCs w:val="28"/>
                <w:lang w:val="uk-UA"/>
              </w:rPr>
              <w:t xml:space="preserve">Комунальне некомерційне підприємство </w:t>
            </w:r>
          </w:p>
          <w:p w:rsidR="00BC3F4E" w:rsidRPr="005E20AC" w:rsidRDefault="00BC3F4E" w:rsidP="005E20AC">
            <w:pPr>
              <w:jc w:val="both"/>
              <w:rPr>
                <w:color w:val="000000" w:themeColor="text1"/>
                <w:sz w:val="28"/>
                <w:szCs w:val="28"/>
                <w:lang w:val="uk-UA"/>
              </w:rPr>
            </w:pPr>
            <w:r w:rsidRPr="005E20AC">
              <w:rPr>
                <w:color w:val="000000" w:themeColor="text1"/>
                <w:sz w:val="28"/>
                <w:szCs w:val="28"/>
                <w:lang w:val="uk-UA"/>
              </w:rPr>
              <w:t>«Рахівська районна лікарня» Рахівської міської ради Закарпатської області</w:t>
            </w:r>
          </w:p>
        </w:tc>
      </w:tr>
      <w:tr w:rsidR="005E20AC" w:rsidRPr="008277FC" w:rsidTr="00967EB3">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4.</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Розробник Програми</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jc w:val="both"/>
              <w:rPr>
                <w:bCs/>
                <w:color w:val="000000" w:themeColor="text1"/>
                <w:sz w:val="28"/>
                <w:szCs w:val="28"/>
                <w:lang w:val="uk-UA"/>
              </w:rPr>
            </w:pPr>
            <w:r w:rsidRPr="005E20AC">
              <w:rPr>
                <w:bCs/>
                <w:color w:val="000000" w:themeColor="text1"/>
                <w:sz w:val="28"/>
                <w:szCs w:val="28"/>
                <w:lang w:val="uk-UA"/>
              </w:rPr>
              <w:t xml:space="preserve">Комунальне некомерційне підприємство </w:t>
            </w:r>
          </w:p>
          <w:p w:rsidR="00BC3F4E" w:rsidRPr="005E20AC" w:rsidRDefault="00BC3F4E" w:rsidP="005E20AC">
            <w:pPr>
              <w:jc w:val="both"/>
              <w:rPr>
                <w:color w:val="000000" w:themeColor="text1"/>
                <w:sz w:val="28"/>
                <w:szCs w:val="28"/>
                <w:lang w:val="uk-UA"/>
              </w:rPr>
            </w:pPr>
            <w:r w:rsidRPr="005E20AC">
              <w:rPr>
                <w:color w:val="000000" w:themeColor="text1"/>
                <w:sz w:val="28"/>
                <w:szCs w:val="28"/>
                <w:lang w:val="uk-UA"/>
              </w:rPr>
              <w:t>«Рахівська районна лікарня» Рахівської міської ради Закарпатської області</w:t>
            </w:r>
          </w:p>
        </w:tc>
      </w:tr>
      <w:tr w:rsidR="005E20AC" w:rsidRPr="008277FC" w:rsidTr="00967EB3">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5.</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Відповідальний виконавець програми</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jc w:val="both"/>
              <w:rPr>
                <w:bCs/>
                <w:color w:val="000000" w:themeColor="text1"/>
                <w:sz w:val="28"/>
                <w:szCs w:val="28"/>
                <w:lang w:val="uk-UA"/>
              </w:rPr>
            </w:pPr>
            <w:r w:rsidRPr="005E20AC">
              <w:rPr>
                <w:bCs/>
                <w:color w:val="000000" w:themeColor="text1"/>
                <w:sz w:val="28"/>
                <w:szCs w:val="28"/>
                <w:lang w:val="uk-UA"/>
              </w:rPr>
              <w:t xml:space="preserve">Комунальне некомерційне підприємство </w:t>
            </w:r>
          </w:p>
          <w:p w:rsidR="00BC3F4E" w:rsidRPr="005E20AC" w:rsidRDefault="00BC3F4E" w:rsidP="005E20AC">
            <w:pPr>
              <w:jc w:val="both"/>
              <w:rPr>
                <w:color w:val="000000" w:themeColor="text1"/>
                <w:sz w:val="28"/>
                <w:szCs w:val="28"/>
                <w:lang w:val="uk-UA"/>
              </w:rPr>
            </w:pPr>
            <w:r w:rsidRPr="005E20AC">
              <w:rPr>
                <w:color w:val="000000" w:themeColor="text1"/>
                <w:sz w:val="28"/>
                <w:szCs w:val="28"/>
                <w:lang w:val="uk-UA"/>
              </w:rPr>
              <w:t>«Рахівська районна лікарня» Рахівської міської ради Закарпатської області</w:t>
            </w:r>
          </w:p>
        </w:tc>
      </w:tr>
      <w:tr w:rsidR="005E20AC" w:rsidRPr="005E20AC" w:rsidTr="00967EB3">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6.</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Учасники Програми</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bCs/>
                <w:color w:val="000000" w:themeColor="text1"/>
                <w:sz w:val="28"/>
                <w:szCs w:val="28"/>
                <w:lang w:val="uk-UA"/>
              </w:rPr>
            </w:pPr>
            <w:r w:rsidRPr="005E20AC">
              <w:rPr>
                <w:bCs/>
                <w:color w:val="000000" w:themeColor="text1"/>
                <w:sz w:val="28"/>
                <w:szCs w:val="28"/>
                <w:lang w:val="uk-UA"/>
              </w:rPr>
              <w:t xml:space="preserve">Комунальне некомерційне підприємство </w:t>
            </w:r>
          </w:p>
          <w:p w:rsidR="00BC3F4E" w:rsidRPr="005E20AC" w:rsidRDefault="00BC3F4E" w:rsidP="005E20AC">
            <w:pPr>
              <w:tabs>
                <w:tab w:val="left" w:pos="3120"/>
              </w:tabs>
              <w:rPr>
                <w:color w:val="000000" w:themeColor="text1"/>
                <w:sz w:val="28"/>
                <w:szCs w:val="28"/>
                <w:lang w:val="uk-UA"/>
              </w:rPr>
            </w:pPr>
            <w:r w:rsidRPr="005E20AC">
              <w:rPr>
                <w:bCs/>
                <w:color w:val="000000" w:themeColor="text1"/>
                <w:sz w:val="28"/>
                <w:szCs w:val="28"/>
                <w:lang w:val="uk-UA"/>
              </w:rPr>
              <w:t>«</w:t>
            </w:r>
            <w:r w:rsidRPr="005E20AC">
              <w:rPr>
                <w:color w:val="000000" w:themeColor="text1"/>
                <w:sz w:val="28"/>
                <w:szCs w:val="28"/>
                <w:lang w:val="uk-UA"/>
              </w:rPr>
              <w:t>Рахівська районна лікарня»</w:t>
            </w:r>
            <w:r w:rsidRPr="005E20AC">
              <w:rPr>
                <w:bCs/>
                <w:color w:val="000000" w:themeColor="text1"/>
                <w:sz w:val="28"/>
                <w:szCs w:val="28"/>
                <w:lang w:val="uk-UA"/>
              </w:rPr>
              <w:t xml:space="preserve"> Рахівської  міської ради </w:t>
            </w:r>
            <w:r w:rsidRPr="005E20AC">
              <w:rPr>
                <w:color w:val="000000" w:themeColor="text1"/>
                <w:sz w:val="28"/>
                <w:szCs w:val="28"/>
                <w:lang w:val="uk-UA"/>
              </w:rPr>
              <w:t>Закарпатської області</w:t>
            </w:r>
          </w:p>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 xml:space="preserve">Рахівська міська рада, </w:t>
            </w:r>
          </w:p>
        </w:tc>
      </w:tr>
      <w:tr w:rsidR="005E20AC" w:rsidRPr="005E20AC" w:rsidTr="00967EB3">
        <w:trPr>
          <w:trHeight w:val="100"/>
        </w:trPr>
        <w:tc>
          <w:tcPr>
            <w:tcW w:w="851" w:type="dxa"/>
            <w:tcBorders>
              <w:top w:val="single" w:sz="6" w:space="0" w:color="000000"/>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lastRenderedPageBreak/>
              <w:t>7.</w:t>
            </w:r>
          </w:p>
        </w:tc>
        <w:tc>
          <w:tcPr>
            <w:tcW w:w="3258" w:type="dxa"/>
            <w:tcBorders>
              <w:top w:val="single" w:sz="6" w:space="0" w:color="000000"/>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Термін реалізації Програми</w:t>
            </w:r>
          </w:p>
        </w:tc>
        <w:tc>
          <w:tcPr>
            <w:tcW w:w="5531" w:type="dxa"/>
            <w:tcBorders>
              <w:top w:val="single" w:sz="6" w:space="0" w:color="000000"/>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2021-2023 роки</w:t>
            </w:r>
          </w:p>
        </w:tc>
      </w:tr>
      <w:tr w:rsidR="005E20AC" w:rsidRPr="005E20AC" w:rsidTr="00967EB3">
        <w:trPr>
          <w:trHeight w:val="196"/>
        </w:trPr>
        <w:tc>
          <w:tcPr>
            <w:tcW w:w="851" w:type="dxa"/>
            <w:tcBorders>
              <w:top w:val="single" w:sz="4" w:space="0" w:color="auto"/>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7.1.</w:t>
            </w:r>
          </w:p>
        </w:tc>
        <w:tc>
          <w:tcPr>
            <w:tcW w:w="3258" w:type="dxa"/>
            <w:tcBorders>
              <w:top w:val="single" w:sz="4" w:space="0" w:color="auto"/>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Етапи виконання Програми</w:t>
            </w:r>
          </w:p>
        </w:tc>
        <w:tc>
          <w:tcPr>
            <w:tcW w:w="5531" w:type="dxa"/>
            <w:tcBorders>
              <w:top w:val="single" w:sz="4" w:space="0" w:color="auto"/>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І-й етап -2021 рік</w:t>
            </w:r>
          </w:p>
        </w:tc>
      </w:tr>
      <w:tr w:rsidR="005E20AC" w:rsidRPr="005E20AC" w:rsidTr="00967EB3">
        <w:trPr>
          <w:trHeight w:val="300"/>
        </w:trPr>
        <w:tc>
          <w:tcPr>
            <w:tcW w:w="851" w:type="dxa"/>
            <w:tcBorders>
              <w:top w:val="single" w:sz="4" w:space="0" w:color="auto"/>
              <w:left w:val="single" w:sz="6" w:space="0" w:color="000000"/>
              <w:bottom w:val="single" w:sz="4" w:space="0" w:color="auto"/>
              <w:right w:val="single" w:sz="6" w:space="0" w:color="000000"/>
            </w:tcBorders>
          </w:tcPr>
          <w:p w:rsidR="00BC3F4E" w:rsidRPr="005E20AC" w:rsidRDefault="00BC3F4E" w:rsidP="005E20AC">
            <w:pPr>
              <w:tabs>
                <w:tab w:val="left" w:pos="3120"/>
              </w:tabs>
              <w:rPr>
                <w:color w:val="000000" w:themeColor="text1"/>
                <w:sz w:val="28"/>
                <w:szCs w:val="28"/>
                <w:lang w:val="uk-UA"/>
              </w:rPr>
            </w:pPr>
          </w:p>
        </w:tc>
        <w:tc>
          <w:tcPr>
            <w:tcW w:w="3258" w:type="dxa"/>
            <w:tcBorders>
              <w:top w:val="single" w:sz="4" w:space="0" w:color="auto"/>
              <w:left w:val="single" w:sz="6" w:space="0" w:color="000000"/>
              <w:bottom w:val="single" w:sz="4" w:space="0" w:color="auto"/>
              <w:right w:val="single" w:sz="6" w:space="0" w:color="000000"/>
            </w:tcBorders>
          </w:tcPr>
          <w:p w:rsidR="00BC3F4E" w:rsidRPr="005E20AC" w:rsidRDefault="00BC3F4E" w:rsidP="005E20AC">
            <w:pPr>
              <w:tabs>
                <w:tab w:val="left" w:pos="3120"/>
              </w:tabs>
              <w:rPr>
                <w:color w:val="000000" w:themeColor="text1"/>
                <w:sz w:val="28"/>
                <w:szCs w:val="28"/>
                <w:lang w:val="uk-UA"/>
              </w:rPr>
            </w:pPr>
          </w:p>
        </w:tc>
        <w:tc>
          <w:tcPr>
            <w:tcW w:w="5531" w:type="dxa"/>
            <w:tcBorders>
              <w:top w:val="single" w:sz="4" w:space="0" w:color="auto"/>
              <w:left w:val="single" w:sz="6" w:space="0" w:color="000000"/>
              <w:bottom w:val="single" w:sz="4" w:space="0" w:color="auto"/>
              <w:right w:val="single" w:sz="6" w:space="0" w:color="000000"/>
            </w:tcBorders>
            <w:hideMark/>
          </w:tcPr>
          <w:p w:rsidR="00BC3F4E" w:rsidRPr="005E20AC" w:rsidRDefault="00BC3F4E" w:rsidP="005E20AC">
            <w:pPr>
              <w:tabs>
                <w:tab w:val="left" w:pos="3120"/>
              </w:tabs>
              <w:rPr>
                <w:color w:val="000000" w:themeColor="text1"/>
                <w:sz w:val="28"/>
                <w:szCs w:val="28"/>
                <w:lang w:val="uk-UA"/>
              </w:rPr>
            </w:pPr>
            <w:proofErr w:type="spellStart"/>
            <w:r w:rsidRPr="005E20AC">
              <w:rPr>
                <w:color w:val="000000" w:themeColor="text1"/>
                <w:sz w:val="28"/>
                <w:szCs w:val="28"/>
                <w:lang w:val="uk-UA"/>
              </w:rPr>
              <w:t>ІІ-й</w:t>
            </w:r>
            <w:proofErr w:type="spellEnd"/>
            <w:r w:rsidRPr="005E20AC">
              <w:rPr>
                <w:color w:val="000000" w:themeColor="text1"/>
                <w:sz w:val="28"/>
                <w:szCs w:val="28"/>
                <w:lang w:val="uk-UA"/>
              </w:rPr>
              <w:t xml:space="preserve"> етап - 2022 рік</w:t>
            </w:r>
          </w:p>
        </w:tc>
      </w:tr>
      <w:tr w:rsidR="005E20AC" w:rsidRPr="005E20AC" w:rsidTr="00967EB3">
        <w:trPr>
          <w:trHeight w:val="360"/>
        </w:trPr>
        <w:tc>
          <w:tcPr>
            <w:tcW w:w="851" w:type="dxa"/>
            <w:tcBorders>
              <w:top w:val="single" w:sz="4" w:space="0" w:color="auto"/>
              <w:left w:val="single" w:sz="6" w:space="0" w:color="000000"/>
              <w:bottom w:val="single" w:sz="6" w:space="0" w:color="000000"/>
              <w:right w:val="single" w:sz="6" w:space="0" w:color="000000"/>
            </w:tcBorders>
          </w:tcPr>
          <w:p w:rsidR="00BC3F4E" w:rsidRPr="005E20AC" w:rsidRDefault="00BC3F4E" w:rsidP="005E20AC">
            <w:pPr>
              <w:tabs>
                <w:tab w:val="left" w:pos="3120"/>
              </w:tabs>
              <w:rPr>
                <w:color w:val="000000" w:themeColor="text1"/>
                <w:sz w:val="28"/>
                <w:szCs w:val="28"/>
                <w:lang w:val="uk-UA"/>
              </w:rPr>
            </w:pPr>
          </w:p>
        </w:tc>
        <w:tc>
          <w:tcPr>
            <w:tcW w:w="3258" w:type="dxa"/>
            <w:tcBorders>
              <w:top w:val="single" w:sz="4" w:space="0" w:color="auto"/>
              <w:left w:val="single" w:sz="6" w:space="0" w:color="000000"/>
              <w:bottom w:val="single" w:sz="6" w:space="0" w:color="000000"/>
              <w:right w:val="single" w:sz="6" w:space="0" w:color="000000"/>
            </w:tcBorders>
          </w:tcPr>
          <w:p w:rsidR="00BC3F4E" w:rsidRPr="005E20AC" w:rsidRDefault="00BC3F4E" w:rsidP="005E20AC">
            <w:pPr>
              <w:tabs>
                <w:tab w:val="left" w:pos="3120"/>
              </w:tabs>
              <w:rPr>
                <w:color w:val="000000" w:themeColor="text1"/>
                <w:sz w:val="28"/>
                <w:szCs w:val="28"/>
                <w:lang w:val="uk-UA"/>
              </w:rPr>
            </w:pPr>
          </w:p>
        </w:tc>
        <w:tc>
          <w:tcPr>
            <w:tcW w:w="5531" w:type="dxa"/>
            <w:tcBorders>
              <w:top w:val="single" w:sz="4" w:space="0" w:color="auto"/>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proofErr w:type="spellStart"/>
            <w:r w:rsidRPr="005E20AC">
              <w:rPr>
                <w:color w:val="000000" w:themeColor="text1"/>
                <w:sz w:val="28"/>
                <w:szCs w:val="28"/>
                <w:lang w:val="uk-UA"/>
              </w:rPr>
              <w:t>ІІІ-й</w:t>
            </w:r>
            <w:proofErr w:type="spellEnd"/>
            <w:r w:rsidRPr="005E20AC">
              <w:rPr>
                <w:color w:val="000000" w:themeColor="text1"/>
                <w:sz w:val="28"/>
                <w:szCs w:val="28"/>
                <w:lang w:val="uk-UA"/>
              </w:rPr>
              <w:t xml:space="preserve"> етап - 2023 рік</w:t>
            </w:r>
          </w:p>
        </w:tc>
      </w:tr>
      <w:tr w:rsidR="005E20AC" w:rsidRPr="005E20AC" w:rsidTr="00967EB3">
        <w:trPr>
          <w:trHeight w:val="1307"/>
        </w:trPr>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8.</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Перелік бюджетів, які беруть участь у виконанні Програми (для комплексних програм)</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Міський бюджет,  інші джерела фінансування не заборонені чинним законодавством</w:t>
            </w:r>
          </w:p>
        </w:tc>
      </w:tr>
      <w:tr w:rsidR="005E20AC" w:rsidRPr="005E20AC" w:rsidTr="00967EB3">
        <w:trPr>
          <w:trHeight w:val="1046"/>
        </w:trPr>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9.</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Загальний обсяг фінансових ресурсів, необхідних для реалізації Програми, всього</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b/>
                <w:color w:val="000000" w:themeColor="text1"/>
                <w:sz w:val="28"/>
                <w:szCs w:val="28"/>
                <w:lang w:val="uk-UA"/>
              </w:rPr>
            </w:pPr>
            <w:r w:rsidRPr="005E20AC">
              <w:rPr>
                <w:b/>
                <w:color w:val="000000" w:themeColor="text1"/>
                <w:lang w:val="uk-UA"/>
              </w:rPr>
              <w:t xml:space="preserve">94029,392 </w:t>
            </w:r>
            <w:r w:rsidRPr="005E20AC">
              <w:rPr>
                <w:b/>
                <w:color w:val="000000" w:themeColor="text1"/>
                <w:sz w:val="28"/>
                <w:szCs w:val="28"/>
                <w:lang w:val="uk-UA"/>
              </w:rPr>
              <w:t>тис. грн.</w:t>
            </w:r>
          </w:p>
        </w:tc>
      </w:tr>
      <w:tr w:rsidR="005E20AC" w:rsidRPr="005E20AC" w:rsidTr="00967EB3">
        <w:tc>
          <w:tcPr>
            <w:tcW w:w="851" w:type="dxa"/>
            <w:tcBorders>
              <w:top w:val="single" w:sz="6" w:space="0" w:color="000000"/>
              <w:left w:val="single" w:sz="6" w:space="0" w:color="000000"/>
              <w:bottom w:val="single" w:sz="6" w:space="0" w:color="000000"/>
              <w:right w:val="single" w:sz="6" w:space="0" w:color="000000"/>
            </w:tcBorders>
          </w:tcPr>
          <w:p w:rsidR="00BC3F4E" w:rsidRPr="005E20AC" w:rsidRDefault="00BC3F4E" w:rsidP="005E20AC">
            <w:pPr>
              <w:tabs>
                <w:tab w:val="left" w:pos="3120"/>
              </w:tabs>
              <w:rPr>
                <w:color w:val="000000" w:themeColor="text1"/>
                <w:sz w:val="28"/>
                <w:szCs w:val="28"/>
                <w:lang w:val="uk-UA"/>
              </w:rPr>
            </w:pP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в тому числі:</w:t>
            </w:r>
          </w:p>
        </w:tc>
        <w:tc>
          <w:tcPr>
            <w:tcW w:w="5531" w:type="dxa"/>
            <w:tcBorders>
              <w:top w:val="single" w:sz="6" w:space="0" w:color="000000"/>
              <w:left w:val="single" w:sz="6" w:space="0" w:color="000000"/>
              <w:bottom w:val="single" w:sz="6" w:space="0" w:color="000000"/>
              <w:right w:val="single" w:sz="6" w:space="0" w:color="000000"/>
            </w:tcBorders>
          </w:tcPr>
          <w:p w:rsidR="00BC3F4E" w:rsidRPr="005E20AC" w:rsidRDefault="00BC3F4E" w:rsidP="005E20AC">
            <w:pPr>
              <w:tabs>
                <w:tab w:val="left" w:pos="3120"/>
              </w:tabs>
              <w:rPr>
                <w:b/>
                <w:color w:val="000000" w:themeColor="text1"/>
                <w:sz w:val="28"/>
                <w:szCs w:val="28"/>
                <w:lang w:val="uk-UA"/>
              </w:rPr>
            </w:pPr>
          </w:p>
        </w:tc>
      </w:tr>
      <w:tr w:rsidR="005E20AC" w:rsidRPr="005E20AC" w:rsidTr="00967EB3">
        <w:trPr>
          <w:trHeight w:val="756"/>
        </w:trPr>
        <w:tc>
          <w:tcPr>
            <w:tcW w:w="85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9.6.</w:t>
            </w:r>
          </w:p>
        </w:tc>
        <w:tc>
          <w:tcPr>
            <w:tcW w:w="3258"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Інші джерела, не заборонені чинним законодавством</w:t>
            </w:r>
          </w:p>
        </w:tc>
        <w:tc>
          <w:tcPr>
            <w:tcW w:w="5531" w:type="dxa"/>
            <w:tcBorders>
              <w:top w:val="single" w:sz="6" w:space="0" w:color="000000"/>
              <w:left w:val="single" w:sz="6" w:space="0" w:color="000000"/>
              <w:bottom w:val="single" w:sz="6" w:space="0" w:color="000000"/>
              <w:right w:val="single" w:sz="6" w:space="0" w:color="000000"/>
            </w:tcBorders>
            <w:hideMark/>
          </w:tcPr>
          <w:p w:rsidR="00BC3F4E" w:rsidRPr="005E20AC" w:rsidRDefault="00BC3F4E" w:rsidP="005E20AC">
            <w:pPr>
              <w:tabs>
                <w:tab w:val="left" w:pos="3120"/>
              </w:tabs>
              <w:rPr>
                <w:color w:val="000000" w:themeColor="text1"/>
                <w:sz w:val="28"/>
                <w:szCs w:val="28"/>
                <w:lang w:val="uk-UA"/>
              </w:rPr>
            </w:pPr>
            <w:r w:rsidRPr="005E20AC">
              <w:rPr>
                <w:color w:val="000000" w:themeColor="text1"/>
                <w:sz w:val="28"/>
                <w:szCs w:val="28"/>
                <w:lang w:val="uk-UA"/>
              </w:rPr>
              <w:t>У межах реальних надходжень</w:t>
            </w:r>
          </w:p>
        </w:tc>
      </w:tr>
    </w:tbl>
    <w:p w:rsidR="00BC3F4E" w:rsidRPr="005E20AC" w:rsidRDefault="00BC3F4E" w:rsidP="005E20AC">
      <w:pPr>
        <w:rPr>
          <w:color w:val="000000" w:themeColor="text1"/>
          <w:sz w:val="28"/>
          <w:szCs w:val="28"/>
          <w:lang w:val="uk-UA"/>
        </w:rPr>
      </w:pPr>
    </w:p>
    <w:p w:rsidR="00BC3F4E" w:rsidRPr="005E20AC" w:rsidRDefault="00BC3F4E" w:rsidP="005E20AC">
      <w:pPr>
        <w:rPr>
          <w:color w:val="000000" w:themeColor="text1"/>
          <w:sz w:val="28"/>
          <w:szCs w:val="28"/>
          <w:lang w:val="uk-UA"/>
        </w:rPr>
      </w:pPr>
    </w:p>
    <w:p w:rsidR="00BC3F4E" w:rsidRPr="005E20AC" w:rsidRDefault="00BC3F4E" w:rsidP="005E20AC">
      <w:pPr>
        <w:rPr>
          <w:color w:val="000000" w:themeColor="text1"/>
          <w:sz w:val="28"/>
          <w:szCs w:val="28"/>
          <w:lang w:val="uk-UA"/>
        </w:rPr>
      </w:pPr>
    </w:p>
    <w:p w:rsidR="00BC3F4E" w:rsidRPr="005E20AC" w:rsidRDefault="00BC3F4E" w:rsidP="005E20AC">
      <w:pPr>
        <w:suppressAutoHyphens w:val="0"/>
        <w:rPr>
          <w:color w:val="000000" w:themeColor="text1"/>
          <w:lang w:val="uk-UA"/>
        </w:rPr>
        <w:sectPr w:rsidR="00BC3F4E" w:rsidRPr="005E20AC" w:rsidSect="00967EB3">
          <w:pgSz w:w="11906" w:h="16838"/>
          <w:pgMar w:top="851" w:right="851" w:bottom="851" w:left="1701" w:header="0" w:footer="0" w:gutter="0"/>
          <w:cols w:space="720"/>
        </w:sectPr>
      </w:pPr>
    </w:p>
    <w:p w:rsidR="00BC3F4E" w:rsidRPr="005E20AC" w:rsidRDefault="00BC3F4E" w:rsidP="005E20AC">
      <w:pPr>
        <w:rPr>
          <w:color w:val="000000" w:themeColor="text1"/>
          <w:lang w:val="uk-UA"/>
        </w:rPr>
      </w:pPr>
      <w:r w:rsidRPr="005E20AC">
        <w:rPr>
          <w:color w:val="000000" w:themeColor="text1"/>
          <w:lang w:val="uk-UA"/>
        </w:rPr>
        <w:lastRenderedPageBreak/>
        <w:t xml:space="preserve">                                            </w:t>
      </w:r>
    </w:p>
    <w:p w:rsidR="00BC3F4E" w:rsidRPr="005E20AC" w:rsidRDefault="00BC3F4E" w:rsidP="005E20AC">
      <w:pPr>
        <w:ind w:firstLine="132"/>
        <w:jc w:val="right"/>
        <w:rPr>
          <w:color w:val="000000" w:themeColor="text1"/>
          <w:lang w:val="uk-UA"/>
        </w:rPr>
      </w:pPr>
      <w:r w:rsidRPr="005E20AC">
        <w:rPr>
          <w:color w:val="000000" w:themeColor="text1"/>
          <w:lang w:val="uk-UA"/>
        </w:rPr>
        <w:t xml:space="preserve">            Додаток 2 </w:t>
      </w:r>
    </w:p>
    <w:p w:rsidR="00BC3F4E" w:rsidRPr="005E20AC" w:rsidRDefault="00BC3F4E" w:rsidP="005E20AC">
      <w:pPr>
        <w:jc w:val="right"/>
        <w:rPr>
          <w:color w:val="000000" w:themeColor="text1"/>
          <w:lang w:val="uk-UA"/>
        </w:rPr>
      </w:pPr>
      <w:r w:rsidRPr="005E20AC">
        <w:rPr>
          <w:color w:val="000000" w:themeColor="text1"/>
          <w:lang w:val="uk-UA"/>
        </w:rPr>
        <w:t xml:space="preserve">                                                              до Програми </w:t>
      </w:r>
    </w:p>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План заходів</w:t>
      </w:r>
    </w:p>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Програми фінансової підтримки комунального некомерційного підприємства</w:t>
      </w:r>
    </w:p>
    <w:p w:rsidR="00AE0202" w:rsidRPr="005E20AC" w:rsidRDefault="00BC3F4E" w:rsidP="005E20AC">
      <w:pPr>
        <w:tabs>
          <w:tab w:val="left" w:pos="3120"/>
        </w:tabs>
        <w:jc w:val="center"/>
        <w:rPr>
          <w:b/>
          <w:color w:val="000000" w:themeColor="text1"/>
          <w:lang w:val="uk-UA"/>
        </w:rPr>
      </w:pPr>
      <w:r w:rsidRPr="005E20AC">
        <w:rPr>
          <w:b/>
          <w:color w:val="000000" w:themeColor="text1"/>
          <w:lang w:val="uk-UA"/>
        </w:rPr>
        <w:t xml:space="preserve">«Рахівська районна лікарня» Рахівської міської ради Закарпатської області  </w:t>
      </w:r>
    </w:p>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 xml:space="preserve"> на 2021 – 2023 роки</w:t>
      </w:r>
    </w:p>
    <w:p w:rsidR="00BC3F4E" w:rsidRPr="005E20AC" w:rsidRDefault="00BC3F4E" w:rsidP="005E20AC">
      <w:pPr>
        <w:tabs>
          <w:tab w:val="left" w:pos="3120"/>
        </w:tabs>
        <w:jc w:val="center"/>
        <w:rPr>
          <w:b/>
          <w:bCs/>
          <w:color w:val="000000" w:themeColor="text1"/>
          <w:lang w:val="uk-UA"/>
        </w:rPr>
      </w:pPr>
    </w:p>
    <w:p w:rsidR="00BC3F4E" w:rsidRPr="005E20AC" w:rsidRDefault="00BC3F4E" w:rsidP="005E20AC">
      <w:pPr>
        <w:tabs>
          <w:tab w:val="left" w:pos="3120"/>
        </w:tabs>
        <w:jc w:val="center"/>
        <w:rPr>
          <w:b/>
          <w:bCs/>
          <w:color w:val="000000" w:themeColor="text1"/>
          <w:lang w:val="uk-UA"/>
        </w:rPr>
      </w:pPr>
    </w:p>
    <w:tbl>
      <w:tblPr>
        <w:tblpPr w:leftFromText="180" w:rightFromText="180" w:bottomFromText="200" w:vertAnchor="text" w:tblpX="-596" w:tblpY="1"/>
        <w:tblOverlap w:val="never"/>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6"/>
        <w:gridCol w:w="2573"/>
        <w:gridCol w:w="1274"/>
        <w:gridCol w:w="1419"/>
        <w:gridCol w:w="1277"/>
        <w:gridCol w:w="1419"/>
        <w:gridCol w:w="1416"/>
        <w:gridCol w:w="1416"/>
        <w:gridCol w:w="1277"/>
        <w:gridCol w:w="2975"/>
      </w:tblGrid>
      <w:tr w:rsidR="0092462C" w:rsidRPr="005E20AC" w:rsidTr="0092462C">
        <w:trPr>
          <w:trHeight w:val="552"/>
        </w:trPr>
        <w:tc>
          <w:tcPr>
            <w:tcW w:w="251" w:type="pct"/>
            <w:vMerge w:val="restar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w:t>
            </w:r>
          </w:p>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 xml:space="preserve"> з/п</w:t>
            </w:r>
          </w:p>
        </w:tc>
        <w:tc>
          <w:tcPr>
            <w:tcW w:w="812" w:type="pct"/>
            <w:vMerge w:val="restar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Перелік заходів програми</w:t>
            </w:r>
          </w:p>
        </w:tc>
        <w:tc>
          <w:tcPr>
            <w:tcW w:w="402" w:type="pct"/>
            <w:vMerge w:val="restart"/>
            <w:tcBorders>
              <w:top w:val="single" w:sz="4" w:space="0" w:color="auto"/>
              <w:left w:val="single" w:sz="4" w:space="0" w:color="auto"/>
              <w:bottom w:val="single" w:sz="4" w:space="0" w:color="auto"/>
              <w:right w:val="single" w:sz="4" w:space="0" w:color="auto"/>
            </w:tcBorders>
            <w:hideMark/>
          </w:tcPr>
          <w:p w:rsidR="00BC3F4E" w:rsidRPr="00D141D4" w:rsidRDefault="00BC3F4E" w:rsidP="005E20AC">
            <w:pPr>
              <w:tabs>
                <w:tab w:val="left" w:pos="3120"/>
              </w:tabs>
              <w:jc w:val="center"/>
              <w:rPr>
                <w:bCs/>
                <w:color w:val="000000" w:themeColor="text1"/>
                <w:sz w:val="22"/>
                <w:szCs w:val="22"/>
                <w:lang w:val="uk-UA"/>
              </w:rPr>
            </w:pPr>
            <w:r w:rsidRPr="00D141D4">
              <w:rPr>
                <w:bCs/>
                <w:color w:val="000000" w:themeColor="text1"/>
                <w:sz w:val="22"/>
                <w:szCs w:val="22"/>
                <w:lang w:val="uk-UA"/>
              </w:rPr>
              <w:t>Строк виконання заходу, роки</w:t>
            </w:r>
          </w:p>
        </w:tc>
        <w:tc>
          <w:tcPr>
            <w:tcW w:w="448" w:type="pct"/>
            <w:vMerge w:val="restar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Джерела фінансування</w:t>
            </w:r>
          </w:p>
        </w:tc>
        <w:tc>
          <w:tcPr>
            <w:tcW w:w="2148" w:type="pct"/>
            <w:gridSpan w:val="5"/>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Орієнтовні обсяги фінансування(вартість), тис. гривень, у тому числі:</w:t>
            </w:r>
          </w:p>
        </w:tc>
        <w:tc>
          <w:tcPr>
            <w:tcW w:w="939" w:type="pct"/>
            <w:vMerge w:val="restar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Очікуваний</w:t>
            </w:r>
          </w:p>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результат</w:t>
            </w:r>
          </w:p>
        </w:tc>
      </w:tr>
      <w:tr w:rsidR="0092462C" w:rsidRPr="005E20AC" w:rsidTr="0092462C">
        <w:trPr>
          <w:trHeight w:val="303"/>
        </w:trPr>
        <w:tc>
          <w:tcPr>
            <w:tcW w:w="251"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851" w:type="pct"/>
            <w:gridSpan w:val="2"/>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І етап</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ІІ етап</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ІІІ етап</w:t>
            </w:r>
          </w:p>
        </w:tc>
        <w:tc>
          <w:tcPr>
            <w:tcW w:w="403" w:type="pct"/>
            <w:vMerge w:val="restar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ind w:hanging="83"/>
              <w:jc w:val="center"/>
              <w:rPr>
                <w:bCs/>
                <w:color w:val="000000" w:themeColor="text1"/>
                <w:lang w:val="uk-UA"/>
              </w:rPr>
            </w:pPr>
            <w:r w:rsidRPr="005E20AC">
              <w:rPr>
                <w:bCs/>
                <w:color w:val="000000" w:themeColor="text1"/>
                <w:lang w:val="uk-UA"/>
              </w:rPr>
              <w:t xml:space="preserve">Всього </w:t>
            </w:r>
          </w:p>
        </w:tc>
        <w:tc>
          <w:tcPr>
            <w:tcW w:w="939"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r>
      <w:tr w:rsidR="0092462C" w:rsidRPr="005E20AC" w:rsidTr="0092462C">
        <w:trPr>
          <w:trHeight w:val="242"/>
        </w:trPr>
        <w:tc>
          <w:tcPr>
            <w:tcW w:w="251"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 xml:space="preserve">І кв. </w:t>
            </w:r>
          </w:p>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ІІ-IV кв. 2021</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2022</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2023</w:t>
            </w:r>
          </w:p>
        </w:tc>
        <w:tc>
          <w:tcPr>
            <w:tcW w:w="403"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suppressAutoHyphens w:val="0"/>
              <w:rPr>
                <w:bCs/>
                <w:color w:val="000000" w:themeColor="text1"/>
                <w:lang w:val="uk-UA"/>
              </w:rPr>
            </w:pPr>
          </w:p>
        </w:tc>
      </w:tr>
      <w:tr w:rsidR="0092462C" w:rsidRPr="005E20AC" w:rsidTr="0092462C">
        <w:trPr>
          <w:trHeight w:val="28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1.</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Оплата праці і нарахування на заробітну плату</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2021 -2023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3 800,0</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11 400,0</w:t>
            </w:r>
          </w:p>
        </w:tc>
        <w:tc>
          <w:tcPr>
            <w:tcW w:w="447" w:type="pct"/>
            <w:tcBorders>
              <w:top w:val="single" w:sz="4" w:space="0" w:color="auto"/>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15 200,0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15 200,0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45 600,0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Забезпечення своєчасної виплати заробітної плати медичним працівникам згідно Додатку №3 на які НЦЗУ не виділяє кошти</w:t>
            </w: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2.</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Оплата та відшкодування лікарських засобів,  забезпечення медикаментами, виробами медичного призначення пільгових категорій населення</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2021 -2023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454,9</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1364,6</w:t>
            </w:r>
          </w:p>
        </w:tc>
        <w:tc>
          <w:tcPr>
            <w:tcW w:w="447" w:type="pct"/>
            <w:tcBorders>
              <w:top w:val="nil"/>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1 252,0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1 252,0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4323,5</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Забезпечення безоплатного та пільгового відпуску лікарських засобів за рецептами лікарів у разі амбулаторного та стаціонарного лікування окремих груп населення за категоріями захворювань, що визначені Постановою уряду</w:t>
            </w:r>
          </w:p>
        </w:tc>
      </w:tr>
      <w:tr w:rsidR="0092462C" w:rsidRPr="008277F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3.</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Оплата послуг (крім комунальних)</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2021 -2023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250,0</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750,0</w:t>
            </w:r>
          </w:p>
        </w:tc>
        <w:tc>
          <w:tcPr>
            <w:tcW w:w="447" w:type="pct"/>
            <w:tcBorders>
              <w:top w:val="nil"/>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1 000,0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1 000,0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3 000,0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 xml:space="preserve">Покращення умов праці медичних працівників, шляхом проведення </w:t>
            </w:r>
            <w:r w:rsidRPr="005E20AC">
              <w:rPr>
                <w:color w:val="000000" w:themeColor="text1"/>
                <w:lang w:val="uk-UA"/>
              </w:rPr>
              <w:lastRenderedPageBreak/>
              <w:t>поточних ремонтів приміщень закладу, створення сучасної системи інформаційного забезпечення; проведення лабораторних обстежень працівників шкіл та дитячих садочків</w:t>
            </w: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lastRenderedPageBreak/>
              <w:t>4.</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Пільгові пенсії</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75,0</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225,0</w:t>
            </w:r>
          </w:p>
        </w:tc>
        <w:tc>
          <w:tcPr>
            <w:tcW w:w="447" w:type="pct"/>
            <w:tcBorders>
              <w:top w:val="nil"/>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300,0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300,0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 900,0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5.</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Продукти харчування</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200,0</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600,00</w:t>
            </w:r>
          </w:p>
        </w:tc>
        <w:tc>
          <w:tcPr>
            <w:tcW w:w="447" w:type="pct"/>
            <w:tcBorders>
              <w:top w:val="nil"/>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800,0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800,0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2 400,0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6.</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Харчування донорів</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13,3</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66,7</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80,0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7.</w:t>
            </w: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Придбання високовартісного медичного обладнання</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2021 -2023</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2 000,0</w:t>
            </w: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6 000,0</w:t>
            </w:r>
          </w:p>
        </w:tc>
        <w:tc>
          <w:tcPr>
            <w:tcW w:w="447" w:type="pct"/>
            <w:tcBorders>
              <w:top w:val="nil"/>
              <w:left w:val="nil"/>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8 000,0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8 000,0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24 000,0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color w:val="000000" w:themeColor="text1"/>
                <w:lang w:val="uk-UA"/>
              </w:rPr>
            </w:pPr>
            <w:r w:rsidRPr="005E20AC">
              <w:rPr>
                <w:color w:val="000000" w:themeColor="text1"/>
                <w:lang w:val="uk-UA"/>
              </w:rPr>
              <w:t>Підвищення рівня оснащення сучасним медичним обладнанням та виробами медичного призначення</w:t>
            </w: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8.</w:t>
            </w:r>
          </w:p>
        </w:tc>
        <w:tc>
          <w:tcPr>
            <w:tcW w:w="812" w:type="pct"/>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tabs>
                <w:tab w:val="left" w:pos="3255"/>
              </w:tabs>
              <w:rPr>
                <w:rStyle w:val="5yl5"/>
                <w:color w:val="000000" w:themeColor="text1"/>
                <w:lang w:val="uk-UA"/>
              </w:rPr>
            </w:pPr>
            <w:r w:rsidRPr="005E20AC">
              <w:rPr>
                <w:rStyle w:val="5yl5"/>
                <w:color w:val="000000" w:themeColor="text1"/>
                <w:lang w:val="uk-UA"/>
              </w:rPr>
              <w:t xml:space="preserve">«Реконструкція системи постачання лікувального кисню корпусу «Б» Комунального некомерційного підприємства «Рахівська районна лікарня» Рахівської міської ради по вул. Карпатська, 1 в м. Рахів Закарпатської області» </w:t>
            </w:r>
            <w:proofErr w:type="spellStart"/>
            <w:r w:rsidRPr="005E20AC">
              <w:rPr>
                <w:rStyle w:val="5yl5"/>
                <w:color w:val="000000" w:themeColor="text1"/>
                <w:lang w:val="uk-UA"/>
              </w:rPr>
              <w:t>І-ша</w:t>
            </w:r>
            <w:proofErr w:type="spellEnd"/>
            <w:r w:rsidRPr="005E20AC">
              <w:rPr>
                <w:rStyle w:val="5yl5"/>
                <w:color w:val="000000" w:themeColor="text1"/>
                <w:lang w:val="uk-UA"/>
              </w:rPr>
              <w:t xml:space="preserve">, </w:t>
            </w:r>
            <w:proofErr w:type="spellStart"/>
            <w:r w:rsidRPr="005E20AC">
              <w:rPr>
                <w:rStyle w:val="5yl5"/>
                <w:color w:val="000000" w:themeColor="text1"/>
                <w:lang w:val="uk-UA"/>
              </w:rPr>
              <w:t>ІІ-га</w:t>
            </w:r>
            <w:proofErr w:type="spellEnd"/>
            <w:r w:rsidRPr="005E20AC">
              <w:rPr>
                <w:rStyle w:val="5yl5"/>
                <w:color w:val="000000" w:themeColor="text1"/>
                <w:lang w:val="uk-UA"/>
              </w:rPr>
              <w:t xml:space="preserve"> черги.</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 xml:space="preserve">Міський бюджет </w:t>
            </w:r>
          </w:p>
        </w:tc>
        <w:tc>
          <w:tcPr>
            <w:tcW w:w="403" w:type="pct"/>
            <w:tcBorders>
              <w:top w:val="nil"/>
              <w:left w:val="single" w:sz="4" w:space="0" w:color="auto"/>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1865,563</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1865,563</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lastRenderedPageBreak/>
              <w:t>9.</w:t>
            </w:r>
          </w:p>
        </w:tc>
        <w:tc>
          <w:tcPr>
            <w:tcW w:w="812" w:type="pct"/>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tabs>
                <w:tab w:val="left" w:pos="3255"/>
              </w:tabs>
              <w:rPr>
                <w:rStyle w:val="5yl5"/>
                <w:color w:val="000000" w:themeColor="text1"/>
                <w:lang w:val="uk-UA"/>
              </w:rPr>
            </w:pPr>
            <w:r w:rsidRPr="005E20AC">
              <w:rPr>
                <w:rStyle w:val="5yl5"/>
                <w:color w:val="000000" w:themeColor="text1"/>
                <w:lang w:val="uk-UA"/>
              </w:rPr>
              <w:t xml:space="preserve">«Реконструкція системи постачання лікувального кисню корпусу «В» Комунального некомерційного підприємства «Рахівська районна лікарня» Рахівської міської ради по вул. Карпатська, 1 в м. Рахів Закарпатської області» </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Cs/>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871,074</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871,074</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10.</w:t>
            </w:r>
          </w:p>
        </w:tc>
        <w:tc>
          <w:tcPr>
            <w:tcW w:w="812" w:type="pct"/>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rPr>
                <w:color w:val="000000" w:themeColor="text1"/>
                <w:lang w:val="uk-UA"/>
              </w:rPr>
            </w:pPr>
            <w:r w:rsidRPr="005E20AC">
              <w:rPr>
                <w:color w:val="000000" w:themeColor="text1"/>
                <w:lang w:val="uk-UA"/>
              </w:rPr>
              <w:t>«Капітальний ремонт травматологічного відділення КНП «Рахівська районна лікарня» Рахівської міської ради»</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rPr>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1593,742</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1593,742</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t>11.</w:t>
            </w:r>
          </w:p>
        </w:tc>
        <w:tc>
          <w:tcPr>
            <w:tcW w:w="812" w:type="pct"/>
            <w:tcBorders>
              <w:top w:val="single" w:sz="4" w:space="0" w:color="auto"/>
              <w:left w:val="single" w:sz="4" w:space="0" w:color="auto"/>
              <w:bottom w:val="single" w:sz="4" w:space="0" w:color="auto"/>
              <w:right w:val="single" w:sz="4" w:space="0" w:color="auto"/>
            </w:tcBorders>
            <w:vAlign w:val="center"/>
            <w:hideMark/>
          </w:tcPr>
          <w:p w:rsidR="00BC3F4E" w:rsidRDefault="00BC3F4E" w:rsidP="005E20AC">
            <w:pPr>
              <w:tabs>
                <w:tab w:val="left" w:pos="3255"/>
              </w:tabs>
              <w:rPr>
                <w:rStyle w:val="5yl5"/>
                <w:color w:val="000000" w:themeColor="text1"/>
                <w:lang w:val="uk-UA"/>
              </w:rPr>
            </w:pPr>
            <w:r w:rsidRPr="005E20AC">
              <w:rPr>
                <w:rStyle w:val="5yl5"/>
                <w:color w:val="000000" w:themeColor="text1"/>
                <w:lang w:val="uk-UA"/>
              </w:rPr>
              <w:t xml:space="preserve">«Капітальний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по вул. Карпатська, 1 в </w:t>
            </w:r>
            <w:proofErr w:type="spellStart"/>
            <w:r w:rsidRPr="005E20AC">
              <w:rPr>
                <w:rStyle w:val="5yl5"/>
                <w:color w:val="000000" w:themeColor="text1"/>
                <w:lang w:val="uk-UA"/>
              </w:rPr>
              <w:t>м.Рахів</w:t>
            </w:r>
            <w:proofErr w:type="spellEnd"/>
            <w:r w:rsidRPr="005E20AC">
              <w:rPr>
                <w:rStyle w:val="5yl5"/>
                <w:color w:val="000000" w:themeColor="text1"/>
                <w:lang w:val="uk-UA"/>
              </w:rPr>
              <w:t xml:space="preserve"> Рахівського району»</w:t>
            </w:r>
          </w:p>
          <w:p w:rsidR="003A68CC" w:rsidRPr="005E20AC" w:rsidRDefault="003A68CC" w:rsidP="005E20AC">
            <w:pPr>
              <w:tabs>
                <w:tab w:val="left" w:pos="3255"/>
              </w:tabs>
              <w:rPr>
                <w:rStyle w:val="5yl5"/>
                <w:color w:val="000000" w:themeColor="text1"/>
                <w:lang w:val="uk-UA"/>
              </w:rPr>
            </w:pP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rPr>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7270,513</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7270,513</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bCs/>
                <w:color w:val="000000" w:themeColor="text1"/>
                <w:lang w:val="uk-UA"/>
              </w:rPr>
            </w:pPr>
            <w:r w:rsidRPr="005E20AC">
              <w:rPr>
                <w:b/>
                <w:bCs/>
                <w:color w:val="000000" w:themeColor="text1"/>
                <w:lang w:val="uk-UA"/>
              </w:rPr>
              <w:lastRenderedPageBreak/>
              <w:t>12.</w:t>
            </w:r>
          </w:p>
        </w:tc>
        <w:tc>
          <w:tcPr>
            <w:tcW w:w="812" w:type="pct"/>
            <w:tcBorders>
              <w:top w:val="single" w:sz="4" w:space="0" w:color="auto"/>
              <w:left w:val="single" w:sz="4" w:space="0" w:color="auto"/>
              <w:bottom w:val="single" w:sz="4" w:space="0" w:color="auto"/>
              <w:right w:val="single" w:sz="4" w:space="0" w:color="auto"/>
            </w:tcBorders>
            <w:vAlign w:val="center"/>
            <w:hideMark/>
          </w:tcPr>
          <w:p w:rsidR="00BC3F4E" w:rsidRPr="005E20AC" w:rsidRDefault="00BC3F4E" w:rsidP="005E20AC">
            <w:pPr>
              <w:tabs>
                <w:tab w:val="left" w:pos="3255"/>
              </w:tabs>
              <w:rPr>
                <w:rStyle w:val="5yl5"/>
                <w:color w:val="000000" w:themeColor="text1"/>
                <w:lang w:val="uk-UA"/>
              </w:rPr>
            </w:pPr>
            <w:r w:rsidRPr="005E20AC">
              <w:rPr>
                <w:rStyle w:val="5yl5"/>
                <w:color w:val="000000" w:themeColor="text1"/>
                <w:lang w:val="uk-UA"/>
              </w:rPr>
              <w:t>«Реконструкція з добудовою відділення екстреної (невідкладної) медичної допомоги Комунального некомерційного підприємства «Рахівська районна лікарня» Рахівської міської ради по вул. Карпатська, 1 в м. Рахів Закарпатської області» Коригування.</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jc w:val="center"/>
              <w:rPr>
                <w:color w:val="000000" w:themeColor="text1"/>
                <w:lang w:val="uk-UA"/>
              </w:rPr>
            </w:pPr>
            <w:r w:rsidRPr="005E20AC">
              <w:rPr>
                <w:color w:val="000000" w:themeColor="text1"/>
                <w:lang w:val="uk-UA"/>
              </w:rPr>
              <w:t>2021</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rPr>
                <w:color w:val="000000" w:themeColor="text1"/>
                <w:lang w:val="uk-UA"/>
              </w:rPr>
            </w:pPr>
            <w:r w:rsidRPr="005E20AC">
              <w:rPr>
                <w:bCs/>
                <w:color w:val="000000" w:themeColor="text1"/>
                <w:lang w:val="uk-UA"/>
              </w:rPr>
              <w:t>Міський бюджет</w:t>
            </w:r>
          </w:p>
        </w:tc>
        <w:tc>
          <w:tcPr>
            <w:tcW w:w="403" w:type="pct"/>
            <w:tcBorders>
              <w:top w:val="nil"/>
              <w:left w:val="single" w:sz="4" w:space="0" w:color="auto"/>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8" w:type="pct"/>
            <w:tcBorders>
              <w:top w:val="nil"/>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Cs/>
                <w:color w:val="000000" w:themeColor="text1"/>
                <w:lang w:val="uk-UA"/>
              </w:rPr>
            </w:pPr>
            <w:r w:rsidRPr="005E20AC">
              <w:rPr>
                <w:bCs/>
                <w:color w:val="000000" w:themeColor="text1"/>
                <w:lang w:val="uk-UA"/>
              </w:rPr>
              <w:t>2125,000</w:t>
            </w:r>
          </w:p>
        </w:tc>
        <w:tc>
          <w:tcPr>
            <w:tcW w:w="447" w:type="pct"/>
            <w:tcBorders>
              <w:top w:val="nil"/>
              <w:left w:val="nil"/>
              <w:bottom w:val="single" w:sz="4" w:space="0" w:color="auto"/>
              <w:right w:val="single" w:sz="4" w:space="0" w:color="auto"/>
            </w:tcBorders>
          </w:tcPr>
          <w:p w:rsidR="00BC3F4E" w:rsidRPr="005E20AC" w:rsidRDefault="00BC3F4E" w:rsidP="005E20AC">
            <w:pPr>
              <w:tabs>
                <w:tab w:val="left" w:pos="3120"/>
              </w:tabs>
              <w:jc w:val="center"/>
              <w:rPr>
                <w:bCs/>
                <w:color w:val="000000" w:themeColor="text1"/>
                <w:lang w:val="uk-UA"/>
              </w:rPr>
            </w:pPr>
          </w:p>
        </w:tc>
        <w:tc>
          <w:tcPr>
            <w:tcW w:w="447" w:type="pct"/>
            <w:tcBorders>
              <w:top w:val="single" w:sz="4" w:space="0" w:color="auto"/>
              <w:left w:val="single" w:sz="4" w:space="0" w:color="auto"/>
              <w:bottom w:val="single" w:sz="4" w:space="0" w:color="auto"/>
              <w:right w:val="single" w:sz="4" w:space="0" w:color="auto"/>
            </w:tcBorders>
          </w:tcPr>
          <w:p w:rsidR="00BC3F4E" w:rsidRPr="005E20AC" w:rsidRDefault="00BC3F4E" w:rsidP="005E20AC">
            <w:pPr>
              <w:tabs>
                <w:tab w:val="left" w:pos="3120"/>
              </w:tabs>
              <w:jc w:val="center"/>
              <w:rPr>
                <w:color w:val="000000" w:themeColor="text1"/>
                <w:lang w:val="uk-UA"/>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color w:val="000000" w:themeColor="text1"/>
                <w:lang w:val="uk-UA"/>
              </w:rPr>
            </w:pPr>
            <w:r w:rsidRPr="005E20AC">
              <w:rPr>
                <w:color w:val="000000" w:themeColor="text1"/>
                <w:lang w:val="uk-UA"/>
              </w:rPr>
              <w:t>2125,000</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r w:rsidR="0092462C" w:rsidRPr="005E20AC" w:rsidTr="0092462C">
        <w:trPr>
          <w:trHeight w:val="269"/>
        </w:trPr>
        <w:tc>
          <w:tcPr>
            <w:tcW w:w="251"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c>
          <w:tcPr>
            <w:tcW w:w="81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rPr>
                <w:b/>
                <w:color w:val="000000" w:themeColor="text1"/>
                <w:lang w:val="uk-UA"/>
              </w:rPr>
            </w:pPr>
            <w:r w:rsidRPr="005E20AC">
              <w:rPr>
                <w:b/>
                <w:color w:val="000000" w:themeColor="text1"/>
                <w:lang w:val="uk-UA"/>
              </w:rPr>
              <w:t>Всього :</w:t>
            </w:r>
          </w:p>
        </w:tc>
        <w:tc>
          <w:tcPr>
            <w:tcW w:w="402"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6793,2</w:t>
            </w:r>
          </w:p>
        </w:tc>
        <w:tc>
          <w:tcPr>
            <w:tcW w:w="448"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34132,192</w:t>
            </w:r>
          </w:p>
        </w:tc>
        <w:tc>
          <w:tcPr>
            <w:tcW w:w="447" w:type="pct"/>
            <w:tcBorders>
              <w:top w:val="single" w:sz="4" w:space="0" w:color="auto"/>
              <w:left w:val="nil"/>
              <w:bottom w:val="single" w:sz="4" w:space="0" w:color="auto"/>
              <w:right w:val="single" w:sz="4" w:space="0" w:color="auto"/>
            </w:tcBorders>
            <w:hideMark/>
          </w:tcPr>
          <w:p w:rsidR="00BC3F4E" w:rsidRPr="005E20AC" w:rsidRDefault="00BC3F4E" w:rsidP="005E20AC">
            <w:pPr>
              <w:tabs>
                <w:tab w:val="left" w:pos="3120"/>
              </w:tabs>
              <w:jc w:val="center"/>
              <w:rPr>
                <w:b/>
                <w:bCs/>
                <w:color w:val="000000" w:themeColor="text1"/>
                <w:lang w:val="uk-UA"/>
              </w:rPr>
            </w:pPr>
            <w:r w:rsidRPr="005E20AC">
              <w:rPr>
                <w:b/>
                <w:bCs/>
                <w:color w:val="000000" w:themeColor="text1"/>
                <w:lang w:val="uk-UA"/>
              </w:rPr>
              <w:t>26 552,0</w:t>
            </w:r>
          </w:p>
        </w:tc>
        <w:tc>
          <w:tcPr>
            <w:tcW w:w="447"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
                <w:color w:val="000000" w:themeColor="text1"/>
                <w:lang w:val="uk-UA"/>
              </w:rPr>
            </w:pPr>
            <w:r w:rsidRPr="005E20AC">
              <w:rPr>
                <w:b/>
                <w:color w:val="000000" w:themeColor="text1"/>
                <w:lang w:val="uk-UA"/>
              </w:rPr>
              <w:t>26552,0</w:t>
            </w:r>
          </w:p>
        </w:tc>
        <w:tc>
          <w:tcPr>
            <w:tcW w:w="403"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tabs>
                <w:tab w:val="left" w:pos="3120"/>
              </w:tabs>
              <w:jc w:val="center"/>
              <w:rPr>
                <w:b/>
                <w:color w:val="000000" w:themeColor="text1"/>
                <w:lang w:val="uk-UA"/>
              </w:rPr>
            </w:pPr>
            <w:r w:rsidRPr="005E20AC">
              <w:rPr>
                <w:b/>
                <w:color w:val="000000" w:themeColor="text1"/>
                <w:lang w:val="uk-UA"/>
              </w:rPr>
              <w:t>94029,392</w:t>
            </w:r>
          </w:p>
        </w:tc>
        <w:tc>
          <w:tcPr>
            <w:tcW w:w="939" w:type="pct"/>
            <w:tcBorders>
              <w:top w:val="single" w:sz="4" w:space="0" w:color="auto"/>
              <w:left w:val="single" w:sz="4" w:space="0" w:color="auto"/>
              <w:bottom w:val="single" w:sz="4" w:space="0" w:color="auto"/>
              <w:right w:val="single" w:sz="4" w:space="0" w:color="auto"/>
            </w:tcBorders>
            <w:hideMark/>
          </w:tcPr>
          <w:p w:rsidR="00BC3F4E" w:rsidRPr="005E20AC" w:rsidRDefault="00BC3F4E" w:rsidP="005E20AC">
            <w:pPr>
              <w:suppressAutoHyphens w:val="0"/>
              <w:rPr>
                <w:rFonts w:eastAsiaTheme="minorHAnsi"/>
                <w:color w:val="000000" w:themeColor="text1"/>
                <w:sz w:val="22"/>
                <w:szCs w:val="22"/>
                <w:lang w:val="uk-UA" w:eastAsia="en-US"/>
              </w:rPr>
            </w:pPr>
          </w:p>
        </w:tc>
      </w:tr>
    </w:tbl>
    <w:p w:rsidR="00BC3F4E" w:rsidRPr="005E20AC" w:rsidRDefault="00BC3F4E" w:rsidP="005E20AC">
      <w:pPr>
        <w:rPr>
          <w:color w:val="000000" w:themeColor="text1"/>
          <w:lang w:val="uk-UA"/>
        </w:rPr>
      </w:pPr>
    </w:p>
    <w:p w:rsidR="00BC3F4E" w:rsidRPr="005E20AC" w:rsidRDefault="00BC3F4E" w:rsidP="005E20AC">
      <w:pPr>
        <w:suppressAutoHyphens w:val="0"/>
        <w:rPr>
          <w:color w:val="000000" w:themeColor="text1"/>
          <w:sz w:val="27"/>
          <w:szCs w:val="27"/>
          <w:lang w:val="uk-UA"/>
        </w:rPr>
      </w:pPr>
    </w:p>
    <w:p w:rsidR="00BC3F4E" w:rsidRPr="005E20AC" w:rsidRDefault="00BC3F4E" w:rsidP="005E20AC">
      <w:pPr>
        <w:suppressAutoHyphens w:val="0"/>
        <w:rPr>
          <w:color w:val="000000" w:themeColor="text1"/>
          <w:sz w:val="27"/>
          <w:szCs w:val="27"/>
          <w:lang w:val="uk-UA"/>
        </w:rPr>
      </w:pPr>
    </w:p>
    <w:p w:rsidR="00BC3F4E" w:rsidRPr="005E20AC" w:rsidRDefault="00BC3F4E" w:rsidP="005E20AC">
      <w:pPr>
        <w:jc w:val="right"/>
        <w:rPr>
          <w:color w:val="000000" w:themeColor="text1"/>
          <w:lang w:val="uk-UA"/>
        </w:rPr>
      </w:pPr>
    </w:p>
    <w:p w:rsidR="001030A2" w:rsidRPr="005E20AC" w:rsidRDefault="001030A2" w:rsidP="005E20AC">
      <w:pPr>
        <w:rPr>
          <w:color w:val="000000" w:themeColor="text1"/>
          <w:sz w:val="28"/>
          <w:szCs w:val="28"/>
          <w:lang w:val="uk-UA"/>
        </w:rPr>
      </w:pPr>
    </w:p>
    <w:p w:rsidR="001030A2" w:rsidRPr="005E20AC" w:rsidRDefault="001030A2" w:rsidP="005E20AC">
      <w:pPr>
        <w:ind w:firstLine="708"/>
        <w:rPr>
          <w:bCs/>
          <w:color w:val="000000" w:themeColor="text1"/>
          <w:sz w:val="28"/>
          <w:szCs w:val="28"/>
          <w:lang w:val="uk-UA"/>
        </w:rPr>
      </w:pPr>
      <w:r w:rsidRPr="005E20AC">
        <w:rPr>
          <w:bCs/>
          <w:color w:val="000000" w:themeColor="text1"/>
          <w:sz w:val="28"/>
          <w:szCs w:val="28"/>
          <w:lang w:val="uk-UA"/>
        </w:rPr>
        <w:t>Секретар ради</w:t>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00507F0E" w:rsidRPr="005E20AC">
        <w:rPr>
          <w:bCs/>
          <w:color w:val="000000" w:themeColor="text1"/>
          <w:sz w:val="28"/>
          <w:szCs w:val="28"/>
          <w:lang w:val="uk-UA"/>
        </w:rPr>
        <w:tab/>
      </w:r>
      <w:r w:rsidR="00507F0E" w:rsidRPr="005E20AC">
        <w:rPr>
          <w:bCs/>
          <w:color w:val="000000" w:themeColor="text1"/>
          <w:sz w:val="28"/>
          <w:szCs w:val="28"/>
          <w:lang w:val="uk-UA"/>
        </w:rPr>
        <w:tab/>
      </w:r>
      <w:r w:rsidRPr="005E20AC">
        <w:rPr>
          <w:bCs/>
          <w:color w:val="000000" w:themeColor="text1"/>
          <w:sz w:val="28"/>
          <w:szCs w:val="28"/>
          <w:lang w:val="uk-UA"/>
        </w:rPr>
        <w:t>Д.БРЕХЛІЧУК</w:t>
      </w:r>
    </w:p>
    <w:p w:rsidR="00473368" w:rsidRPr="005E20AC" w:rsidRDefault="00473368" w:rsidP="005E20AC">
      <w:pPr>
        <w:suppressAutoHyphens w:val="0"/>
        <w:rPr>
          <w:rFonts w:eastAsia="Calibri"/>
          <w:color w:val="000000" w:themeColor="text1"/>
          <w:sz w:val="28"/>
          <w:szCs w:val="28"/>
          <w:lang w:val="uk-UA" w:eastAsia="en-US"/>
        </w:rPr>
      </w:pPr>
      <w:r w:rsidRPr="005E20AC">
        <w:rPr>
          <w:rFonts w:eastAsia="Calibri"/>
          <w:color w:val="000000" w:themeColor="text1"/>
          <w:sz w:val="28"/>
          <w:szCs w:val="28"/>
          <w:lang w:val="uk-UA" w:eastAsia="en-US"/>
        </w:rPr>
        <w:br w:type="textWrapping" w:clear="all"/>
      </w:r>
    </w:p>
    <w:p w:rsidR="00AE0202" w:rsidRPr="005E20AC" w:rsidRDefault="00AE0202" w:rsidP="005E20AC">
      <w:pPr>
        <w:suppressAutoHyphens w:val="0"/>
        <w:jc w:val="center"/>
        <w:rPr>
          <w:rFonts w:eastAsia="Calibri"/>
          <w:color w:val="000000" w:themeColor="text1"/>
          <w:sz w:val="28"/>
          <w:szCs w:val="28"/>
          <w:lang w:val="uk-UA" w:eastAsia="en-US"/>
        </w:rPr>
        <w:sectPr w:rsidR="00AE0202" w:rsidRPr="005E20AC" w:rsidSect="00AE0202">
          <w:pgSz w:w="16838" w:h="11906" w:orient="landscape"/>
          <w:pgMar w:top="1701" w:right="1134" w:bottom="851" w:left="1134" w:header="720" w:footer="720" w:gutter="0"/>
          <w:cols w:space="720"/>
        </w:sectPr>
      </w:pPr>
    </w:p>
    <w:p w:rsidR="00507F0E" w:rsidRPr="005E20AC" w:rsidRDefault="00507F0E" w:rsidP="005E20AC">
      <w:pPr>
        <w:suppressAutoHyphens w:val="0"/>
        <w:jc w:val="right"/>
        <w:rPr>
          <w:rFonts w:eastAsia="Calibri"/>
          <w:color w:val="000000" w:themeColor="text1"/>
          <w:sz w:val="28"/>
          <w:szCs w:val="28"/>
          <w:lang w:val="uk-UA" w:eastAsia="en-US"/>
        </w:rPr>
      </w:pPr>
    </w:p>
    <w:p w:rsidR="00507F0E" w:rsidRPr="005E20AC" w:rsidRDefault="00507F0E" w:rsidP="005E20AC">
      <w:pPr>
        <w:suppressAutoHyphens w:val="0"/>
        <w:rPr>
          <w:rFonts w:eastAsia="Calibri"/>
          <w:color w:val="000000" w:themeColor="text1"/>
          <w:sz w:val="28"/>
          <w:szCs w:val="28"/>
          <w:lang w:val="uk-UA" w:eastAsia="en-US"/>
        </w:rPr>
      </w:pPr>
      <w:r w:rsidRPr="005E20AC">
        <w:rPr>
          <w:noProof/>
          <w:color w:val="000000" w:themeColor="text1"/>
          <w:lang w:eastAsia="ru-RU"/>
        </w:rPr>
        <w:drawing>
          <wp:anchor distT="0" distB="0" distL="114300" distR="114300" simplePos="0" relativeHeight="251670528" behindDoc="1" locked="0" layoutInCell="1" allowOverlap="1" wp14:anchorId="2D0E4E84" wp14:editId="18E6DD0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07F0E" w:rsidRPr="005E20AC" w:rsidRDefault="00507F0E" w:rsidP="005E20AC">
      <w:pPr>
        <w:suppressAutoHyphens w:val="0"/>
        <w:jc w:val="right"/>
        <w:rPr>
          <w:rFonts w:eastAsia="Calibri"/>
          <w:color w:val="000000" w:themeColor="text1"/>
          <w:sz w:val="28"/>
          <w:szCs w:val="28"/>
          <w:lang w:val="uk-UA" w:eastAsia="en-US"/>
        </w:rPr>
      </w:pPr>
    </w:p>
    <w:p w:rsidR="00507F0E" w:rsidRPr="005E20AC" w:rsidRDefault="00507F0E"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br w:type="textWrapping" w:clear="all"/>
        <w:t xml:space="preserve">У К Р А Ї Н А </w:t>
      </w:r>
    </w:p>
    <w:p w:rsidR="00507F0E" w:rsidRPr="005E20AC" w:rsidRDefault="00507F0E"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А  М І С Ь К А  Р А Д А </w:t>
      </w:r>
    </w:p>
    <w:p w:rsidR="00507F0E" w:rsidRPr="005E20AC" w:rsidRDefault="00507F0E"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О Г О  Р А Й О Н У  </w:t>
      </w:r>
    </w:p>
    <w:p w:rsidR="00507F0E" w:rsidRPr="005E20AC" w:rsidRDefault="00507F0E"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З А К А Р П А Т С Ь К О Ї  О Б Л А С Т І</w:t>
      </w:r>
    </w:p>
    <w:p w:rsidR="00507F0E" w:rsidRPr="005E20AC" w:rsidRDefault="00507F0E" w:rsidP="005E20AC">
      <w:pPr>
        <w:suppressAutoHyphens w:val="0"/>
        <w:jc w:val="center"/>
        <w:rPr>
          <w:rFonts w:eastAsia="Calibri"/>
          <w:b/>
          <w:color w:val="000000" w:themeColor="text1"/>
          <w:sz w:val="28"/>
          <w:szCs w:val="28"/>
          <w:lang w:val="uk-UA" w:eastAsia="en-US"/>
        </w:rPr>
      </w:pPr>
      <w:r w:rsidRPr="005E20AC">
        <w:rPr>
          <w:rFonts w:eastAsia="Calibri"/>
          <w:b/>
          <w:color w:val="000000" w:themeColor="text1"/>
          <w:sz w:val="28"/>
          <w:szCs w:val="28"/>
          <w:lang w:val="uk-UA" w:eastAsia="en-US"/>
        </w:rPr>
        <w:t>7 сесія восьмого скликання</w:t>
      </w:r>
    </w:p>
    <w:p w:rsidR="00473368" w:rsidRPr="005E20AC" w:rsidRDefault="00473368" w:rsidP="005E20AC">
      <w:pPr>
        <w:suppressAutoHyphens w:val="0"/>
        <w:rPr>
          <w:rFonts w:eastAsia="Calibri"/>
          <w:color w:val="000000" w:themeColor="text1"/>
          <w:sz w:val="28"/>
          <w:szCs w:val="28"/>
          <w:lang w:val="uk-UA" w:eastAsia="en-US"/>
        </w:rPr>
      </w:pPr>
    </w:p>
    <w:p w:rsidR="00473368" w:rsidRPr="005E20AC" w:rsidRDefault="00473368"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І Ш Е Н </w:t>
      </w:r>
      <w:proofErr w:type="spellStart"/>
      <w:r w:rsidRPr="005E20AC">
        <w:rPr>
          <w:rFonts w:eastAsia="Calibri"/>
          <w:color w:val="000000" w:themeColor="text1"/>
          <w:sz w:val="28"/>
          <w:szCs w:val="28"/>
          <w:lang w:val="uk-UA" w:eastAsia="en-US"/>
        </w:rPr>
        <w:t>Н</w:t>
      </w:r>
      <w:proofErr w:type="spellEnd"/>
      <w:r w:rsidRPr="005E20AC">
        <w:rPr>
          <w:rFonts w:eastAsia="Calibri"/>
          <w:color w:val="000000" w:themeColor="text1"/>
          <w:sz w:val="28"/>
          <w:szCs w:val="28"/>
          <w:lang w:val="uk-UA" w:eastAsia="en-US"/>
        </w:rPr>
        <w:t xml:space="preserve"> Я</w:t>
      </w:r>
    </w:p>
    <w:p w:rsidR="00473368" w:rsidRPr="005E20AC" w:rsidRDefault="00473368" w:rsidP="005E20AC">
      <w:pPr>
        <w:suppressAutoHyphens w:val="0"/>
        <w:rPr>
          <w:rFonts w:eastAsia="Calibri"/>
          <w:color w:val="000000" w:themeColor="text1"/>
          <w:sz w:val="28"/>
          <w:szCs w:val="28"/>
          <w:lang w:val="uk-UA" w:eastAsia="en-US"/>
        </w:rPr>
      </w:pPr>
    </w:p>
    <w:p w:rsidR="00473368" w:rsidRPr="005E20AC" w:rsidRDefault="00473368" w:rsidP="005E20AC">
      <w:pPr>
        <w:rPr>
          <w:color w:val="000000" w:themeColor="text1"/>
          <w:sz w:val="28"/>
          <w:szCs w:val="28"/>
          <w:lang w:val="uk-UA"/>
        </w:rPr>
      </w:pPr>
      <w:r w:rsidRPr="005E20AC">
        <w:rPr>
          <w:color w:val="000000" w:themeColor="text1"/>
          <w:sz w:val="28"/>
          <w:szCs w:val="28"/>
          <w:lang w:val="uk-UA"/>
        </w:rPr>
        <w:t xml:space="preserve">від 03 </w:t>
      </w:r>
      <w:r w:rsidR="00333639" w:rsidRPr="005E20AC">
        <w:rPr>
          <w:color w:val="000000" w:themeColor="text1"/>
          <w:sz w:val="28"/>
          <w:szCs w:val="28"/>
          <w:lang w:val="uk-UA"/>
        </w:rPr>
        <w:t xml:space="preserve">березня 2021  року  </w:t>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r>
      <w:r w:rsidR="00333639" w:rsidRPr="005E20AC">
        <w:rPr>
          <w:color w:val="000000" w:themeColor="text1"/>
          <w:sz w:val="28"/>
          <w:szCs w:val="28"/>
          <w:lang w:val="uk-UA"/>
        </w:rPr>
        <w:tab/>
        <w:t>№110</w:t>
      </w:r>
    </w:p>
    <w:p w:rsidR="00473368" w:rsidRPr="005E20AC" w:rsidRDefault="00473368" w:rsidP="005E20AC">
      <w:pPr>
        <w:suppressAutoHyphens w:val="0"/>
        <w:rPr>
          <w:rFonts w:eastAsia="Calibri"/>
          <w:color w:val="000000" w:themeColor="text1"/>
          <w:sz w:val="28"/>
          <w:szCs w:val="28"/>
          <w:lang w:val="uk-UA" w:eastAsia="en-US"/>
        </w:rPr>
      </w:pPr>
      <w:r w:rsidRPr="005E20AC">
        <w:rPr>
          <w:rFonts w:eastAsia="Calibri"/>
          <w:color w:val="000000" w:themeColor="text1"/>
          <w:sz w:val="28"/>
          <w:szCs w:val="28"/>
          <w:lang w:val="uk-UA" w:eastAsia="en-US"/>
        </w:rPr>
        <w:t>м. Рахів</w:t>
      </w:r>
    </w:p>
    <w:p w:rsidR="00E12597" w:rsidRPr="005E20AC" w:rsidRDefault="00E12597" w:rsidP="005E20AC">
      <w:pPr>
        <w:suppressAutoHyphens w:val="0"/>
        <w:rPr>
          <w:rFonts w:eastAsia="Calibri"/>
          <w:color w:val="000000" w:themeColor="text1"/>
          <w:sz w:val="28"/>
          <w:szCs w:val="28"/>
          <w:lang w:val="uk-UA" w:eastAsia="en-US"/>
        </w:rPr>
      </w:pPr>
    </w:p>
    <w:p w:rsidR="00E12597" w:rsidRPr="005E20AC" w:rsidRDefault="00E12597" w:rsidP="005E20AC">
      <w:pPr>
        <w:rPr>
          <w:bCs/>
          <w:iCs/>
          <w:color w:val="000000" w:themeColor="text1"/>
          <w:sz w:val="27"/>
          <w:szCs w:val="27"/>
          <w:lang w:val="uk-UA"/>
        </w:rPr>
      </w:pPr>
      <w:r w:rsidRPr="005E20AC">
        <w:rPr>
          <w:bCs/>
          <w:iCs/>
          <w:color w:val="000000" w:themeColor="text1"/>
          <w:sz w:val="27"/>
          <w:szCs w:val="27"/>
          <w:lang w:val="uk-UA"/>
        </w:rPr>
        <w:t>Про затвердження фінансового плану</w:t>
      </w:r>
    </w:p>
    <w:p w:rsidR="00E12597" w:rsidRPr="005E20AC" w:rsidRDefault="00E12597" w:rsidP="005E20AC">
      <w:pPr>
        <w:rPr>
          <w:bCs/>
          <w:iCs/>
          <w:color w:val="000000" w:themeColor="text1"/>
          <w:sz w:val="27"/>
          <w:szCs w:val="27"/>
          <w:lang w:val="uk-UA"/>
        </w:rPr>
      </w:pPr>
      <w:r w:rsidRPr="005E20AC">
        <w:rPr>
          <w:bCs/>
          <w:iCs/>
          <w:color w:val="000000" w:themeColor="text1"/>
          <w:sz w:val="27"/>
          <w:szCs w:val="27"/>
          <w:lang w:val="uk-UA"/>
        </w:rPr>
        <w:t>Комунального некомерційного підприємства</w:t>
      </w:r>
    </w:p>
    <w:p w:rsidR="006D6904" w:rsidRDefault="00E12597" w:rsidP="005E20AC">
      <w:pPr>
        <w:rPr>
          <w:bCs/>
          <w:iCs/>
          <w:color w:val="000000" w:themeColor="text1"/>
          <w:sz w:val="27"/>
          <w:szCs w:val="27"/>
          <w:lang w:val="uk-UA"/>
        </w:rPr>
      </w:pPr>
      <w:r w:rsidRPr="005E20AC">
        <w:rPr>
          <w:bCs/>
          <w:iCs/>
          <w:color w:val="000000" w:themeColor="text1"/>
          <w:sz w:val="27"/>
          <w:szCs w:val="27"/>
          <w:lang w:val="uk-UA"/>
        </w:rPr>
        <w:t xml:space="preserve">«Рахівський центр первинної медико-санітарної </w:t>
      </w:r>
    </w:p>
    <w:p w:rsidR="006D6904" w:rsidRDefault="00E12597" w:rsidP="005E20AC">
      <w:pPr>
        <w:rPr>
          <w:bCs/>
          <w:iCs/>
          <w:color w:val="000000" w:themeColor="text1"/>
          <w:sz w:val="27"/>
          <w:szCs w:val="27"/>
          <w:lang w:val="uk-UA"/>
        </w:rPr>
      </w:pPr>
      <w:r w:rsidRPr="005E20AC">
        <w:rPr>
          <w:bCs/>
          <w:iCs/>
          <w:color w:val="000000" w:themeColor="text1"/>
          <w:sz w:val="27"/>
          <w:szCs w:val="27"/>
          <w:lang w:val="uk-UA"/>
        </w:rPr>
        <w:t>допомоги»</w:t>
      </w:r>
      <w:r w:rsidR="006D6904">
        <w:rPr>
          <w:bCs/>
          <w:iCs/>
          <w:color w:val="000000" w:themeColor="text1"/>
          <w:sz w:val="27"/>
          <w:szCs w:val="27"/>
          <w:lang w:val="uk-UA"/>
        </w:rPr>
        <w:t xml:space="preserve"> </w:t>
      </w:r>
      <w:r w:rsidRPr="005E20AC">
        <w:rPr>
          <w:bCs/>
          <w:iCs/>
          <w:color w:val="000000" w:themeColor="text1"/>
          <w:sz w:val="27"/>
          <w:szCs w:val="27"/>
          <w:lang w:val="uk-UA"/>
        </w:rPr>
        <w:t xml:space="preserve">Рахівської міської ради Рахівського </w:t>
      </w:r>
    </w:p>
    <w:p w:rsidR="00E12597" w:rsidRPr="005E20AC" w:rsidRDefault="00E12597" w:rsidP="005E20AC">
      <w:pPr>
        <w:rPr>
          <w:bCs/>
          <w:iCs/>
          <w:color w:val="000000" w:themeColor="text1"/>
          <w:sz w:val="27"/>
          <w:szCs w:val="27"/>
          <w:lang w:val="uk-UA"/>
        </w:rPr>
      </w:pPr>
      <w:r w:rsidRPr="005E20AC">
        <w:rPr>
          <w:bCs/>
          <w:iCs/>
          <w:color w:val="000000" w:themeColor="text1"/>
          <w:sz w:val="27"/>
          <w:szCs w:val="27"/>
          <w:lang w:val="uk-UA"/>
        </w:rPr>
        <w:t>району Закарпатської області на І-й квартал 2021 р.</w:t>
      </w:r>
    </w:p>
    <w:p w:rsidR="00E12597" w:rsidRPr="005E20AC" w:rsidRDefault="00E12597" w:rsidP="005E20AC">
      <w:pPr>
        <w:rPr>
          <w:bCs/>
          <w:iCs/>
          <w:color w:val="000000" w:themeColor="text1"/>
          <w:sz w:val="27"/>
          <w:szCs w:val="27"/>
          <w:lang w:val="uk-UA"/>
        </w:rPr>
      </w:pPr>
    </w:p>
    <w:p w:rsidR="00E12597" w:rsidRPr="005E20AC" w:rsidRDefault="00E12597" w:rsidP="005E20AC">
      <w:pPr>
        <w:tabs>
          <w:tab w:val="left" w:pos="567"/>
        </w:tabs>
        <w:jc w:val="both"/>
        <w:rPr>
          <w:color w:val="000000" w:themeColor="text1"/>
          <w:sz w:val="28"/>
          <w:szCs w:val="28"/>
          <w:lang w:val="uk-UA"/>
        </w:rPr>
      </w:pPr>
      <w:r w:rsidRPr="005E20AC">
        <w:rPr>
          <w:color w:val="000000" w:themeColor="text1"/>
          <w:sz w:val="27"/>
          <w:szCs w:val="27"/>
          <w:lang w:val="uk-UA"/>
        </w:rPr>
        <w:tab/>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щодо затвердження фінансового плану підприємства на 2021 рік №167/01-18 від16.02.2021р.,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w:t>
      </w:r>
      <w:r w:rsidR="0097072B" w:rsidRPr="005E20AC">
        <w:rPr>
          <w:color w:val="000000" w:themeColor="text1"/>
          <w:sz w:val="27"/>
          <w:szCs w:val="27"/>
          <w:lang w:val="uk-UA"/>
        </w:rPr>
        <w:t>жавного сектору економіки», ст.</w:t>
      </w:r>
      <w:r w:rsidRPr="005E20AC">
        <w:rPr>
          <w:color w:val="000000" w:themeColor="text1"/>
          <w:sz w:val="27"/>
          <w:szCs w:val="27"/>
          <w:lang w:val="uk-UA"/>
        </w:rPr>
        <w:t xml:space="preserve">26 Закону України «Про місцеве самоврядування в Україні» та враховуючи надані показники на 2021 рік, </w:t>
      </w:r>
      <w:r w:rsidRPr="005E20AC">
        <w:rPr>
          <w:color w:val="000000" w:themeColor="text1"/>
          <w:sz w:val="28"/>
          <w:szCs w:val="28"/>
          <w:lang w:val="uk-UA"/>
        </w:rPr>
        <w:t>Рахівська міська рада</w:t>
      </w:r>
    </w:p>
    <w:p w:rsidR="00E12597" w:rsidRPr="005E20AC" w:rsidRDefault="00E12597" w:rsidP="005E20AC">
      <w:pPr>
        <w:tabs>
          <w:tab w:val="left" w:pos="567"/>
        </w:tabs>
        <w:jc w:val="center"/>
        <w:rPr>
          <w:color w:val="000000" w:themeColor="text1"/>
          <w:sz w:val="28"/>
          <w:szCs w:val="28"/>
          <w:lang w:val="uk-UA"/>
        </w:rPr>
      </w:pPr>
      <w:r w:rsidRPr="005E20AC">
        <w:rPr>
          <w:color w:val="000000" w:themeColor="text1"/>
          <w:sz w:val="28"/>
          <w:szCs w:val="28"/>
          <w:lang w:val="uk-UA"/>
        </w:rPr>
        <w:t>В И Р І Ш И Л А:</w:t>
      </w:r>
    </w:p>
    <w:p w:rsidR="00E12597" w:rsidRPr="005E20AC" w:rsidRDefault="00E12597"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1. Затвердити фінансовий план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І-й квартал 2021 рік (додається).</w:t>
      </w:r>
    </w:p>
    <w:p w:rsidR="00E12597" w:rsidRPr="005E20AC" w:rsidRDefault="00E12597"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w:t>
      </w:r>
      <w:proofErr w:type="spellStart"/>
      <w:r w:rsidRPr="005E20AC">
        <w:rPr>
          <w:color w:val="000000" w:themeColor="text1"/>
          <w:sz w:val="27"/>
          <w:szCs w:val="27"/>
          <w:lang w:val="uk-UA"/>
        </w:rPr>
        <w:t>Княгницька</w:t>
      </w:r>
      <w:proofErr w:type="spellEnd"/>
      <w:r w:rsidRPr="005E20AC">
        <w:rPr>
          <w:color w:val="000000" w:themeColor="text1"/>
          <w:sz w:val="27"/>
          <w:szCs w:val="27"/>
          <w:lang w:val="uk-UA"/>
        </w:rPr>
        <w:t xml:space="preserve"> І.М.) до  30.04.2021 р. надати  до Рахівської міської ради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E12597" w:rsidRPr="005E20AC" w:rsidRDefault="00E12597" w:rsidP="005E20AC">
      <w:pPr>
        <w:pStyle w:val="a3"/>
        <w:shd w:val="clear" w:color="auto" w:fill="FFFFFF"/>
        <w:spacing w:before="0" w:beforeAutospacing="0" w:after="0" w:afterAutospacing="0"/>
        <w:ind w:firstLine="708"/>
        <w:jc w:val="both"/>
        <w:rPr>
          <w:color w:val="000000" w:themeColor="text1"/>
          <w:sz w:val="27"/>
          <w:szCs w:val="27"/>
          <w:lang w:val="uk-UA"/>
        </w:rPr>
      </w:pPr>
      <w:r w:rsidRPr="005E20AC">
        <w:rPr>
          <w:color w:val="000000" w:themeColor="text1"/>
          <w:sz w:val="27"/>
          <w:szCs w:val="27"/>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E12597" w:rsidRPr="005E20AC" w:rsidRDefault="00E12597" w:rsidP="005E20AC">
      <w:pPr>
        <w:jc w:val="both"/>
        <w:rPr>
          <w:color w:val="000000" w:themeColor="text1"/>
          <w:sz w:val="27"/>
          <w:szCs w:val="27"/>
          <w:lang w:val="uk-UA"/>
        </w:rPr>
      </w:pPr>
    </w:p>
    <w:p w:rsidR="000029C5" w:rsidRPr="005E20AC" w:rsidRDefault="000029C5" w:rsidP="005E20AC">
      <w:pPr>
        <w:rPr>
          <w:color w:val="000000" w:themeColor="text1"/>
          <w:sz w:val="28"/>
          <w:lang w:val="uk-UA"/>
        </w:rPr>
      </w:pPr>
      <w:r w:rsidRPr="005E20AC">
        <w:rPr>
          <w:color w:val="000000" w:themeColor="text1"/>
          <w:sz w:val="28"/>
          <w:lang w:val="uk-UA"/>
        </w:rPr>
        <w:t>Міський голова                                                                          В.МЕДВІДЬ</w:t>
      </w:r>
    </w:p>
    <w:p w:rsidR="003A2EBE" w:rsidRPr="005E20AC" w:rsidRDefault="003A2EBE" w:rsidP="005E20AC">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5E20AC" w:rsidRPr="008277FC" w:rsidTr="003A2EBE">
        <w:trPr>
          <w:trHeight w:val="1292"/>
          <w:jc w:val="right"/>
        </w:trPr>
        <w:tc>
          <w:tcPr>
            <w:tcW w:w="3267" w:type="dxa"/>
          </w:tcPr>
          <w:p w:rsidR="003A2EBE" w:rsidRPr="005E20AC" w:rsidRDefault="003A2EBE" w:rsidP="005E20AC">
            <w:pPr>
              <w:rPr>
                <w:color w:val="000000" w:themeColor="text1"/>
                <w:lang w:val="uk-UA"/>
              </w:rPr>
            </w:pPr>
            <w:r w:rsidRPr="005E20AC">
              <w:rPr>
                <w:color w:val="000000" w:themeColor="text1"/>
                <w:lang w:val="uk-UA" w:eastAsia="uk-UA"/>
              </w:rPr>
              <w:br w:type="page"/>
            </w:r>
            <w:r w:rsidRPr="005E20AC">
              <w:rPr>
                <w:color w:val="000000" w:themeColor="text1"/>
                <w:lang w:val="uk-UA" w:eastAsia="uk-UA"/>
              </w:rPr>
              <w:br w:type="page"/>
            </w:r>
            <w:r w:rsidRPr="005E20AC">
              <w:rPr>
                <w:color w:val="000000" w:themeColor="text1"/>
                <w:lang w:val="uk-UA"/>
              </w:rPr>
              <w:br w:type="page"/>
            </w:r>
            <w:r w:rsidRPr="005E20AC">
              <w:rPr>
                <w:b/>
                <w:color w:val="000000" w:themeColor="text1"/>
                <w:lang w:val="uk-UA"/>
              </w:rPr>
              <w:br w:type="page"/>
            </w:r>
            <w:r w:rsidRPr="005E20AC">
              <w:rPr>
                <w:color w:val="000000" w:themeColor="text1"/>
                <w:lang w:val="uk-UA"/>
              </w:rPr>
              <w:t xml:space="preserve">           Додаток                                                                              до рішення міської ради  </w:t>
            </w:r>
          </w:p>
          <w:p w:rsidR="003A2EBE" w:rsidRPr="005E20AC" w:rsidRDefault="003A2EBE" w:rsidP="005E20AC">
            <w:pPr>
              <w:rPr>
                <w:rFonts w:eastAsiaTheme="minorHAnsi"/>
                <w:color w:val="000000" w:themeColor="text1"/>
                <w:lang w:val="uk-UA" w:eastAsia="ru-RU"/>
              </w:rPr>
            </w:pPr>
            <w:r w:rsidRPr="005E20AC">
              <w:rPr>
                <w:color w:val="000000" w:themeColor="text1"/>
                <w:lang w:val="uk-UA"/>
              </w:rPr>
              <w:t>7-ої сесії 8-го скликання                                                                                                 від 03.03.202</w:t>
            </w:r>
            <w:r w:rsidR="006C602C">
              <w:rPr>
                <w:color w:val="000000" w:themeColor="text1"/>
                <w:lang w:val="uk-UA"/>
              </w:rPr>
              <w:t>1</w:t>
            </w:r>
            <w:r w:rsidRPr="005E20AC">
              <w:rPr>
                <w:color w:val="000000" w:themeColor="text1"/>
                <w:lang w:val="uk-UA"/>
              </w:rPr>
              <w:t xml:space="preserve"> р. №110</w:t>
            </w:r>
          </w:p>
          <w:p w:rsidR="003A2EBE" w:rsidRPr="005E20AC" w:rsidRDefault="003A2EBE" w:rsidP="005E20AC">
            <w:pPr>
              <w:rPr>
                <w:color w:val="000000" w:themeColor="text1"/>
                <w:sz w:val="22"/>
                <w:szCs w:val="22"/>
                <w:lang w:val="uk-UA" w:eastAsia="en-US"/>
              </w:rPr>
            </w:pPr>
          </w:p>
        </w:tc>
      </w:tr>
    </w:tbl>
    <w:p w:rsidR="003A2EBE" w:rsidRDefault="003A2EBE" w:rsidP="005E20AC">
      <w:pPr>
        <w:rPr>
          <w:b/>
          <w:color w:val="000000" w:themeColor="text1"/>
          <w:sz w:val="32"/>
          <w:szCs w:val="32"/>
          <w:lang w:val="uk-UA" w:eastAsia="en-US"/>
        </w:rPr>
      </w:pPr>
    </w:p>
    <w:p w:rsidR="005458E4" w:rsidRDefault="005458E4" w:rsidP="005E20AC">
      <w:pPr>
        <w:rPr>
          <w:b/>
          <w:color w:val="000000" w:themeColor="text1"/>
          <w:sz w:val="32"/>
          <w:szCs w:val="32"/>
          <w:lang w:val="uk-UA" w:eastAsia="en-US"/>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843"/>
        <w:gridCol w:w="1984"/>
        <w:gridCol w:w="1559"/>
        <w:gridCol w:w="1418"/>
      </w:tblGrid>
      <w:tr w:rsidR="005458E4" w:rsidTr="005458E4">
        <w:trPr>
          <w:trHeight w:val="123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Підприємство  </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Комунальне некомерційне підприємство  </w:t>
            </w:r>
          </w:p>
          <w:p w:rsidR="005458E4" w:rsidRDefault="005458E4">
            <w:pPr>
              <w:suppressAutoHyphens w:val="0"/>
              <w:spacing w:line="276" w:lineRule="auto"/>
              <w:rPr>
                <w:sz w:val="28"/>
                <w:szCs w:val="28"/>
                <w:lang w:val="uk-UA" w:eastAsia="ru-RU"/>
              </w:rPr>
            </w:pPr>
            <w:r>
              <w:rPr>
                <w:sz w:val="28"/>
                <w:szCs w:val="28"/>
                <w:lang w:val="uk-UA" w:eastAsia="ru-RU"/>
              </w:rPr>
              <w:t xml:space="preserve">«Рахівський центр первинної </w:t>
            </w:r>
          </w:p>
          <w:p w:rsidR="005458E4" w:rsidRDefault="005458E4">
            <w:pPr>
              <w:suppressAutoHyphens w:val="0"/>
              <w:spacing w:line="276" w:lineRule="auto"/>
              <w:rPr>
                <w:sz w:val="28"/>
                <w:szCs w:val="28"/>
                <w:lang w:val="uk-UA" w:eastAsia="ru-RU"/>
              </w:rPr>
            </w:pPr>
            <w:r>
              <w:rPr>
                <w:sz w:val="28"/>
                <w:szCs w:val="28"/>
                <w:lang w:val="uk-UA" w:eastAsia="ru-RU"/>
              </w:rPr>
              <w:t xml:space="preserve">медико-санітарної допомоги»  Рахівської міської ради Закарпатської області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за ЄДРПОУ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38182296</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Організаційно-правова форма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КНП</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за КОПФГ</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Територія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Рахівський район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за КОАТУУ</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458E4" w:rsidRDefault="005458E4">
            <w:pPr>
              <w:suppressAutoHyphens w:val="0"/>
              <w:spacing w:line="276" w:lineRule="auto"/>
              <w:jc w:val="center"/>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Орган державного управління  </w:t>
            </w:r>
            <w:r>
              <w:rPr>
                <w:b/>
                <w:bCs/>
                <w:i/>
                <w:iCs/>
                <w:sz w:val="28"/>
                <w:szCs w:val="28"/>
                <w:lang w:val="uk-UA" w:eastAsia="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за СПОДУ</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Галузь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охорона здоров'я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за ЗКГНГ</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Вид економічної діяльності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за  КВЕД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86.21</w:t>
            </w:r>
          </w:p>
        </w:tc>
      </w:tr>
      <w:tr w:rsidR="005458E4" w:rsidTr="005458E4">
        <w:trPr>
          <w:trHeight w:val="78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Одиниця виміру, грн.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тис.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Стандарти звітності П(с)БОУ</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jc w:val="center"/>
              <w:rPr>
                <w:sz w:val="28"/>
                <w:szCs w:val="28"/>
                <w:lang w:val="uk-UA" w:eastAsia="ru-RU"/>
              </w:rPr>
            </w:pPr>
            <w:r>
              <w:rPr>
                <w:sz w:val="28"/>
                <w:szCs w:val="28"/>
                <w:lang w:val="uk-UA" w:eastAsia="ru-RU"/>
              </w:rPr>
              <w:t>Х</w:t>
            </w:r>
          </w:p>
        </w:tc>
      </w:tr>
      <w:tr w:rsidR="005458E4" w:rsidTr="005458E4">
        <w:trPr>
          <w:trHeight w:val="804"/>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Форма власності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комунальна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Стандарти звітності МСФЗ</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Середньооблікова кількість штатних працівників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8E4" w:rsidRDefault="005458E4">
            <w:pPr>
              <w:suppressAutoHyphens w:val="0"/>
              <w:spacing w:line="276" w:lineRule="auto"/>
              <w:rPr>
                <w:sz w:val="28"/>
                <w:szCs w:val="28"/>
                <w:lang w:val="uk-UA" w:eastAsia="ru-RU"/>
              </w:rPr>
            </w:pPr>
            <w:r>
              <w:rPr>
                <w:sz w:val="28"/>
                <w:szCs w:val="28"/>
                <w:lang w:val="uk-UA" w:eastAsia="ru-RU"/>
              </w:rPr>
              <w:t>280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Місцезнаходження  </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вул. Миру,14 м. Рахів, Закарпатська обл., 90600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r>
      <w:tr w:rsidR="005458E4" w:rsidTr="005458E4">
        <w:trPr>
          <w:trHeight w:val="360"/>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xml:space="preserve">Телефон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r>
      <w:tr w:rsidR="005458E4" w:rsidTr="005458E4">
        <w:trPr>
          <w:trHeight w:val="375"/>
        </w:trPr>
        <w:tc>
          <w:tcPr>
            <w:tcW w:w="2992" w:type="dxa"/>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r>
              <w:rPr>
                <w:sz w:val="28"/>
                <w:szCs w:val="28"/>
                <w:lang w:val="uk-UA" w:eastAsia="ru-RU"/>
              </w:rPr>
              <w:t>Керівник</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5458E4" w:rsidRDefault="005458E4">
            <w:pPr>
              <w:suppressAutoHyphens w:val="0"/>
              <w:spacing w:line="276" w:lineRule="auto"/>
              <w:rPr>
                <w:sz w:val="28"/>
                <w:szCs w:val="28"/>
                <w:lang w:val="uk-UA" w:eastAsia="ru-RU"/>
              </w:rPr>
            </w:pPr>
            <w:proofErr w:type="spellStart"/>
            <w:r>
              <w:rPr>
                <w:sz w:val="28"/>
                <w:szCs w:val="28"/>
                <w:lang w:val="uk-UA" w:eastAsia="ru-RU"/>
              </w:rPr>
              <w:t>Княгницька</w:t>
            </w:r>
            <w:proofErr w:type="spellEnd"/>
            <w:r>
              <w:rPr>
                <w:sz w:val="28"/>
                <w:szCs w:val="28"/>
                <w:lang w:val="uk-UA" w:eastAsia="ru-RU"/>
              </w:rPr>
              <w:t xml:space="preserve"> Ірина Миколаївна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458E4" w:rsidRDefault="005458E4">
            <w:pPr>
              <w:suppressAutoHyphens w:val="0"/>
              <w:spacing w:line="276" w:lineRule="auto"/>
              <w:rPr>
                <w:sz w:val="28"/>
                <w:szCs w:val="28"/>
                <w:lang w:val="uk-UA" w:eastAsia="ru-RU"/>
              </w:rPr>
            </w:pPr>
            <w:r>
              <w:rPr>
                <w:sz w:val="28"/>
                <w:szCs w:val="28"/>
                <w:lang w:val="uk-UA" w:eastAsia="ru-RU"/>
              </w:rPr>
              <w:t> </w:t>
            </w:r>
          </w:p>
        </w:tc>
      </w:tr>
    </w:tbl>
    <w:p w:rsidR="008B1208" w:rsidRDefault="008B1208" w:rsidP="005E20AC">
      <w:pPr>
        <w:rPr>
          <w:b/>
          <w:color w:val="000000" w:themeColor="text1"/>
          <w:sz w:val="32"/>
          <w:szCs w:val="32"/>
          <w:lang w:val="uk-UA" w:eastAsia="en-US"/>
        </w:rPr>
      </w:pPr>
    </w:p>
    <w:p w:rsidR="008B1208" w:rsidRDefault="008B1208">
      <w:pPr>
        <w:suppressAutoHyphens w:val="0"/>
        <w:spacing w:after="200" w:line="276" w:lineRule="auto"/>
        <w:rPr>
          <w:b/>
          <w:color w:val="000000" w:themeColor="text1"/>
          <w:sz w:val="32"/>
          <w:szCs w:val="32"/>
          <w:lang w:val="uk-UA" w:eastAsia="en-US"/>
        </w:rPr>
      </w:pPr>
      <w:r>
        <w:rPr>
          <w:b/>
          <w:color w:val="000000" w:themeColor="text1"/>
          <w:sz w:val="32"/>
          <w:szCs w:val="32"/>
          <w:lang w:val="uk-UA" w:eastAsia="en-US"/>
        </w:rPr>
        <w:br w:type="page"/>
      </w:r>
    </w:p>
    <w:p w:rsidR="00E12597" w:rsidRDefault="00E12597" w:rsidP="005E20AC">
      <w:pPr>
        <w:suppressAutoHyphens w:val="0"/>
        <w:rPr>
          <w:rFonts w:eastAsia="Calibri"/>
          <w:color w:val="000000" w:themeColor="text1"/>
          <w:sz w:val="28"/>
          <w:szCs w:val="28"/>
          <w:lang w:val="uk-UA" w:eastAsia="en-US"/>
        </w:rPr>
      </w:pPr>
    </w:p>
    <w:p w:rsidR="00400206" w:rsidRDefault="00400206" w:rsidP="00400206">
      <w:pPr>
        <w:suppressAutoHyphens w:val="0"/>
        <w:jc w:val="center"/>
        <w:rPr>
          <w:rFonts w:eastAsia="Calibri"/>
          <w:color w:val="000000" w:themeColor="text1"/>
          <w:sz w:val="28"/>
          <w:szCs w:val="28"/>
          <w:lang w:val="uk-UA" w:eastAsia="en-US"/>
        </w:rPr>
      </w:pPr>
      <w:r w:rsidRPr="00400206">
        <w:rPr>
          <w:rFonts w:eastAsia="Calibri"/>
          <w:color w:val="000000" w:themeColor="text1"/>
          <w:sz w:val="28"/>
          <w:szCs w:val="28"/>
          <w:lang w:val="uk-UA" w:eastAsia="en-US"/>
        </w:rPr>
        <w:t>ФІНАНСОВИЙ ПЛАН ПІДПРИЄМСТВА</w:t>
      </w:r>
    </w:p>
    <w:p w:rsidR="00400206" w:rsidRDefault="00400206" w:rsidP="00400206">
      <w:pPr>
        <w:suppressAutoHyphens w:val="0"/>
        <w:jc w:val="center"/>
        <w:rPr>
          <w:rFonts w:eastAsia="Calibri"/>
          <w:color w:val="000000" w:themeColor="text1"/>
          <w:sz w:val="28"/>
          <w:szCs w:val="28"/>
          <w:lang w:val="uk-UA" w:eastAsia="en-US"/>
        </w:rPr>
      </w:pPr>
      <w:r w:rsidRPr="00400206">
        <w:rPr>
          <w:rFonts w:eastAsia="Calibri"/>
          <w:color w:val="000000" w:themeColor="text1"/>
          <w:sz w:val="28"/>
          <w:szCs w:val="28"/>
          <w:lang w:val="uk-UA" w:eastAsia="en-US"/>
        </w:rPr>
        <w:t>на І квартал 2021 року</w:t>
      </w:r>
    </w:p>
    <w:p w:rsidR="000F0194" w:rsidRDefault="000F0194" w:rsidP="00400206">
      <w:pPr>
        <w:suppressAutoHyphens w:val="0"/>
        <w:jc w:val="center"/>
        <w:rPr>
          <w:rFonts w:eastAsia="Calibri"/>
          <w:color w:val="000000" w:themeColor="text1"/>
          <w:sz w:val="28"/>
          <w:szCs w:val="28"/>
          <w:lang w:val="uk-UA" w:eastAsia="en-US"/>
        </w:rPr>
      </w:pPr>
    </w:p>
    <w:p w:rsidR="000F0194" w:rsidRDefault="000F0194" w:rsidP="00400206">
      <w:pPr>
        <w:suppressAutoHyphens w:val="0"/>
        <w:jc w:val="center"/>
        <w:rPr>
          <w:rFonts w:eastAsia="Calibri"/>
          <w:color w:val="000000" w:themeColor="text1"/>
          <w:sz w:val="28"/>
          <w:szCs w:val="28"/>
          <w:lang w:val="uk-UA" w:eastAsia="en-US"/>
        </w:rPr>
      </w:pPr>
    </w:p>
    <w:tbl>
      <w:tblPr>
        <w:tblW w:w="9477" w:type="dxa"/>
        <w:tblInd w:w="93" w:type="dxa"/>
        <w:tblLayout w:type="fixed"/>
        <w:tblLook w:val="04A0" w:firstRow="1" w:lastRow="0" w:firstColumn="1" w:lastColumn="0" w:noHBand="0" w:noVBand="1"/>
      </w:tblPr>
      <w:tblGrid>
        <w:gridCol w:w="4499"/>
        <w:gridCol w:w="478"/>
        <w:gridCol w:w="436"/>
        <w:gridCol w:w="839"/>
        <w:gridCol w:w="948"/>
        <w:gridCol w:w="612"/>
        <w:gridCol w:w="1665"/>
      </w:tblGrid>
      <w:tr w:rsidR="00D07462" w:rsidRPr="00D07462" w:rsidTr="00D07462">
        <w:trPr>
          <w:trHeight w:val="720"/>
        </w:trPr>
        <w:tc>
          <w:tcPr>
            <w:tcW w:w="4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Найменування показника</w:t>
            </w:r>
          </w:p>
        </w:tc>
        <w:tc>
          <w:tcPr>
            <w:tcW w:w="9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 xml:space="preserve">Код рядка </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Факт минулого року</w:t>
            </w:r>
          </w:p>
        </w:tc>
        <w:tc>
          <w:tcPr>
            <w:tcW w:w="2277" w:type="dxa"/>
            <w:gridSpan w:val="2"/>
            <w:tcBorders>
              <w:top w:val="single" w:sz="4" w:space="0" w:color="auto"/>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за квартал</w:t>
            </w:r>
          </w:p>
        </w:tc>
      </w:tr>
      <w:tr w:rsidR="00D07462" w:rsidRPr="00D07462" w:rsidTr="00D07462">
        <w:trPr>
          <w:trHeight w:val="1230"/>
        </w:trPr>
        <w:tc>
          <w:tcPr>
            <w:tcW w:w="4499" w:type="dxa"/>
            <w:vMerge/>
            <w:tcBorders>
              <w:top w:val="single" w:sz="4" w:space="0" w:color="auto"/>
              <w:left w:val="single" w:sz="4" w:space="0" w:color="auto"/>
              <w:bottom w:val="single" w:sz="4" w:space="0" w:color="auto"/>
              <w:right w:val="single" w:sz="4" w:space="0" w:color="auto"/>
            </w:tcBorders>
            <w:vAlign w:val="center"/>
            <w:hideMark/>
          </w:tcPr>
          <w:p w:rsidR="00D07462" w:rsidRPr="00D07462" w:rsidRDefault="00D07462" w:rsidP="00D07462">
            <w:pPr>
              <w:suppressAutoHyphens w:val="0"/>
              <w:rPr>
                <w:sz w:val="28"/>
                <w:szCs w:val="28"/>
                <w:lang w:val="uk-UA" w:eastAsia="ru-RU"/>
              </w:rPr>
            </w:pPr>
          </w:p>
        </w:tc>
        <w:tc>
          <w:tcPr>
            <w:tcW w:w="914" w:type="dxa"/>
            <w:gridSpan w:val="2"/>
            <w:vMerge/>
            <w:tcBorders>
              <w:top w:val="single" w:sz="4" w:space="0" w:color="auto"/>
              <w:left w:val="single" w:sz="4" w:space="0" w:color="auto"/>
              <w:bottom w:val="single" w:sz="4" w:space="0" w:color="auto"/>
              <w:right w:val="single" w:sz="4" w:space="0" w:color="auto"/>
            </w:tcBorders>
            <w:vAlign w:val="center"/>
            <w:hideMark/>
          </w:tcPr>
          <w:p w:rsidR="00D07462" w:rsidRPr="00D07462" w:rsidRDefault="00D07462" w:rsidP="00D07462">
            <w:pPr>
              <w:suppressAutoHyphens w:val="0"/>
              <w:rPr>
                <w:sz w:val="28"/>
                <w:szCs w:val="28"/>
                <w:lang w:val="uk-UA"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D07462" w:rsidRPr="00D07462" w:rsidRDefault="00D07462" w:rsidP="00D07462">
            <w:pPr>
              <w:suppressAutoHyphens w:val="0"/>
              <w:rPr>
                <w:sz w:val="28"/>
                <w:szCs w:val="28"/>
                <w:lang w:val="uk-UA" w:eastAsia="ru-RU"/>
              </w:rPr>
            </w:pPr>
          </w:p>
        </w:tc>
        <w:tc>
          <w:tcPr>
            <w:tcW w:w="2277"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І  </w:t>
            </w:r>
          </w:p>
        </w:tc>
      </w:tr>
      <w:tr w:rsidR="00D07462" w:rsidRPr="00D07462" w:rsidTr="00D07462">
        <w:trPr>
          <w:trHeight w:val="360"/>
        </w:trPr>
        <w:tc>
          <w:tcPr>
            <w:tcW w:w="4499" w:type="dxa"/>
            <w:tcBorders>
              <w:top w:val="nil"/>
              <w:left w:val="single" w:sz="4" w:space="0" w:color="auto"/>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w:t>
            </w:r>
          </w:p>
        </w:tc>
        <w:tc>
          <w:tcPr>
            <w:tcW w:w="914"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w:t>
            </w:r>
          </w:p>
        </w:tc>
        <w:tc>
          <w:tcPr>
            <w:tcW w:w="1787"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3</w:t>
            </w:r>
          </w:p>
        </w:tc>
        <w:tc>
          <w:tcPr>
            <w:tcW w:w="2277"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6</w:t>
            </w:r>
          </w:p>
        </w:tc>
      </w:tr>
      <w:tr w:rsidR="00D07462" w:rsidRPr="00D07462" w:rsidTr="00D07462">
        <w:trPr>
          <w:trHeight w:val="360"/>
        </w:trPr>
        <w:tc>
          <w:tcPr>
            <w:tcW w:w="94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I. Фінансові результати</w:t>
            </w:r>
          </w:p>
        </w:tc>
      </w:tr>
      <w:tr w:rsidR="00D07462" w:rsidRPr="00D07462" w:rsidTr="00D07462">
        <w:trPr>
          <w:trHeight w:val="402"/>
        </w:trPr>
        <w:tc>
          <w:tcPr>
            <w:tcW w:w="94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Доходи і витрати від операційної діяльності (деталізація)</w:t>
            </w:r>
          </w:p>
        </w:tc>
      </w:tr>
      <w:tr w:rsidR="00D07462" w:rsidRPr="00D07462" w:rsidTr="00D07462">
        <w:trPr>
          <w:trHeight w:val="36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Дохід (виручка) від реалізації продукції (товарів, робіт, послуг)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100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48975,80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color w:val="000000"/>
                <w:sz w:val="28"/>
                <w:szCs w:val="28"/>
                <w:lang w:val="uk-UA" w:eastAsia="ru-RU"/>
              </w:rPr>
            </w:pPr>
            <w:r w:rsidRPr="00D07462">
              <w:rPr>
                <w:color w:val="000000"/>
                <w:sz w:val="28"/>
                <w:szCs w:val="28"/>
                <w:lang w:val="uk-UA" w:eastAsia="ru-RU"/>
              </w:rPr>
              <w:t xml:space="preserve">                           13 479,0 </w:t>
            </w:r>
          </w:p>
        </w:tc>
      </w:tr>
      <w:tr w:rsidR="00D07462" w:rsidRPr="00D07462" w:rsidTr="00D07462">
        <w:trPr>
          <w:trHeight w:val="7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Дохід з місцевого бюджету цільового фінансування на оплату комунальних послуг та енергоносіїв, товарів, робіт та послуг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110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1553,20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color w:val="000000"/>
                <w:sz w:val="28"/>
                <w:szCs w:val="28"/>
                <w:lang w:val="uk-UA" w:eastAsia="ru-RU"/>
              </w:rPr>
            </w:pPr>
            <w:r w:rsidRPr="00D07462">
              <w:rPr>
                <w:i/>
                <w:iCs/>
                <w:color w:val="000000"/>
                <w:sz w:val="28"/>
                <w:szCs w:val="28"/>
                <w:lang w:val="uk-UA" w:eastAsia="ru-RU"/>
              </w:rPr>
              <w:t xml:space="preserve">                              203,0 </w:t>
            </w:r>
          </w:p>
        </w:tc>
      </w:tr>
      <w:tr w:rsidR="00D07462" w:rsidRPr="00D07462" w:rsidTr="00D07462">
        <w:trPr>
          <w:trHeight w:val="360"/>
        </w:trPr>
        <w:tc>
          <w:tcPr>
            <w:tcW w:w="4977" w:type="dxa"/>
            <w:gridSpan w:val="2"/>
            <w:tcBorders>
              <w:top w:val="nil"/>
              <w:left w:val="single" w:sz="4" w:space="0" w:color="auto"/>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Дохід з місцевого бюджету виконання цільових програм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120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39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121</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122</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73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Дохід з місцевого бюджету за цільовими програмами, у тому числі:</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123</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744,40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 </w:t>
            </w:r>
          </w:p>
        </w:tc>
      </w:tr>
      <w:tr w:rsidR="00D07462" w:rsidRPr="00D07462" w:rsidTr="00D07462">
        <w:trPr>
          <w:trHeight w:val="85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Собівартість реалізованої продукції (товарів, робіт, послуг)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130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40990,20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11 302,3 </w:t>
            </w:r>
          </w:p>
        </w:tc>
      </w:tr>
      <w:tr w:rsidR="00D07462" w:rsidRPr="00D07462" w:rsidTr="00D07462">
        <w:trPr>
          <w:trHeight w:val="7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Витрати на послуги, матеріали та сировину, в т. ч.:</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140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1429,50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color w:val="1F497D"/>
                <w:sz w:val="28"/>
                <w:szCs w:val="28"/>
                <w:lang w:val="uk-UA" w:eastAsia="ru-RU"/>
              </w:rPr>
            </w:pPr>
            <w:r w:rsidRPr="00D07462">
              <w:rPr>
                <w:b/>
                <w:bCs/>
                <w:color w:val="1F497D"/>
                <w:sz w:val="28"/>
                <w:szCs w:val="28"/>
                <w:lang w:val="uk-UA" w:eastAsia="ru-RU"/>
              </w:rPr>
              <w:t xml:space="preserve">                               165,0 </w:t>
            </w:r>
          </w:p>
        </w:tc>
      </w:tr>
      <w:tr w:rsidR="00D07462" w:rsidRPr="00D07462" w:rsidTr="00D07462">
        <w:trPr>
          <w:trHeight w:val="80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медикаменти та перев’язувальні матеріали</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141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433,60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70,0 </w:t>
            </w:r>
          </w:p>
        </w:tc>
      </w:tr>
      <w:tr w:rsidR="00D07462" w:rsidRPr="00D07462" w:rsidTr="00D07462">
        <w:trPr>
          <w:trHeight w:val="696"/>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ремонт та запасні частини до транспортних засобів</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142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316,40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50,0 </w:t>
            </w:r>
          </w:p>
        </w:tc>
      </w:tr>
      <w:tr w:rsidR="00D07462" w:rsidRPr="00D07462" w:rsidTr="00D07462">
        <w:trPr>
          <w:trHeight w:val="56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господарчі товари та інвентар</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143</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161,50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15,0 </w:t>
            </w:r>
          </w:p>
        </w:tc>
      </w:tr>
      <w:tr w:rsidR="00D07462" w:rsidRPr="00D07462" w:rsidTr="00D07462">
        <w:trPr>
          <w:trHeight w:val="708"/>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паливо-мастильні матеріали</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150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518,00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30,0 </w:t>
            </w:r>
          </w:p>
        </w:tc>
      </w:tr>
      <w:tr w:rsidR="00D07462" w:rsidRPr="00D07462" w:rsidTr="00D07462">
        <w:trPr>
          <w:trHeight w:val="67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Витрати на комунальні послуги та енергоносії, в т.ч.:</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160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1561,80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213,0 </w:t>
            </w:r>
          </w:p>
        </w:tc>
      </w:tr>
      <w:tr w:rsidR="00D07462" w:rsidRPr="00D07462" w:rsidTr="00D07462">
        <w:trPr>
          <w:trHeight w:val="696"/>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lastRenderedPageBreak/>
              <w:t>Витрати на електроенергію</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161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729,50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                              200,0 </w:t>
            </w:r>
          </w:p>
        </w:tc>
      </w:tr>
      <w:tr w:rsidR="00D07462" w:rsidRPr="00D07462" w:rsidTr="00D07462">
        <w:trPr>
          <w:trHeight w:val="73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водопостачання та водовідведення</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162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7,50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                                  3,0 </w:t>
            </w:r>
          </w:p>
        </w:tc>
      </w:tr>
      <w:tr w:rsidR="00D07462" w:rsidRPr="00D07462" w:rsidTr="00D07462">
        <w:trPr>
          <w:trHeight w:val="62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природній газ</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163</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w:t>
            </w:r>
          </w:p>
        </w:tc>
      </w:tr>
      <w:tr w:rsidR="00D07462" w:rsidRPr="00D07462" w:rsidTr="00D07462">
        <w:trPr>
          <w:trHeight w:val="768"/>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оплату інших енергоносіїв (тверде паливо та ін.)</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164</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816,20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                                      - </w:t>
            </w:r>
          </w:p>
        </w:tc>
      </w:tr>
      <w:tr w:rsidR="00D07462" w:rsidRPr="00D07462" w:rsidTr="00D07462">
        <w:trPr>
          <w:trHeight w:val="86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викачку нечистот та вивіз побутових відходів</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165</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8,60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10,0 </w:t>
            </w:r>
          </w:p>
        </w:tc>
      </w:tr>
      <w:tr w:rsidR="00D07462" w:rsidRPr="00D07462" w:rsidTr="00D07462">
        <w:trPr>
          <w:trHeight w:val="825"/>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Оплата  послуг крім комунальних (банківські послуги)</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166</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26,00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оплату праці</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170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30360,40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8 811,9 </w:t>
            </w:r>
          </w:p>
        </w:tc>
      </w:tr>
      <w:tr w:rsidR="00D07462" w:rsidRPr="00D07462" w:rsidTr="00D07462">
        <w:trPr>
          <w:trHeight w:val="84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Відрахування на соціальні заходи (ЄСВ 22%, 8,41%)</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180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6452,80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1 806,4 </w:t>
            </w:r>
          </w:p>
        </w:tc>
      </w:tr>
      <w:tr w:rsidR="00D07462" w:rsidRPr="00D07462" w:rsidTr="00D07462">
        <w:trPr>
          <w:trHeight w:val="648"/>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по виконанню цільових програм</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190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744,40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оренду приміщень</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191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7,00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11,0 </w:t>
            </w:r>
          </w:p>
        </w:tc>
      </w:tr>
      <w:tr w:rsidR="00D07462" w:rsidRPr="00D07462" w:rsidTr="00D07462">
        <w:trPr>
          <w:trHeight w:val="230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що здійснюються для підтримання об’єкта в робочому стані (проведення ремонту, технічного огляду, нагляду, технічне обстеження, обслуговування, метрологічна повірка)</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200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617,70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200,0 </w:t>
            </w:r>
          </w:p>
        </w:tc>
      </w:tr>
      <w:tr w:rsidR="00D07462" w:rsidRPr="00D07462" w:rsidTr="00D07462">
        <w:trPr>
          <w:trHeight w:val="45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Амортизація</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210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color w:val="000000"/>
                <w:sz w:val="28"/>
                <w:szCs w:val="28"/>
                <w:lang w:val="uk-UA" w:eastAsia="ru-RU"/>
              </w:rPr>
            </w:pPr>
            <w:r w:rsidRPr="00D07462">
              <w:rPr>
                <w:color w:val="000000"/>
                <w:sz w:val="28"/>
                <w:szCs w:val="28"/>
                <w:lang w:val="uk-UA" w:eastAsia="ru-RU"/>
              </w:rPr>
              <w:t> </w:t>
            </w:r>
          </w:p>
        </w:tc>
      </w:tr>
      <w:tr w:rsidR="00D07462" w:rsidRPr="00D07462" w:rsidTr="00D07462">
        <w:trPr>
          <w:trHeight w:val="51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витрати</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220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14,40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color w:val="000000"/>
                <w:sz w:val="28"/>
                <w:szCs w:val="28"/>
                <w:lang w:val="uk-UA" w:eastAsia="ru-RU"/>
              </w:rPr>
            </w:pPr>
            <w:r w:rsidRPr="00D07462">
              <w:rPr>
                <w:color w:val="000000"/>
                <w:sz w:val="28"/>
                <w:szCs w:val="28"/>
                <w:lang w:val="uk-UA" w:eastAsia="ru-RU"/>
              </w:rPr>
              <w:t>15,00</w:t>
            </w:r>
          </w:p>
        </w:tc>
      </w:tr>
      <w:tr w:rsidR="00D07462" w:rsidRPr="00D07462" w:rsidTr="00D07462">
        <w:trPr>
          <w:trHeight w:val="67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Адміністративні витрати, у тому числі:</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230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8298,20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color w:val="1F497D"/>
                <w:sz w:val="28"/>
                <w:szCs w:val="28"/>
                <w:lang w:val="uk-UA" w:eastAsia="ru-RU"/>
              </w:rPr>
            </w:pPr>
            <w:r w:rsidRPr="00D07462">
              <w:rPr>
                <w:b/>
                <w:bCs/>
                <w:color w:val="1F497D"/>
                <w:sz w:val="28"/>
                <w:szCs w:val="28"/>
                <w:lang w:val="uk-UA" w:eastAsia="ru-RU"/>
              </w:rPr>
              <w:t xml:space="preserve">                            2 319,7 </w:t>
            </w:r>
          </w:p>
        </w:tc>
      </w:tr>
      <w:tr w:rsidR="00D07462" w:rsidRPr="00D07462" w:rsidTr="00D07462">
        <w:trPr>
          <w:trHeight w:val="74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канцтовари, офісне приладдя</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118,20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25,0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витрати на страхові послуги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20,10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6,0 </w:t>
            </w:r>
          </w:p>
        </w:tc>
      </w:tr>
      <w:tr w:rsidR="00D07462" w:rsidRPr="00D07462" w:rsidTr="00D07462">
        <w:trPr>
          <w:trHeight w:val="81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витрати на придбання та супровід програмного забезпечення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233</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119,60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69,0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службові відрядження</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234</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67,30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12,5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витрати на зв’язок та </w:t>
            </w:r>
            <w:proofErr w:type="spellStart"/>
            <w:r w:rsidRPr="00D07462">
              <w:rPr>
                <w:i/>
                <w:iCs/>
                <w:sz w:val="28"/>
                <w:szCs w:val="28"/>
                <w:lang w:val="uk-UA" w:eastAsia="ru-RU"/>
              </w:rPr>
              <w:t>інтернет</w:t>
            </w:r>
            <w:proofErr w:type="spellEnd"/>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235</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134,40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w:t>
            </w:r>
            <w:r w:rsidRPr="00D07462">
              <w:rPr>
                <w:sz w:val="28"/>
                <w:szCs w:val="28"/>
                <w:lang w:val="uk-UA" w:eastAsia="ru-RU"/>
              </w:rPr>
              <w:lastRenderedPageBreak/>
              <w:t xml:space="preserve">40,0 </w:t>
            </w:r>
          </w:p>
        </w:tc>
      </w:tr>
      <w:tr w:rsidR="00D07462" w:rsidRPr="00D07462" w:rsidTr="00D07462">
        <w:trPr>
          <w:trHeight w:val="39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lastRenderedPageBreak/>
              <w:t>витрати на оплату праці</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236</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6343,80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1 747,9 </w:t>
            </w:r>
          </w:p>
        </w:tc>
      </w:tr>
      <w:tr w:rsidR="00D07462" w:rsidRPr="00D07462" w:rsidTr="00D07462">
        <w:trPr>
          <w:trHeight w:val="708"/>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Відрахування на соціальні заходи (ЄСВ 22%, 8,41%)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237</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1253,90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358,3 </w:t>
            </w:r>
          </w:p>
        </w:tc>
      </w:tr>
      <w:tr w:rsidR="00D07462" w:rsidRPr="00D07462" w:rsidTr="00D07462">
        <w:trPr>
          <w:trHeight w:val="696"/>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витрати на обслуговування оргтехніки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238</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155,40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30,0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Культурно-масові заходи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239</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юридичні та нотаріальні послуги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260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0,70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 </w:t>
            </w:r>
          </w:p>
        </w:tc>
      </w:tr>
      <w:tr w:rsidR="00D07462" w:rsidRPr="00D07462" w:rsidTr="00D07462">
        <w:trPr>
          <w:trHeight w:val="7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охорону праці та навчання працівників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270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50,80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25,0 </w:t>
            </w:r>
          </w:p>
        </w:tc>
      </w:tr>
      <w:tr w:rsidR="00D07462" w:rsidRPr="00D07462" w:rsidTr="00D07462">
        <w:trPr>
          <w:trHeight w:val="108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адміністративні витрати (оплата екологічного податку, штрафів, пені)ЄСВ з ТЗ</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280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34,00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5,00</w:t>
            </w:r>
          </w:p>
        </w:tc>
      </w:tr>
      <w:tr w:rsidR="00D07462" w:rsidRPr="00D07462" w:rsidTr="00D07462">
        <w:trPr>
          <w:trHeight w:val="84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Інші доходи від операційної діяльності, в т.ч.:</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290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b/>
                <w:bCs/>
                <w:sz w:val="28"/>
                <w:szCs w:val="28"/>
                <w:lang w:val="uk-UA" w:eastAsia="ru-RU"/>
              </w:rPr>
            </w:pPr>
            <w:r w:rsidRPr="00D07462">
              <w:rPr>
                <w:b/>
                <w:bCs/>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w:t>
            </w:r>
          </w:p>
        </w:tc>
      </w:tr>
      <w:tr w:rsidR="00D07462" w:rsidRPr="00D07462" w:rsidTr="00D07462">
        <w:trPr>
          <w:trHeight w:val="78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дохід від операційної оренди активів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291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78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дохід від реалізації необоротних активів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i/>
                <w:iCs/>
                <w:sz w:val="28"/>
                <w:szCs w:val="28"/>
                <w:lang w:val="uk-UA" w:eastAsia="ru-RU"/>
              </w:rPr>
            </w:pPr>
            <w:r w:rsidRPr="00D07462">
              <w:rPr>
                <w:i/>
                <w:iCs/>
                <w:sz w:val="28"/>
                <w:szCs w:val="28"/>
                <w:lang w:val="uk-UA" w:eastAsia="ru-RU"/>
              </w:rPr>
              <w:t>292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120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витрати від операційної діяльності (відшкодування за лабораторні послуги)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300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jc w:val="center"/>
              <w:rPr>
                <w:sz w:val="28"/>
                <w:szCs w:val="28"/>
                <w:lang w:val="uk-UA" w:eastAsia="ru-RU"/>
              </w:rPr>
            </w:pPr>
            <w:r w:rsidRPr="00D07462">
              <w:rPr>
                <w:sz w:val="28"/>
                <w:szCs w:val="28"/>
                <w:lang w:val="uk-UA" w:eastAsia="ru-RU"/>
              </w:rPr>
              <w:t>433,90</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120,00</w:t>
            </w:r>
          </w:p>
        </w:tc>
      </w:tr>
      <w:tr w:rsidR="00D07462" w:rsidRPr="00D07462" w:rsidTr="00D07462">
        <w:trPr>
          <w:trHeight w:val="402"/>
        </w:trPr>
        <w:tc>
          <w:tcPr>
            <w:tcW w:w="94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ІІ. Елементи операційних витрат</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Матеріальні затрати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400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3264,90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433,00</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на оплату праці</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410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36704,20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10 559,8 </w:t>
            </w:r>
          </w:p>
        </w:tc>
      </w:tr>
      <w:tr w:rsidR="00D07462" w:rsidRPr="00D07462" w:rsidTr="00D07462">
        <w:trPr>
          <w:trHeight w:val="708"/>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Відрахування на соціальні заходи (ЄСВ 22%, 8,41%)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420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7706,70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2 164,7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Амортизація</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430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операційні витрати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440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2270,30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505,5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Разом (сума рядків 400 - 440)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450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49946,10</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13 663,0 </w:t>
            </w:r>
          </w:p>
        </w:tc>
      </w:tr>
      <w:tr w:rsidR="00D07462" w:rsidRPr="00D07462" w:rsidTr="00D07462">
        <w:trPr>
          <w:trHeight w:val="402"/>
        </w:trPr>
        <w:tc>
          <w:tcPr>
            <w:tcW w:w="94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ІІІ. Інвестиційна діяльність</w:t>
            </w:r>
          </w:p>
        </w:tc>
      </w:tr>
      <w:tr w:rsidR="00D07462" w:rsidRPr="00D07462" w:rsidTr="00D07462">
        <w:trPr>
          <w:trHeight w:val="7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Доходи від інвестиційної діяльності, у т.ч.:</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500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ind w:hanging="108"/>
              <w:rPr>
                <w:sz w:val="28"/>
                <w:szCs w:val="28"/>
                <w:lang w:val="uk-UA" w:eastAsia="ru-RU"/>
              </w:rPr>
            </w:pPr>
            <w:r w:rsidRPr="00D07462">
              <w:rPr>
                <w:sz w:val="28"/>
                <w:szCs w:val="28"/>
                <w:lang w:val="uk-UA" w:eastAsia="ru-RU"/>
              </w:rPr>
              <w:t xml:space="preserve">   7 246,23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3568,50</w:t>
            </w:r>
          </w:p>
        </w:tc>
      </w:tr>
      <w:tr w:rsidR="00D07462" w:rsidRPr="00D07462" w:rsidTr="00D07462">
        <w:trPr>
          <w:trHeight w:val="1056"/>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lastRenderedPageBreak/>
              <w:t>доходи з місцевого бюджету цільового фінансування по капітальних видатках</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501</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7 246,23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3568,50</w:t>
            </w:r>
          </w:p>
        </w:tc>
      </w:tr>
      <w:tr w:rsidR="00D07462" w:rsidRPr="00D07462" w:rsidTr="00D07462">
        <w:trPr>
          <w:trHeight w:val="74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Капітальні інвестиції, усього, у тому числі:</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510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8 483,33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i/>
                <w:iCs/>
                <w:sz w:val="28"/>
                <w:szCs w:val="28"/>
                <w:lang w:val="uk-UA" w:eastAsia="ru-RU"/>
              </w:rPr>
            </w:pPr>
            <w:r w:rsidRPr="00D07462">
              <w:rPr>
                <w:b/>
                <w:bCs/>
                <w:i/>
                <w:iCs/>
                <w:sz w:val="28"/>
                <w:szCs w:val="28"/>
                <w:lang w:val="uk-UA" w:eastAsia="ru-RU"/>
              </w:rPr>
              <w:t>3618,50</w:t>
            </w:r>
          </w:p>
        </w:tc>
      </w:tr>
      <w:tr w:rsidR="00D07462" w:rsidRPr="00D07462" w:rsidTr="00D07462">
        <w:trPr>
          <w:trHeight w:val="576"/>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капітальне будівництво</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511</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78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придбання (</w:t>
            </w:r>
            <w:proofErr w:type="spellStart"/>
            <w:r w:rsidRPr="00D07462">
              <w:rPr>
                <w:sz w:val="28"/>
                <w:szCs w:val="28"/>
                <w:lang w:val="uk-UA" w:eastAsia="ru-RU"/>
              </w:rPr>
              <w:t>виготовл</w:t>
            </w:r>
            <w:proofErr w:type="spellEnd"/>
            <w:r w:rsidRPr="00D07462">
              <w:rPr>
                <w:sz w:val="28"/>
                <w:szCs w:val="28"/>
                <w:lang w:val="uk-UA" w:eastAsia="ru-RU"/>
              </w:rPr>
              <w:t xml:space="preserve">) основних засобів </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512</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3 347,52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864"/>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придбання (</w:t>
            </w:r>
            <w:proofErr w:type="spellStart"/>
            <w:r w:rsidRPr="00D07462">
              <w:rPr>
                <w:sz w:val="28"/>
                <w:szCs w:val="28"/>
                <w:lang w:val="uk-UA" w:eastAsia="ru-RU"/>
              </w:rPr>
              <w:t>виготовл</w:t>
            </w:r>
            <w:proofErr w:type="spellEnd"/>
            <w:r w:rsidRPr="00D07462">
              <w:rPr>
                <w:sz w:val="28"/>
                <w:szCs w:val="28"/>
                <w:lang w:val="uk-UA" w:eastAsia="ru-RU"/>
              </w:rPr>
              <w:t>) інших необоротних матеріальних активів</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513</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406,10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50,000 </w:t>
            </w:r>
          </w:p>
        </w:tc>
      </w:tr>
      <w:tr w:rsidR="00D07462" w:rsidRPr="00D07462" w:rsidTr="00D07462">
        <w:trPr>
          <w:trHeight w:val="7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придбання (створення) нематеріальних активів</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514</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102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модернізація, модифікація (добудова, дообладнання, реконструкція) основних засобів</w:t>
            </w:r>
          </w:p>
        </w:tc>
        <w:tc>
          <w:tcPr>
            <w:tcW w:w="1275"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515</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капітальний ремонт та реконструкція</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516</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4 729,71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3568,50</w:t>
            </w:r>
          </w:p>
        </w:tc>
      </w:tr>
      <w:tr w:rsidR="00D07462" w:rsidRPr="00D07462" w:rsidTr="00D07462">
        <w:trPr>
          <w:trHeight w:val="402"/>
        </w:trPr>
        <w:tc>
          <w:tcPr>
            <w:tcW w:w="94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w:t>
            </w:r>
          </w:p>
        </w:tc>
      </w:tr>
      <w:tr w:rsidR="00D07462" w:rsidRPr="00D07462" w:rsidTr="00D07462">
        <w:trPr>
          <w:trHeight w:val="660"/>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Доходи від фінансової діяльності за зобов’язаннями, у т. ч.:</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600</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177,400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32,000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кредити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601</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позики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602</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auto" w:fill="auto"/>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депозити</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603</w:t>
            </w:r>
          </w:p>
        </w:tc>
        <w:tc>
          <w:tcPr>
            <w:tcW w:w="1560" w:type="dxa"/>
            <w:gridSpan w:val="2"/>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100,400 </w:t>
            </w:r>
          </w:p>
        </w:tc>
        <w:tc>
          <w:tcPr>
            <w:tcW w:w="1665" w:type="dxa"/>
            <w:tcBorders>
              <w:top w:val="nil"/>
              <w:left w:val="nil"/>
              <w:bottom w:val="single" w:sz="4" w:space="0" w:color="auto"/>
              <w:right w:val="single" w:sz="4" w:space="0" w:color="auto"/>
            </w:tcBorders>
            <w:shd w:val="clear" w:color="auto" w:fill="auto"/>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30,000 </w:t>
            </w:r>
          </w:p>
        </w:tc>
      </w:tr>
      <w:tr w:rsidR="00D07462" w:rsidRPr="00D07462" w:rsidTr="00D07462">
        <w:trPr>
          <w:trHeight w:val="1008"/>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надходження (розшифрувати) інтерни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610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77,000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2,000 </w:t>
            </w:r>
          </w:p>
        </w:tc>
      </w:tr>
      <w:tr w:rsidR="00D07462" w:rsidRPr="00D07462" w:rsidTr="00D07462">
        <w:trPr>
          <w:trHeight w:val="744"/>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Витрати від фінансової діяльності за зобов’язаннями, у т. ч.:</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620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 xml:space="preserve">кредити </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621</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позики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622</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депозити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i/>
                <w:iCs/>
                <w:sz w:val="28"/>
                <w:szCs w:val="28"/>
                <w:lang w:val="uk-UA" w:eastAsia="ru-RU"/>
              </w:rPr>
            </w:pPr>
            <w:r w:rsidRPr="00D07462">
              <w:rPr>
                <w:i/>
                <w:iCs/>
                <w:sz w:val="28"/>
                <w:szCs w:val="28"/>
                <w:lang w:val="uk-UA" w:eastAsia="ru-RU"/>
              </w:rPr>
              <w:t>623</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Інші витрати (розшифрувати)</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630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60,300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Усього доходів</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700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58 697,03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17 282,5 </w:t>
            </w:r>
          </w:p>
        </w:tc>
      </w:tr>
      <w:tr w:rsidR="00D07462" w:rsidRPr="00D07462" w:rsidTr="00D07462">
        <w:trPr>
          <w:trHeight w:val="402"/>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Усього витрат</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800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58 489,73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17 281,5 </w:t>
            </w:r>
          </w:p>
        </w:tc>
      </w:tr>
      <w:tr w:rsidR="00D07462" w:rsidRPr="00D07462" w:rsidTr="00B33149">
        <w:trPr>
          <w:trHeight w:val="390"/>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Нерозподілені доходи (різниця)</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850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1 157,40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1,0 </w:t>
            </w:r>
          </w:p>
        </w:tc>
      </w:tr>
      <w:tr w:rsidR="00D07462" w:rsidRPr="00D07462" w:rsidTr="00B33149">
        <w:trPr>
          <w:trHeight w:val="390"/>
        </w:trPr>
        <w:tc>
          <w:tcPr>
            <w:tcW w:w="625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lastRenderedPageBreak/>
              <w:t>IV. Додаткова інформація</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w:t>
            </w:r>
          </w:p>
        </w:tc>
        <w:tc>
          <w:tcPr>
            <w:tcW w:w="1665" w:type="dxa"/>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b/>
                <w:bCs/>
                <w:sz w:val="28"/>
                <w:szCs w:val="28"/>
                <w:lang w:val="uk-UA" w:eastAsia="ru-RU"/>
              </w:rPr>
            </w:pPr>
            <w:r w:rsidRPr="00D07462">
              <w:rPr>
                <w:b/>
                <w:bCs/>
                <w:sz w:val="28"/>
                <w:szCs w:val="28"/>
                <w:lang w:val="uk-UA" w:eastAsia="ru-RU"/>
              </w:rPr>
              <w:t xml:space="preserve"> на 1.01.2021 </w:t>
            </w:r>
          </w:p>
        </w:tc>
      </w:tr>
      <w:tr w:rsidR="00D07462" w:rsidRPr="00D07462" w:rsidTr="00B33149">
        <w:trPr>
          <w:trHeight w:val="390"/>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Штатна чисельність працівників</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306,250 </w:t>
            </w:r>
          </w:p>
        </w:tc>
        <w:tc>
          <w:tcPr>
            <w:tcW w:w="1665" w:type="dxa"/>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306,25</w:t>
            </w:r>
          </w:p>
        </w:tc>
      </w:tr>
      <w:tr w:rsidR="00D07462" w:rsidRPr="00D07462" w:rsidTr="00B33149">
        <w:trPr>
          <w:trHeight w:val="390"/>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Первісна вартість основних засобів</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910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12 564,000 </w:t>
            </w:r>
          </w:p>
        </w:tc>
        <w:tc>
          <w:tcPr>
            <w:tcW w:w="1665" w:type="dxa"/>
            <w:tcBorders>
              <w:top w:val="single" w:sz="4" w:space="0" w:color="auto"/>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12 564,000 </w:t>
            </w:r>
          </w:p>
        </w:tc>
      </w:tr>
      <w:tr w:rsidR="00D07462" w:rsidRPr="00D07462" w:rsidTr="00D07462">
        <w:trPr>
          <w:trHeight w:val="636"/>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Податкова заборгованість</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920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r>
      <w:tr w:rsidR="00D07462" w:rsidRPr="00D07462" w:rsidTr="00D07462">
        <w:trPr>
          <w:trHeight w:val="948"/>
        </w:trPr>
        <w:tc>
          <w:tcPr>
            <w:tcW w:w="4977" w:type="dxa"/>
            <w:gridSpan w:val="2"/>
            <w:tcBorders>
              <w:top w:val="nil"/>
              <w:left w:val="single" w:sz="4" w:space="0" w:color="auto"/>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Заборгованість перед працівниками за заробітною платою</w:t>
            </w:r>
          </w:p>
        </w:tc>
        <w:tc>
          <w:tcPr>
            <w:tcW w:w="1275" w:type="dxa"/>
            <w:gridSpan w:val="2"/>
            <w:tcBorders>
              <w:top w:val="nil"/>
              <w:left w:val="nil"/>
              <w:bottom w:val="single" w:sz="4" w:space="0" w:color="auto"/>
              <w:right w:val="single" w:sz="4" w:space="0" w:color="auto"/>
            </w:tcBorders>
            <w:shd w:val="clear" w:color="000000" w:fill="FFFFFF"/>
            <w:noWrap/>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930</w:t>
            </w:r>
          </w:p>
        </w:tc>
        <w:tc>
          <w:tcPr>
            <w:tcW w:w="1560" w:type="dxa"/>
            <w:gridSpan w:val="2"/>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w:t>
            </w:r>
          </w:p>
        </w:tc>
        <w:tc>
          <w:tcPr>
            <w:tcW w:w="1665" w:type="dxa"/>
            <w:tcBorders>
              <w:top w:val="nil"/>
              <w:left w:val="nil"/>
              <w:bottom w:val="single" w:sz="4" w:space="0" w:color="auto"/>
              <w:right w:val="single" w:sz="4" w:space="0" w:color="auto"/>
            </w:tcBorders>
            <w:shd w:val="clear" w:color="000000" w:fill="FFFFFF"/>
            <w:vAlign w:val="center"/>
            <w:hideMark/>
          </w:tcPr>
          <w:p w:rsidR="00D07462" w:rsidRPr="00D07462" w:rsidRDefault="00D07462" w:rsidP="00D07462">
            <w:pPr>
              <w:suppressAutoHyphens w:val="0"/>
              <w:rPr>
                <w:sz w:val="28"/>
                <w:szCs w:val="28"/>
                <w:lang w:val="uk-UA" w:eastAsia="ru-RU"/>
              </w:rPr>
            </w:pPr>
            <w:r w:rsidRPr="00D07462">
              <w:rPr>
                <w:sz w:val="28"/>
                <w:szCs w:val="28"/>
                <w:lang w:val="uk-UA" w:eastAsia="ru-RU"/>
              </w:rPr>
              <w:t xml:space="preserve">                                       - </w:t>
            </w:r>
          </w:p>
        </w:tc>
      </w:tr>
    </w:tbl>
    <w:p w:rsidR="00400206" w:rsidRPr="005E20AC" w:rsidRDefault="00400206" w:rsidP="005458E4">
      <w:pPr>
        <w:suppressAutoHyphens w:val="0"/>
        <w:spacing w:after="200" w:line="276" w:lineRule="auto"/>
        <w:rPr>
          <w:rFonts w:eastAsia="Calibri"/>
          <w:color w:val="000000" w:themeColor="text1"/>
          <w:sz w:val="28"/>
          <w:szCs w:val="28"/>
          <w:lang w:val="uk-UA" w:eastAsia="en-US"/>
        </w:rPr>
      </w:pPr>
    </w:p>
    <w:p w:rsidR="00400206" w:rsidRDefault="00400206" w:rsidP="005E20AC">
      <w:pPr>
        <w:rPr>
          <w:bCs/>
          <w:color w:val="000000" w:themeColor="text1"/>
          <w:sz w:val="28"/>
          <w:szCs w:val="28"/>
          <w:lang w:val="uk-UA"/>
        </w:rPr>
      </w:pPr>
    </w:p>
    <w:p w:rsidR="00400206" w:rsidRPr="005E20AC" w:rsidRDefault="00400206" w:rsidP="005E20AC">
      <w:pPr>
        <w:rPr>
          <w:bCs/>
          <w:color w:val="000000" w:themeColor="text1"/>
          <w:sz w:val="28"/>
          <w:szCs w:val="28"/>
          <w:lang w:val="uk-UA"/>
        </w:rPr>
      </w:pPr>
    </w:p>
    <w:p w:rsidR="0097072B" w:rsidRPr="005E20AC" w:rsidRDefault="0097072B" w:rsidP="005E20AC">
      <w:pPr>
        <w:rPr>
          <w:bCs/>
          <w:color w:val="000000" w:themeColor="text1"/>
          <w:sz w:val="28"/>
          <w:szCs w:val="28"/>
          <w:lang w:val="uk-UA"/>
        </w:rPr>
      </w:pPr>
      <w:r w:rsidRPr="005E20AC">
        <w:rPr>
          <w:bCs/>
          <w:color w:val="000000" w:themeColor="text1"/>
          <w:sz w:val="28"/>
          <w:szCs w:val="28"/>
          <w:lang w:val="uk-UA"/>
        </w:rPr>
        <w:t>Секретар ради</w:t>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r>
      <w:r w:rsidRPr="005E20AC">
        <w:rPr>
          <w:bCs/>
          <w:color w:val="000000" w:themeColor="text1"/>
          <w:sz w:val="28"/>
          <w:szCs w:val="28"/>
          <w:lang w:val="uk-UA"/>
        </w:rPr>
        <w:tab/>
        <w:t>Д.БРЕХЛІЧУК</w:t>
      </w:r>
    </w:p>
    <w:p w:rsidR="00DA7657" w:rsidRPr="005E20AC" w:rsidRDefault="00DA7657" w:rsidP="005E20AC">
      <w:pPr>
        <w:suppressAutoHyphens w:val="0"/>
        <w:rPr>
          <w:color w:val="000000" w:themeColor="text1"/>
          <w:lang w:val="uk-UA"/>
        </w:rPr>
      </w:pPr>
    </w:p>
    <w:p w:rsidR="0097072B" w:rsidRPr="005E20AC" w:rsidRDefault="0097072B" w:rsidP="005E20AC">
      <w:pPr>
        <w:suppressAutoHyphens w:val="0"/>
        <w:rPr>
          <w:color w:val="000000" w:themeColor="text1"/>
          <w:lang w:val="uk-UA"/>
        </w:rPr>
      </w:pPr>
    </w:p>
    <w:p w:rsidR="0097072B" w:rsidRPr="005E20AC" w:rsidRDefault="0097072B" w:rsidP="005E20AC">
      <w:pPr>
        <w:suppressAutoHyphens w:val="0"/>
        <w:rPr>
          <w:color w:val="000000" w:themeColor="text1"/>
          <w:lang w:val="uk-UA"/>
        </w:rPr>
      </w:pPr>
      <w:r w:rsidRPr="005E20AC">
        <w:rPr>
          <w:color w:val="000000" w:themeColor="text1"/>
          <w:lang w:val="uk-UA"/>
        </w:rPr>
        <w:br w:type="page"/>
      </w:r>
    </w:p>
    <w:p w:rsidR="0097072B" w:rsidRPr="00C1543F" w:rsidRDefault="0097072B" w:rsidP="005E20AC">
      <w:pPr>
        <w:suppressAutoHyphens w:val="0"/>
        <w:rPr>
          <w:color w:val="000000" w:themeColor="text1"/>
          <w:sz w:val="28"/>
          <w:szCs w:val="28"/>
          <w:lang w:val="uk-UA"/>
        </w:rPr>
      </w:pPr>
    </w:p>
    <w:p w:rsidR="0097072B" w:rsidRPr="00C1543F" w:rsidRDefault="0097072B" w:rsidP="005E20AC">
      <w:pPr>
        <w:suppressAutoHyphens w:val="0"/>
        <w:jc w:val="right"/>
        <w:rPr>
          <w:rFonts w:eastAsia="Calibri"/>
          <w:color w:val="000000" w:themeColor="text1"/>
          <w:sz w:val="28"/>
          <w:szCs w:val="28"/>
          <w:lang w:val="uk-UA" w:eastAsia="en-US"/>
        </w:rPr>
      </w:pPr>
    </w:p>
    <w:p w:rsidR="0097072B" w:rsidRPr="00C1543F" w:rsidRDefault="0097072B" w:rsidP="005E20AC">
      <w:pPr>
        <w:suppressAutoHyphens w:val="0"/>
        <w:rPr>
          <w:rFonts w:eastAsia="Calibri"/>
          <w:color w:val="000000" w:themeColor="text1"/>
          <w:sz w:val="28"/>
          <w:szCs w:val="28"/>
          <w:lang w:val="uk-UA" w:eastAsia="en-US"/>
        </w:rPr>
      </w:pPr>
      <w:r w:rsidRPr="00C1543F">
        <w:rPr>
          <w:noProof/>
          <w:color w:val="000000" w:themeColor="text1"/>
          <w:sz w:val="28"/>
          <w:szCs w:val="28"/>
          <w:lang w:eastAsia="ru-RU"/>
        </w:rPr>
        <w:drawing>
          <wp:anchor distT="0" distB="0" distL="114300" distR="114300" simplePos="0" relativeHeight="251668480" behindDoc="1" locked="0" layoutInCell="1" allowOverlap="1" wp14:anchorId="39AE55C5" wp14:editId="701D322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7072B" w:rsidRPr="00C1543F" w:rsidRDefault="0097072B" w:rsidP="005E20AC">
      <w:pPr>
        <w:suppressAutoHyphens w:val="0"/>
        <w:jc w:val="right"/>
        <w:rPr>
          <w:rFonts w:eastAsia="Calibri"/>
          <w:color w:val="000000" w:themeColor="text1"/>
          <w:sz w:val="28"/>
          <w:szCs w:val="28"/>
          <w:lang w:val="uk-UA" w:eastAsia="en-US"/>
        </w:rPr>
      </w:pPr>
    </w:p>
    <w:p w:rsidR="0097072B" w:rsidRPr="00C1543F" w:rsidRDefault="0097072B" w:rsidP="005E20AC">
      <w:pPr>
        <w:suppressAutoHyphens w:val="0"/>
        <w:jc w:val="center"/>
        <w:rPr>
          <w:rFonts w:eastAsia="Calibri"/>
          <w:color w:val="000000" w:themeColor="text1"/>
          <w:sz w:val="28"/>
          <w:szCs w:val="28"/>
          <w:lang w:val="uk-UA" w:eastAsia="en-US"/>
        </w:rPr>
      </w:pPr>
      <w:r w:rsidRPr="00C1543F">
        <w:rPr>
          <w:rFonts w:eastAsia="Calibri"/>
          <w:color w:val="000000" w:themeColor="text1"/>
          <w:sz w:val="28"/>
          <w:szCs w:val="28"/>
          <w:lang w:val="uk-UA" w:eastAsia="en-US"/>
        </w:rPr>
        <w:br w:type="textWrapping" w:clear="all"/>
        <w:t xml:space="preserve">У К Р А Ї Н А </w:t>
      </w:r>
    </w:p>
    <w:p w:rsidR="0097072B" w:rsidRPr="00C1543F" w:rsidRDefault="0097072B" w:rsidP="005E20AC">
      <w:pPr>
        <w:suppressAutoHyphens w:val="0"/>
        <w:jc w:val="center"/>
        <w:rPr>
          <w:rFonts w:eastAsia="Calibri"/>
          <w:color w:val="000000" w:themeColor="text1"/>
          <w:sz w:val="28"/>
          <w:szCs w:val="28"/>
          <w:lang w:val="uk-UA" w:eastAsia="en-US"/>
        </w:rPr>
      </w:pPr>
      <w:r w:rsidRPr="00C1543F">
        <w:rPr>
          <w:rFonts w:eastAsia="Calibri"/>
          <w:color w:val="000000" w:themeColor="text1"/>
          <w:sz w:val="28"/>
          <w:szCs w:val="28"/>
          <w:lang w:val="uk-UA" w:eastAsia="en-US"/>
        </w:rPr>
        <w:t xml:space="preserve">Р А Х І В С Ь К А  М І С Ь К А  Р А Д А </w:t>
      </w:r>
    </w:p>
    <w:p w:rsidR="0097072B" w:rsidRPr="00C1543F" w:rsidRDefault="0097072B" w:rsidP="005E20AC">
      <w:pPr>
        <w:suppressAutoHyphens w:val="0"/>
        <w:jc w:val="center"/>
        <w:rPr>
          <w:rFonts w:eastAsia="Calibri"/>
          <w:color w:val="000000" w:themeColor="text1"/>
          <w:sz w:val="28"/>
          <w:szCs w:val="28"/>
          <w:lang w:val="uk-UA" w:eastAsia="en-US"/>
        </w:rPr>
      </w:pPr>
      <w:r w:rsidRPr="00C1543F">
        <w:rPr>
          <w:rFonts w:eastAsia="Calibri"/>
          <w:color w:val="000000" w:themeColor="text1"/>
          <w:sz w:val="28"/>
          <w:szCs w:val="28"/>
          <w:lang w:val="uk-UA" w:eastAsia="en-US"/>
        </w:rPr>
        <w:t xml:space="preserve">Р А Х І В С Ь К О Г О  Р А Й О Н У  </w:t>
      </w:r>
    </w:p>
    <w:p w:rsidR="0097072B" w:rsidRPr="00C1543F" w:rsidRDefault="0097072B" w:rsidP="005E20AC">
      <w:pPr>
        <w:suppressAutoHyphens w:val="0"/>
        <w:jc w:val="center"/>
        <w:rPr>
          <w:rFonts w:eastAsia="Calibri"/>
          <w:color w:val="000000" w:themeColor="text1"/>
          <w:sz w:val="28"/>
          <w:szCs w:val="28"/>
          <w:lang w:val="uk-UA" w:eastAsia="en-US"/>
        </w:rPr>
      </w:pPr>
      <w:r w:rsidRPr="00C1543F">
        <w:rPr>
          <w:rFonts w:eastAsia="Calibri"/>
          <w:color w:val="000000" w:themeColor="text1"/>
          <w:sz w:val="28"/>
          <w:szCs w:val="28"/>
          <w:lang w:val="uk-UA" w:eastAsia="en-US"/>
        </w:rPr>
        <w:t>З А К А Р П А Т С Ь К О Ї  О Б Л А С Т І</w:t>
      </w:r>
    </w:p>
    <w:p w:rsidR="0097072B" w:rsidRPr="00C1543F" w:rsidRDefault="0097072B" w:rsidP="005E20AC">
      <w:pPr>
        <w:suppressAutoHyphens w:val="0"/>
        <w:jc w:val="center"/>
        <w:rPr>
          <w:rFonts w:eastAsia="Calibri"/>
          <w:b/>
          <w:color w:val="000000" w:themeColor="text1"/>
          <w:sz w:val="28"/>
          <w:szCs w:val="28"/>
          <w:lang w:val="uk-UA" w:eastAsia="en-US"/>
        </w:rPr>
      </w:pPr>
      <w:r w:rsidRPr="00C1543F">
        <w:rPr>
          <w:rFonts w:eastAsia="Calibri"/>
          <w:b/>
          <w:color w:val="000000" w:themeColor="text1"/>
          <w:sz w:val="28"/>
          <w:szCs w:val="28"/>
          <w:lang w:val="uk-UA" w:eastAsia="en-US"/>
        </w:rPr>
        <w:t>7 сесія восьмого скликання</w:t>
      </w:r>
    </w:p>
    <w:p w:rsidR="0097072B" w:rsidRPr="00C1543F" w:rsidRDefault="0097072B" w:rsidP="005E20AC">
      <w:pPr>
        <w:suppressAutoHyphens w:val="0"/>
        <w:rPr>
          <w:rFonts w:eastAsia="Calibri"/>
          <w:color w:val="000000" w:themeColor="text1"/>
          <w:sz w:val="28"/>
          <w:szCs w:val="28"/>
          <w:lang w:val="uk-UA" w:eastAsia="en-US"/>
        </w:rPr>
      </w:pPr>
    </w:p>
    <w:p w:rsidR="0097072B" w:rsidRPr="00C1543F" w:rsidRDefault="0097072B" w:rsidP="005E20AC">
      <w:pPr>
        <w:suppressAutoHyphens w:val="0"/>
        <w:jc w:val="center"/>
        <w:rPr>
          <w:rFonts w:eastAsia="Calibri"/>
          <w:color w:val="000000" w:themeColor="text1"/>
          <w:sz w:val="28"/>
          <w:szCs w:val="28"/>
          <w:lang w:val="uk-UA" w:eastAsia="en-US"/>
        </w:rPr>
      </w:pPr>
      <w:r w:rsidRPr="00C1543F">
        <w:rPr>
          <w:rFonts w:eastAsia="Calibri"/>
          <w:color w:val="000000" w:themeColor="text1"/>
          <w:sz w:val="28"/>
          <w:szCs w:val="28"/>
          <w:lang w:val="uk-UA" w:eastAsia="en-US"/>
        </w:rPr>
        <w:t xml:space="preserve">Р І Ш Е Н </w:t>
      </w:r>
      <w:proofErr w:type="spellStart"/>
      <w:r w:rsidRPr="00C1543F">
        <w:rPr>
          <w:rFonts w:eastAsia="Calibri"/>
          <w:color w:val="000000" w:themeColor="text1"/>
          <w:sz w:val="28"/>
          <w:szCs w:val="28"/>
          <w:lang w:val="uk-UA" w:eastAsia="en-US"/>
        </w:rPr>
        <w:t>Н</w:t>
      </w:r>
      <w:proofErr w:type="spellEnd"/>
      <w:r w:rsidRPr="00C1543F">
        <w:rPr>
          <w:rFonts w:eastAsia="Calibri"/>
          <w:color w:val="000000" w:themeColor="text1"/>
          <w:sz w:val="28"/>
          <w:szCs w:val="28"/>
          <w:lang w:val="uk-UA" w:eastAsia="en-US"/>
        </w:rPr>
        <w:t xml:space="preserve"> Я</w:t>
      </w:r>
    </w:p>
    <w:p w:rsidR="0097072B" w:rsidRPr="00C1543F" w:rsidRDefault="0097072B" w:rsidP="005E20AC">
      <w:pPr>
        <w:suppressAutoHyphens w:val="0"/>
        <w:rPr>
          <w:rFonts w:eastAsia="Calibri"/>
          <w:color w:val="000000" w:themeColor="text1"/>
          <w:sz w:val="28"/>
          <w:szCs w:val="28"/>
          <w:lang w:val="uk-UA" w:eastAsia="en-US"/>
        </w:rPr>
      </w:pPr>
    </w:p>
    <w:p w:rsidR="0097072B" w:rsidRPr="00C1543F" w:rsidRDefault="0097072B" w:rsidP="005E20AC">
      <w:pPr>
        <w:rPr>
          <w:color w:val="000000" w:themeColor="text1"/>
          <w:sz w:val="28"/>
          <w:szCs w:val="28"/>
          <w:lang w:val="uk-UA"/>
        </w:rPr>
      </w:pPr>
      <w:r w:rsidRPr="00C1543F">
        <w:rPr>
          <w:color w:val="000000" w:themeColor="text1"/>
          <w:sz w:val="28"/>
          <w:szCs w:val="28"/>
          <w:lang w:val="uk-UA"/>
        </w:rPr>
        <w:t xml:space="preserve">від 03 березня 2021  року  </w:t>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r>
      <w:r w:rsidRPr="00C1543F">
        <w:rPr>
          <w:color w:val="000000" w:themeColor="text1"/>
          <w:sz w:val="28"/>
          <w:szCs w:val="28"/>
          <w:lang w:val="uk-UA"/>
        </w:rPr>
        <w:tab/>
        <w:t>№111</w:t>
      </w:r>
    </w:p>
    <w:p w:rsidR="0097072B" w:rsidRPr="00C1543F" w:rsidRDefault="0097072B" w:rsidP="005E20AC">
      <w:pPr>
        <w:suppressAutoHyphens w:val="0"/>
        <w:rPr>
          <w:rFonts w:eastAsia="Calibri"/>
          <w:color w:val="000000" w:themeColor="text1"/>
          <w:sz w:val="28"/>
          <w:szCs w:val="28"/>
          <w:lang w:val="uk-UA" w:eastAsia="en-US"/>
        </w:rPr>
      </w:pPr>
      <w:r w:rsidRPr="00C1543F">
        <w:rPr>
          <w:rFonts w:eastAsia="Calibri"/>
          <w:color w:val="000000" w:themeColor="text1"/>
          <w:sz w:val="28"/>
          <w:szCs w:val="28"/>
          <w:lang w:val="uk-UA" w:eastAsia="en-US"/>
        </w:rPr>
        <w:t>м. Рахів</w:t>
      </w:r>
    </w:p>
    <w:p w:rsidR="009B2510" w:rsidRPr="00C1543F" w:rsidRDefault="009B2510" w:rsidP="005E20AC">
      <w:pPr>
        <w:suppressAutoHyphens w:val="0"/>
        <w:rPr>
          <w:rFonts w:eastAsia="Calibri"/>
          <w:color w:val="000000" w:themeColor="text1"/>
          <w:sz w:val="28"/>
          <w:szCs w:val="28"/>
          <w:lang w:val="uk-UA" w:eastAsia="en-US"/>
        </w:rPr>
      </w:pPr>
    </w:p>
    <w:p w:rsidR="00A80900" w:rsidRPr="00C1543F" w:rsidRDefault="00A80900" w:rsidP="005E20AC">
      <w:pPr>
        <w:rPr>
          <w:bCs/>
          <w:iCs/>
          <w:color w:val="000000" w:themeColor="text1"/>
          <w:sz w:val="28"/>
          <w:szCs w:val="28"/>
          <w:lang w:val="uk-UA"/>
        </w:rPr>
      </w:pPr>
      <w:r w:rsidRPr="00C1543F">
        <w:rPr>
          <w:bCs/>
          <w:iCs/>
          <w:color w:val="000000" w:themeColor="text1"/>
          <w:sz w:val="28"/>
          <w:szCs w:val="28"/>
          <w:lang w:val="uk-UA"/>
        </w:rPr>
        <w:t xml:space="preserve">Про затвердження Програми </w:t>
      </w:r>
    </w:p>
    <w:p w:rsidR="00A80900" w:rsidRPr="00C1543F" w:rsidRDefault="00A80900" w:rsidP="005E20AC">
      <w:pPr>
        <w:rPr>
          <w:bCs/>
          <w:iCs/>
          <w:color w:val="000000" w:themeColor="text1"/>
          <w:sz w:val="28"/>
          <w:szCs w:val="28"/>
          <w:lang w:val="uk-UA"/>
        </w:rPr>
      </w:pPr>
      <w:r w:rsidRPr="00C1543F">
        <w:rPr>
          <w:bCs/>
          <w:iCs/>
          <w:color w:val="000000" w:themeColor="text1"/>
          <w:sz w:val="28"/>
          <w:szCs w:val="28"/>
          <w:lang w:val="uk-UA"/>
        </w:rPr>
        <w:t xml:space="preserve">безоплатного та пільгового медикаментозного </w:t>
      </w:r>
    </w:p>
    <w:p w:rsidR="00A80900" w:rsidRPr="00C1543F" w:rsidRDefault="00A80900" w:rsidP="005E20AC">
      <w:pPr>
        <w:rPr>
          <w:bCs/>
          <w:iCs/>
          <w:color w:val="000000" w:themeColor="text1"/>
          <w:sz w:val="28"/>
          <w:szCs w:val="28"/>
          <w:lang w:val="uk-UA"/>
        </w:rPr>
      </w:pPr>
      <w:r w:rsidRPr="00C1543F">
        <w:rPr>
          <w:bCs/>
          <w:iCs/>
          <w:color w:val="000000" w:themeColor="text1"/>
          <w:sz w:val="28"/>
          <w:szCs w:val="28"/>
          <w:lang w:val="uk-UA"/>
        </w:rPr>
        <w:t xml:space="preserve">забезпечення окремих груп населення та </w:t>
      </w:r>
    </w:p>
    <w:p w:rsidR="00A80900" w:rsidRPr="00C1543F" w:rsidRDefault="00A80900" w:rsidP="005E20AC">
      <w:pPr>
        <w:rPr>
          <w:bCs/>
          <w:iCs/>
          <w:color w:val="000000" w:themeColor="text1"/>
          <w:sz w:val="28"/>
          <w:szCs w:val="28"/>
          <w:lang w:val="uk-UA"/>
        </w:rPr>
      </w:pPr>
      <w:r w:rsidRPr="00C1543F">
        <w:rPr>
          <w:bCs/>
          <w:iCs/>
          <w:color w:val="000000" w:themeColor="text1"/>
          <w:sz w:val="28"/>
          <w:szCs w:val="28"/>
          <w:lang w:val="uk-UA"/>
        </w:rPr>
        <w:t xml:space="preserve">за певними категоріями захворювань у </w:t>
      </w:r>
    </w:p>
    <w:p w:rsidR="00A80900" w:rsidRPr="00C1543F" w:rsidRDefault="00A80900" w:rsidP="005E20AC">
      <w:pPr>
        <w:rPr>
          <w:bCs/>
          <w:iCs/>
          <w:color w:val="000000" w:themeColor="text1"/>
          <w:sz w:val="28"/>
          <w:szCs w:val="28"/>
          <w:lang w:val="uk-UA"/>
        </w:rPr>
      </w:pPr>
      <w:r w:rsidRPr="00C1543F">
        <w:rPr>
          <w:bCs/>
          <w:iCs/>
          <w:color w:val="000000" w:themeColor="text1"/>
          <w:sz w:val="28"/>
          <w:szCs w:val="28"/>
          <w:lang w:val="uk-UA"/>
        </w:rPr>
        <w:t>Рахівській територіальній громаді на 2021 рік</w:t>
      </w:r>
    </w:p>
    <w:p w:rsidR="00A80900" w:rsidRPr="00C1543F" w:rsidRDefault="00A80900" w:rsidP="005E20AC">
      <w:pPr>
        <w:rPr>
          <w:bCs/>
          <w:iCs/>
          <w:color w:val="000000" w:themeColor="text1"/>
          <w:sz w:val="28"/>
          <w:szCs w:val="28"/>
          <w:lang w:val="uk-UA"/>
        </w:rPr>
      </w:pPr>
    </w:p>
    <w:p w:rsidR="00A80900" w:rsidRPr="00C1543F" w:rsidRDefault="00A80900" w:rsidP="005E20AC">
      <w:pPr>
        <w:tabs>
          <w:tab w:val="left" w:pos="567"/>
        </w:tabs>
        <w:jc w:val="both"/>
        <w:rPr>
          <w:color w:val="000000" w:themeColor="text1"/>
          <w:sz w:val="28"/>
          <w:szCs w:val="28"/>
          <w:lang w:val="uk-UA"/>
        </w:rPr>
      </w:pPr>
      <w:r w:rsidRPr="00C1543F">
        <w:rPr>
          <w:color w:val="000000" w:themeColor="text1"/>
          <w:sz w:val="28"/>
          <w:szCs w:val="28"/>
          <w:lang w:val="uk-UA"/>
        </w:rPr>
        <w:tab/>
        <w:t>Розглянувши лист комунального некомерційного підприємства «Центр первинної медико-санітарної допомоги» Рахівської міської ради Рахівського району Закарпатської області щодо затвердження Програми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2021 рік №167/01-18 від16.02.2021р., керуючись ст. 26 Закону України «Про місцеве самоврядування в Україні», Рахівська міська рада</w:t>
      </w:r>
    </w:p>
    <w:p w:rsidR="00A80900" w:rsidRPr="00C1543F" w:rsidRDefault="00A80900" w:rsidP="005E20AC">
      <w:pPr>
        <w:tabs>
          <w:tab w:val="left" w:pos="567"/>
        </w:tabs>
        <w:jc w:val="both"/>
        <w:rPr>
          <w:color w:val="000000" w:themeColor="text1"/>
          <w:sz w:val="28"/>
          <w:szCs w:val="28"/>
          <w:lang w:val="uk-UA"/>
        </w:rPr>
      </w:pPr>
    </w:p>
    <w:p w:rsidR="00A80900" w:rsidRPr="00C1543F" w:rsidRDefault="00A80900" w:rsidP="005E20AC">
      <w:pPr>
        <w:tabs>
          <w:tab w:val="left" w:pos="567"/>
        </w:tabs>
        <w:jc w:val="center"/>
        <w:rPr>
          <w:color w:val="000000" w:themeColor="text1"/>
          <w:sz w:val="28"/>
          <w:szCs w:val="28"/>
          <w:lang w:val="uk-UA"/>
        </w:rPr>
      </w:pPr>
      <w:r w:rsidRPr="00C1543F">
        <w:rPr>
          <w:color w:val="000000" w:themeColor="text1"/>
          <w:sz w:val="28"/>
          <w:szCs w:val="28"/>
          <w:lang w:val="uk-UA"/>
        </w:rPr>
        <w:t>В И Р І Ш И Л А:</w:t>
      </w:r>
    </w:p>
    <w:p w:rsidR="00A80900" w:rsidRPr="00C1543F" w:rsidRDefault="00A80900" w:rsidP="005E20AC">
      <w:pPr>
        <w:pStyle w:val="21"/>
        <w:ind w:right="0" w:firstLine="0"/>
        <w:rPr>
          <w:color w:val="000000" w:themeColor="text1"/>
          <w:szCs w:val="28"/>
        </w:rPr>
      </w:pPr>
    </w:p>
    <w:p w:rsidR="00A80900" w:rsidRPr="00C1543F" w:rsidRDefault="00A80900" w:rsidP="005E20AC">
      <w:pPr>
        <w:pStyle w:val="a3"/>
        <w:shd w:val="clear" w:color="auto" w:fill="FFFFFF"/>
        <w:spacing w:before="0" w:beforeAutospacing="0" w:after="0" w:afterAutospacing="0"/>
        <w:ind w:firstLine="708"/>
        <w:jc w:val="both"/>
        <w:rPr>
          <w:color w:val="000000" w:themeColor="text1"/>
          <w:sz w:val="28"/>
          <w:szCs w:val="28"/>
          <w:lang w:val="uk-UA"/>
        </w:rPr>
      </w:pPr>
      <w:r w:rsidRPr="00C1543F">
        <w:rPr>
          <w:color w:val="000000" w:themeColor="text1"/>
          <w:sz w:val="28"/>
          <w:szCs w:val="28"/>
          <w:lang w:val="uk-UA"/>
        </w:rPr>
        <w:t>1. Затвердити Програму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2021 рік (додається).</w:t>
      </w:r>
    </w:p>
    <w:p w:rsidR="00A80900" w:rsidRPr="00C1543F" w:rsidRDefault="00A80900" w:rsidP="005E20AC">
      <w:pPr>
        <w:pStyle w:val="a3"/>
        <w:shd w:val="clear" w:color="auto" w:fill="FFFFFF"/>
        <w:spacing w:before="0" w:beforeAutospacing="0" w:after="0" w:afterAutospacing="0"/>
        <w:ind w:firstLine="708"/>
        <w:jc w:val="both"/>
        <w:rPr>
          <w:color w:val="000000" w:themeColor="text1"/>
          <w:sz w:val="28"/>
          <w:szCs w:val="28"/>
          <w:lang w:val="uk-UA"/>
        </w:rPr>
      </w:pPr>
      <w:r w:rsidRPr="00C1543F">
        <w:rPr>
          <w:color w:val="000000" w:themeColor="text1"/>
          <w:sz w:val="28"/>
          <w:szCs w:val="28"/>
          <w:lang w:val="uk-UA"/>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A80900" w:rsidRPr="00C1543F" w:rsidRDefault="00A80900" w:rsidP="005E20AC">
      <w:pPr>
        <w:rPr>
          <w:color w:val="000000" w:themeColor="text1"/>
          <w:sz w:val="28"/>
          <w:szCs w:val="28"/>
          <w:lang w:val="uk-UA"/>
        </w:rPr>
      </w:pPr>
    </w:p>
    <w:p w:rsidR="009B2510" w:rsidRPr="00C1543F" w:rsidRDefault="009B2510" w:rsidP="005E20AC">
      <w:pPr>
        <w:suppressAutoHyphens w:val="0"/>
        <w:rPr>
          <w:rFonts w:eastAsia="Calibri"/>
          <w:color w:val="000000" w:themeColor="text1"/>
          <w:sz w:val="28"/>
          <w:szCs w:val="28"/>
          <w:lang w:val="uk-UA" w:eastAsia="en-US"/>
        </w:rPr>
      </w:pPr>
    </w:p>
    <w:p w:rsidR="00A80900" w:rsidRPr="00C1543F" w:rsidRDefault="00A80900" w:rsidP="005E20AC">
      <w:pPr>
        <w:rPr>
          <w:color w:val="000000" w:themeColor="text1"/>
          <w:sz w:val="28"/>
          <w:szCs w:val="28"/>
          <w:lang w:val="uk-UA"/>
        </w:rPr>
      </w:pPr>
      <w:r w:rsidRPr="00C1543F">
        <w:rPr>
          <w:color w:val="000000" w:themeColor="text1"/>
          <w:sz w:val="28"/>
          <w:szCs w:val="28"/>
          <w:lang w:val="uk-UA"/>
        </w:rPr>
        <w:t>Міський голова                                                                          В.МЕДВІДЬ</w:t>
      </w:r>
    </w:p>
    <w:p w:rsidR="0097072B" w:rsidRPr="00C1543F" w:rsidRDefault="0097072B" w:rsidP="005E20AC">
      <w:pPr>
        <w:suppressAutoHyphens w:val="0"/>
        <w:rPr>
          <w:color w:val="000000" w:themeColor="text1"/>
          <w:sz w:val="28"/>
          <w:szCs w:val="28"/>
          <w:lang w:val="uk-UA"/>
        </w:rPr>
      </w:pPr>
    </w:p>
    <w:p w:rsidR="00A80900" w:rsidRPr="005E20AC" w:rsidRDefault="00A80900" w:rsidP="005E20AC">
      <w:pPr>
        <w:suppressAutoHyphens w:val="0"/>
        <w:rPr>
          <w:color w:val="000000" w:themeColor="text1"/>
          <w:lang w:val="uk-UA"/>
        </w:rPr>
      </w:pPr>
      <w:r w:rsidRPr="005E20AC">
        <w:rPr>
          <w:color w:val="000000" w:themeColor="text1"/>
          <w:lang w:val="uk-UA"/>
        </w:rPr>
        <w:br w:type="page"/>
      </w:r>
    </w:p>
    <w:p w:rsidR="00A80900" w:rsidRPr="005E20AC" w:rsidRDefault="00A80900" w:rsidP="005E20AC">
      <w:pPr>
        <w:suppressAutoHyphens w:val="0"/>
        <w:rPr>
          <w:color w:val="000000" w:themeColor="text1"/>
          <w:lang w:val="uk-UA"/>
        </w:rPr>
      </w:pPr>
    </w:p>
    <w:p w:rsidR="00A80900" w:rsidRPr="005E20AC" w:rsidRDefault="00A80900" w:rsidP="005E20AC">
      <w:pPr>
        <w:rPr>
          <w:color w:val="000000" w:themeColor="text1"/>
          <w:sz w:val="27"/>
          <w:szCs w:val="27"/>
          <w:lang w:val="uk-UA"/>
        </w:rPr>
      </w:pPr>
    </w:p>
    <w:p w:rsidR="00A80900" w:rsidRPr="005E20AC" w:rsidRDefault="00A80900" w:rsidP="005E20AC">
      <w:pPr>
        <w:rPr>
          <w:color w:val="000000" w:themeColor="text1"/>
          <w:lang w:val="uk-UA"/>
        </w:rPr>
      </w:pPr>
    </w:p>
    <w:tbl>
      <w:tblPr>
        <w:tblW w:w="0" w:type="auto"/>
        <w:jc w:val="right"/>
        <w:tblInd w:w="-207" w:type="dxa"/>
        <w:tblLook w:val="01E0" w:firstRow="1" w:lastRow="1" w:firstColumn="1" w:lastColumn="1" w:noHBand="0" w:noVBand="0"/>
      </w:tblPr>
      <w:tblGrid>
        <w:gridCol w:w="3267"/>
      </w:tblGrid>
      <w:tr w:rsidR="005E20AC" w:rsidRPr="008277FC" w:rsidTr="00A80900">
        <w:trPr>
          <w:trHeight w:val="1292"/>
          <w:jc w:val="right"/>
        </w:trPr>
        <w:tc>
          <w:tcPr>
            <w:tcW w:w="3267" w:type="dxa"/>
          </w:tcPr>
          <w:p w:rsidR="00A80900" w:rsidRPr="005E20AC" w:rsidRDefault="00A80900" w:rsidP="005E20AC">
            <w:pPr>
              <w:rPr>
                <w:color w:val="000000" w:themeColor="text1"/>
                <w:lang w:val="uk-UA"/>
              </w:rPr>
            </w:pPr>
            <w:r w:rsidRPr="005E20AC">
              <w:rPr>
                <w:color w:val="000000" w:themeColor="text1"/>
                <w:lang w:val="uk-UA" w:eastAsia="uk-UA"/>
              </w:rPr>
              <w:br w:type="page"/>
            </w:r>
            <w:r w:rsidRPr="005E20AC">
              <w:rPr>
                <w:color w:val="000000" w:themeColor="text1"/>
                <w:lang w:val="uk-UA" w:eastAsia="uk-UA"/>
              </w:rPr>
              <w:br w:type="page"/>
            </w:r>
            <w:r w:rsidRPr="005E20AC">
              <w:rPr>
                <w:color w:val="000000" w:themeColor="text1"/>
                <w:lang w:val="uk-UA"/>
              </w:rPr>
              <w:br w:type="page"/>
            </w:r>
            <w:r w:rsidRPr="005E20AC">
              <w:rPr>
                <w:b/>
                <w:color w:val="000000" w:themeColor="text1"/>
                <w:lang w:val="uk-UA"/>
              </w:rPr>
              <w:br w:type="page"/>
            </w:r>
            <w:r w:rsidRPr="005E20AC">
              <w:rPr>
                <w:color w:val="000000" w:themeColor="text1"/>
                <w:lang w:val="uk-UA"/>
              </w:rPr>
              <w:t xml:space="preserve">           Додаток                                                                              до рішення міської ради  </w:t>
            </w:r>
          </w:p>
          <w:p w:rsidR="00A80900" w:rsidRPr="005E20AC" w:rsidRDefault="00A80900" w:rsidP="005E20AC">
            <w:pPr>
              <w:rPr>
                <w:rFonts w:eastAsiaTheme="minorHAnsi"/>
                <w:color w:val="000000" w:themeColor="text1"/>
                <w:lang w:val="uk-UA" w:eastAsia="ru-RU"/>
              </w:rPr>
            </w:pPr>
            <w:r w:rsidRPr="005E20AC">
              <w:rPr>
                <w:color w:val="000000" w:themeColor="text1"/>
                <w:lang w:val="uk-UA"/>
              </w:rPr>
              <w:t>7-ої сесії 8-го скликання                                                                                                 від 03.03.202</w:t>
            </w:r>
            <w:r w:rsidR="006C602C">
              <w:rPr>
                <w:color w:val="000000" w:themeColor="text1"/>
                <w:lang w:val="uk-UA"/>
              </w:rPr>
              <w:t>1</w:t>
            </w:r>
            <w:r w:rsidRPr="005E20AC">
              <w:rPr>
                <w:color w:val="000000" w:themeColor="text1"/>
                <w:lang w:val="uk-UA"/>
              </w:rPr>
              <w:t xml:space="preserve"> р. №111</w:t>
            </w:r>
          </w:p>
          <w:p w:rsidR="00A80900" w:rsidRPr="005E20AC" w:rsidRDefault="00A80900" w:rsidP="005E20AC">
            <w:pPr>
              <w:rPr>
                <w:color w:val="000000" w:themeColor="text1"/>
                <w:sz w:val="22"/>
                <w:szCs w:val="22"/>
                <w:lang w:val="uk-UA" w:eastAsia="en-US"/>
              </w:rPr>
            </w:pPr>
          </w:p>
        </w:tc>
      </w:tr>
    </w:tbl>
    <w:p w:rsidR="00A80900" w:rsidRPr="005E20AC" w:rsidRDefault="00A80900" w:rsidP="005E20AC">
      <w:pPr>
        <w:rPr>
          <w:b/>
          <w:color w:val="000000" w:themeColor="text1"/>
          <w:sz w:val="32"/>
          <w:szCs w:val="32"/>
          <w:lang w:val="uk-UA" w:eastAsia="en-US"/>
        </w:rPr>
      </w:pPr>
    </w:p>
    <w:p w:rsidR="008418E1" w:rsidRPr="005E20AC" w:rsidRDefault="008418E1" w:rsidP="005E20AC">
      <w:pPr>
        <w:pStyle w:val="a8"/>
        <w:tabs>
          <w:tab w:val="left" w:pos="9570"/>
        </w:tabs>
        <w:jc w:val="center"/>
        <w:rPr>
          <w:rFonts w:ascii="Times New Roman" w:hAnsi="Times New Roman" w:cs="Times New Roman"/>
          <w:b/>
          <w:color w:val="000000" w:themeColor="text1"/>
          <w:sz w:val="28"/>
          <w:szCs w:val="28"/>
          <w:lang w:val="uk-UA"/>
        </w:rPr>
      </w:pPr>
      <w:r w:rsidRPr="005E20AC">
        <w:rPr>
          <w:rFonts w:ascii="Times New Roman" w:hAnsi="Times New Roman" w:cs="Times New Roman"/>
          <w:b/>
          <w:bCs/>
          <w:color w:val="000000" w:themeColor="text1"/>
          <w:sz w:val="28"/>
          <w:szCs w:val="28"/>
          <w:lang w:val="uk-UA"/>
        </w:rPr>
        <w:t>ПРОГРАМА</w:t>
      </w:r>
    </w:p>
    <w:p w:rsidR="008418E1" w:rsidRPr="005E20AC" w:rsidRDefault="008418E1" w:rsidP="005E20AC">
      <w:pPr>
        <w:pStyle w:val="a8"/>
        <w:tabs>
          <w:tab w:val="left" w:pos="9570"/>
        </w:tabs>
        <w:jc w:val="center"/>
        <w:rPr>
          <w:rFonts w:ascii="Times New Roman" w:hAnsi="Times New Roman" w:cs="Times New Roman"/>
          <w:b/>
          <w:color w:val="000000" w:themeColor="text1"/>
          <w:sz w:val="28"/>
          <w:szCs w:val="28"/>
          <w:lang w:val="uk-UA"/>
        </w:rPr>
      </w:pPr>
      <w:r w:rsidRPr="005E20AC">
        <w:rPr>
          <w:rFonts w:ascii="Times New Roman" w:hAnsi="Times New Roman" w:cs="Times New Roman"/>
          <w:b/>
          <w:color w:val="000000" w:themeColor="text1"/>
          <w:sz w:val="28"/>
          <w:szCs w:val="28"/>
          <w:lang w:val="uk-UA"/>
        </w:rPr>
        <w:t>безоплатного та пільгового медикаментозного забезпечення</w:t>
      </w:r>
    </w:p>
    <w:p w:rsidR="008418E1" w:rsidRPr="005E20AC" w:rsidRDefault="008418E1" w:rsidP="005E20AC">
      <w:pPr>
        <w:pStyle w:val="a8"/>
        <w:tabs>
          <w:tab w:val="left" w:pos="9570"/>
        </w:tabs>
        <w:jc w:val="center"/>
        <w:rPr>
          <w:rFonts w:ascii="Times New Roman" w:hAnsi="Times New Roman" w:cs="Times New Roman"/>
          <w:b/>
          <w:bCs/>
          <w:color w:val="000000" w:themeColor="text1"/>
          <w:sz w:val="28"/>
          <w:szCs w:val="28"/>
          <w:lang w:val="uk-UA"/>
        </w:rPr>
      </w:pPr>
      <w:r w:rsidRPr="005E20AC">
        <w:rPr>
          <w:rFonts w:ascii="Times New Roman" w:hAnsi="Times New Roman" w:cs="Times New Roman"/>
          <w:b/>
          <w:color w:val="000000" w:themeColor="text1"/>
          <w:sz w:val="28"/>
          <w:szCs w:val="28"/>
          <w:lang w:val="uk-UA"/>
        </w:rPr>
        <w:t xml:space="preserve">окремих груп населення та за певними категоріями захворювань у Рахівській територіальній громаді </w:t>
      </w:r>
    </w:p>
    <w:p w:rsidR="008418E1" w:rsidRPr="005E20AC" w:rsidRDefault="008418E1" w:rsidP="005E20AC">
      <w:pPr>
        <w:jc w:val="center"/>
        <w:rPr>
          <w:b/>
          <w:bCs/>
          <w:color w:val="000000" w:themeColor="text1"/>
          <w:sz w:val="28"/>
          <w:szCs w:val="28"/>
          <w:lang w:val="uk-UA"/>
        </w:rPr>
      </w:pPr>
      <w:r w:rsidRPr="005E20AC">
        <w:rPr>
          <w:b/>
          <w:bCs/>
          <w:color w:val="000000" w:themeColor="text1"/>
          <w:sz w:val="28"/>
          <w:szCs w:val="28"/>
          <w:lang w:val="uk-UA"/>
        </w:rPr>
        <w:t>на 2021 рік</w:t>
      </w:r>
    </w:p>
    <w:p w:rsidR="008418E1" w:rsidRPr="005E20AC" w:rsidRDefault="008418E1" w:rsidP="005E20AC">
      <w:pPr>
        <w:jc w:val="center"/>
        <w:rPr>
          <w:bCs/>
          <w:color w:val="000000" w:themeColor="text1"/>
          <w:sz w:val="28"/>
          <w:szCs w:val="28"/>
          <w:lang w:val="uk-UA"/>
        </w:rPr>
      </w:pPr>
    </w:p>
    <w:p w:rsidR="008418E1" w:rsidRPr="005E20AC" w:rsidRDefault="008418E1" w:rsidP="005E20AC">
      <w:pPr>
        <w:numPr>
          <w:ilvl w:val="0"/>
          <w:numId w:val="2"/>
        </w:numPr>
        <w:ind w:left="0"/>
        <w:jc w:val="center"/>
        <w:rPr>
          <w:b/>
          <w:color w:val="000000" w:themeColor="text1"/>
          <w:sz w:val="28"/>
          <w:szCs w:val="28"/>
          <w:lang w:val="uk-UA"/>
        </w:rPr>
      </w:pPr>
      <w:r w:rsidRPr="005E20AC">
        <w:rPr>
          <w:b/>
          <w:color w:val="000000" w:themeColor="text1"/>
          <w:sz w:val="28"/>
          <w:szCs w:val="28"/>
          <w:lang w:val="uk-UA"/>
        </w:rPr>
        <w:t>Загальна частина</w:t>
      </w:r>
    </w:p>
    <w:p w:rsidR="008418E1" w:rsidRPr="005E20AC" w:rsidRDefault="008418E1" w:rsidP="005E20AC">
      <w:pPr>
        <w:jc w:val="both"/>
        <w:rPr>
          <w:color w:val="000000" w:themeColor="text1"/>
          <w:sz w:val="28"/>
          <w:szCs w:val="28"/>
          <w:lang w:val="uk-UA"/>
        </w:rPr>
      </w:pPr>
      <w:r w:rsidRPr="005E20AC">
        <w:rPr>
          <w:color w:val="000000" w:themeColor="text1"/>
          <w:sz w:val="28"/>
          <w:szCs w:val="28"/>
          <w:lang w:val="uk-UA"/>
        </w:rPr>
        <w:t xml:space="preserve">      Програма спрямована на оптимальне забезпечення доступності окремих груп населення та певних категорій хворих визначених Постановою Кабінету Міністрів України від 17.08.1998 р. № 1303 “Про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 та Постанови МОЗ України № 169 від 14.04.2003 року.</w:t>
      </w:r>
    </w:p>
    <w:p w:rsidR="008418E1" w:rsidRPr="005E20AC" w:rsidRDefault="008418E1" w:rsidP="005E20AC">
      <w:pPr>
        <w:pStyle w:val="rvps2"/>
        <w:shd w:val="clear" w:color="auto" w:fill="FFFFFF"/>
        <w:spacing w:before="0" w:beforeAutospacing="0" w:after="0" w:afterAutospacing="0"/>
        <w:jc w:val="both"/>
        <w:rPr>
          <w:color w:val="000000" w:themeColor="text1"/>
          <w:sz w:val="28"/>
          <w:szCs w:val="28"/>
          <w:lang w:val="uk-UA"/>
        </w:rPr>
      </w:pPr>
      <w:r w:rsidRPr="005E20AC">
        <w:rPr>
          <w:color w:val="000000" w:themeColor="text1"/>
          <w:sz w:val="28"/>
          <w:szCs w:val="28"/>
          <w:shd w:val="clear" w:color="auto" w:fill="FFFFFF"/>
          <w:lang w:val="uk-UA"/>
        </w:rPr>
        <w:t xml:space="preserve">       Складні економічні умови, погіршення екологічної ситуації, надмірне     техногенне навантаження, недосконалість системи медичного і соціального</w:t>
      </w:r>
      <w:r w:rsidR="009B2FB3">
        <w:rPr>
          <w:color w:val="000000" w:themeColor="text1"/>
          <w:sz w:val="28"/>
          <w:szCs w:val="28"/>
          <w:shd w:val="clear" w:color="auto" w:fill="FFFFFF"/>
          <w:lang w:val="uk-UA"/>
        </w:rPr>
        <w:t xml:space="preserve"> </w:t>
      </w:r>
      <w:r w:rsidRPr="005E20AC">
        <w:rPr>
          <w:color w:val="000000" w:themeColor="text1"/>
          <w:sz w:val="28"/>
          <w:szCs w:val="28"/>
          <w:shd w:val="clear" w:color="auto" w:fill="FFFFFF"/>
          <w:lang w:val="uk-UA"/>
        </w:rPr>
        <w:t>забезпечення, високий рівень захворюваності населення, погіршення якості продуктів харчування, зростання стресових ситуацій у повсякденному житті спричиняють збільшення кількості хворих з різними видами захворювань.</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 xml:space="preserve">      Особливо страждають люди з рідкісними хронічними захворюваннями, які потребують постійного високоспеціалізованого коштовного лікування. Виконання програми дасть змогу безоплатно забезпечити медичними препаратами, лікувальним харчуванням, виробами медичного призначення хворих які лікуються в амбулаторних умовах, що страждають на </w:t>
      </w:r>
      <w:proofErr w:type="spellStart"/>
      <w:r w:rsidRPr="005E20AC">
        <w:rPr>
          <w:color w:val="000000" w:themeColor="text1"/>
          <w:sz w:val="28"/>
          <w:szCs w:val="28"/>
          <w:lang w:val="uk-UA" w:eastAsia="ru-RU"/>
        </w:rPr>
        <w:t>орфанні</w:t>
      </w:r>
      <w:proofErr w:type="spellEnd"/>
      <w:r w:rsidRPr="005E20AC">
        <w:rPr>
          <w:color w:val="000000" w:themeColor="text1"/>
          <w:sz w:val="28"/>
          <w:szCs w:val="28"/>
          <w:lang w:val="uk-UA" w:eastAsia="ru-RU"/>
        </w:rPr>
        <w:t xml:space="preserve"> захворювання,</w:t>
      </w:r>
      <w:r w:rsidR="009B2FB3">
        <w:rPr>
          <w:color w:val="000000" w:themeColor="text1"/>
          <w:sz w:val="28"/>
          <w:szCs w:val="28"/>
          <w:lang w:val="uk-UA" w:eastAsia="ru-RU"/>
        </w:rPr>
        <w:t xml:space="preserve"> </w:t>
      </w:r>
      <w:proofErr w:type="spellStart"/>
      <w:r w:rsidRPr="005E20AC">
        <w:rPr>
          <w:color w:val="000000" w:themeColor="text1"/>
          <w:sz w:val="28"/>
          <w:szCs w:val="28"/>
          <w:shd w:val="clear" w:color="auto" w:fill="FFFFFF"/>
          <w:lang w:val="uk-UA" w:eastAsia="uk-UA"/>
        </w:rPr>
        <w:t>фенілкетонурія</w:t>
      </w:r>
      <w:proofErr w:type="spellEnd"/>
      <w:r w:rsidRPr="005E20AC">
        <w:rPr>
          <w:color w:val="000000" w:themeColor="text1"/>
          <w:sz w:val="28"/>
          <w:szCs w:val="28"/>
          <w:shd w:val="clear" w:color="auto" w:fill="FFFFFF"/>
          <w:lang w:val="uk-UA" w:eastAsia="uk-UA"/>
        </w:rPr>
        <w:t>,</w:t>
      </w:r>
      <w:r w:rsidR="009B2FB3">
        <w:rPr>
          <w:color w:val="000000" w:themeColor="text1"/>
          <w:sz w:val="28"/>
          <w:szCs w:val="28"/>
          <w:shd w:val="clear" w:color="auto" w:fill="FFFFFF"/>
          <w:lang w:val="uk-UA" w:eastAsia="uk-UA"/>
        </w:rPr>
        <w:t xml:space="preserve"> </w:t>
      </w:r>
      <w:r w:rsidRPr="005E20AC">
        <w:rPr>
          <w:color w:val="000000" w:themeColor="text1"/>
          <w:sz w:val="28"/>
          <w:szCs w:val="28"/>
          <w:lang w:val="uk-UA" w:eastAsia="ru-RU"/>
        </w:rPr>
        <w:t>онкологічні захворювання, хворих із трансплантованими органами та осіб пільгової категорії населення.</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 xml:space="preserve">    Орієнтовно в  Рахівській територіальній громаді станом на 01.01.2021 зареєстровано 22 хворих з </w:t>
      </w:r>
      <w:proofErr w:type="spellStart"/>
      <w:r w:rsidRPr="005E20AC">
        <w:rPr>
          <w:color w:val="000000" w:themeColor="text1"/>
          <w:sz w:val="28"/>
          <w:szCs w:val="28"/>
          <w:lang w:val="uk-UA" w:eastAsia="ru-RU"/>
        </w:rPr>
        <w:t>орфанними</w:t>
      </w:r>
      <w:proofErr w:type="spellEnd"/>
      <w:r w:rsidRPr="005E20AC">
        <w:rPr>
          <w:color w:val="000000" w:themeColor="text1"/>
          <w:sz w:val="28"/>
          <w:szCs w:val="28"/>
          <w:lang w:val="uk-UA" w:eastAsia="ru-RU"/>
        </w:rPr>
        <w:t xml:space="preserve"> захворюваннями  (2 </w:t>
      </w:r>
      <w:proofErr w:type="spellStart"/>
      <w:r w:rsidRPr="005E20AC">
        <w:rPr>
          <w:color w:val="000000" w:themeColor="text1"/>
          <w:sz w:val="28"/>
          <w:szCs w:val="28"/>
          <w:lang w:val="uk-UA" w:eastAsia="ru-RU"/>
        </w:rPr>
        <w:t>фенілкетонурія</w:t>
      </w:r>
      <w:proofErr w:type="spellEnd"/>
      <w:r w:rsidRPr="005E20AC">
        <w:rPr>
          <w:color w:val="000000" w:themeColor="text1"/>
          <w:sz w:val="28"/>
          <w:szCs w:val="28"/>
          <w:lang w:val="uk-UA" w:eastAsia="ru-RU"/>
        </w:rPr>
        <w:t>). Онкологічних захворювань приблизно 533.Майже 3000 осіб пільгової категорії населення Рахівської територіальної громади мають укладені декларації з сімейними лікарями та потребують постійного медикаментозно  лікування .</w:t>
      </w:r>
    </w:p>
    <w:p w:rsidR="008418E1" w:rsidRPr="005E20AC" w:rsidRDefault="008418E1" w:rsidP="005E20AC">
      <w:pPr>
        <w:shd w:val="clear" w:color="auto" w:fill="FFFFFF"/>
        <w:suppressAutoHyphens w:val="0"/>
        <w:jc w:val="both"/>
        <w:rPr>
          <w:b/>
          <w:color w:val="000000" w:themeColor="text1"/>
          <w:sz w:val="28"/>
          <w:szCs w:val="28"/>
          <w:lang w:val="uk-UA"/>
        </w:rPr>
      </w:pPr>
      <w:r w:rsidRPr="005E20AC">
        <w:rPr>
          <w:color w:val="000000" w:themeColor="text1"/>
          <w:sz w:val="28"/>
          <w:szCs w:val="28"/>
          <w:lang w:val="uk-UA" w:eastAsia="ru-RU"/>
        </w:rPr>
        <w:t xml:space="preserve">  </w:t>
      </w:r>
      <w:r w:rsidRPr="005E20AC">
        <w:rPr>
          <w:b/>
          <w:color w:val="000000" w:themeColor="text1"/>
          <w:sz w:val="28"/>
          <w:szCs w:val="28"/>
          <w:lang w:val="uk-UA"/>
        </w:rPr>
        <w:t xml:space="preserve">                               </w:t>
      </w:r>
    </w:p>
    <w:p w:rsidR="008418E1" w:rsidRPr="005E20AC" w:rsidRDefault="008418E1" w:rsidP="005E20AC">
      <w:pPr>
        <w:jc w:val="both"/>
        <w:rPr>
          <w:b/>
          <w:color w:val="000000" w:themeColor="text1"/>
          <w:sz w:val="28"/>
          <w:szCs w:val="28"/>
          <w:lang w:val="uk-UA"/>
        </w:rPr>
      </w:pPr>
      <w:r w:rsidRPr="005E20AC">
        <w:rPr>
          <w:b/>
          <w:color w:val="000000" w:themeColor="text1"/>
          <w:sz w:val="28"/>
          <w:szCs w:val="28"/>
          <w:lang w:val="uk-UA"/>
        </w:rPr>
        <w:t xml:space="preserve">                                        2.Мета програми</w:t>
      </w:r>
    </w:p>
    <w:p w:rsidR="008418E1" w:rsidRPr="005E20AC" w:rsidRDefault="008418E1" w:rsidP="005E20AC">
      <w:pPr>
        <w:jc w:val="both"/>
        <w:rPr>
          <w:color w:val="000000" w:themeColor="text1"/>
          <w:sz w:val="28"/>
          <w:szCs w:val="28"/>
          <w:lang w:val="uk-UA"/>
        </w:rPr>
      </w:pPr>
      <w:r w:rsidRPr="005E20AC">
        <w:rPr>
          <w:color w:val="000000" w:themeColor="text1"/>
          <w:sz w:val="28"/>
          <w:szCs w:val="28"/>
          <w:lang w:val="uk-UA"/>
        </w:rPr>
        <w:t xml:space="preserve">     Метою Програми є забезпечення безоплатного або пільгового відпуску лікарських засобів , виробів медичного призначення за рецептами лікарів у разі амбулаторного лікування окремих груп населення та за категоріями захворювань,шляхом відшкодування їх вартості за рецептами лікарів.</w:t>
      </w:r>
    </w:p>
    <w:p w:rsidR="008418E1" w:rsidRPr="005E20AC" w:rsidRDefault="008418E1" w:rsidP="005E20AC">
      <w:pPr>
        <w:jc w:val="both"/>
        <w:rPr>
          <w:color w:val="000000" w:themeColor="text1"/>
          <w:sz w:val="28"/>
          <w:szCs w:val="28"/>
          <w:shd w:val="clear" w:color="auto" w:fill="FFFFFF"/>
          <w:lang w:val="uk-UA"/>
        </w:rPr>
      </w:pPr>
      <w:r w:rsidRPr="005E20AC">
        <w:rPr>
          <w:color w:val="000000" w:themeColor="text1"/>
          <w:sz w:val="28"/>
          <w:szCs w:val="28"/>
          <w:shd w:val="clear" w:color="auto" w:fill="FFFFFF"/>
          <w:lang w:val="uk-UA"/>
        </w:rPr>
        <w:lastRenderedPageBreak/>
        <w:t xml:space="preserve">     Зниження смертності, зменшення кількості первинних виходів на інвалідність внаслідок захворювання на онкологічні захворювання, створення умов для продовження та поліпшення якості життя онкологічних хворих.</w:t>
      </w:r>
    </w:p>
    <w:p w:rsidR="008418E1" w:rsidRPr="005E20AC" w:rsidRDefault="008418E1" w:rsidP="005E20AC">
      <w:pPr>
        <w:jc w:val="both"/>
        <w:rPr>
          <w:color w:val="000000" w:themeColor="text1"/>
          <w:sz w:val="28"/>
          <w:szCs w:val="28"/>
          <w:lang w:val="uk-UA" w:eastAsia="uk-UA"/>
        </w:rPr>
      </w:pPr>
      <w:r w:rsidRPr="005E20AC">
        <w:rPr>
          <w:color w:val="000000" w:themeColor="text1"/>
          <w:sz w:val="28"/>
          <w:szCs w:val="28"/>
          <w:lang w:val="uk-UA" w:eastAsia="uk-UA"/>
        </w:rPr>
        <w:t xml:space="preserve">      Вирішення проблем доступу до лікування </w:t>
      </w:r>
      <w:proofErr w:type="spellStart"/>
      <w:r w:rsidRPr="005E20AC">
        <w:rPr>
          <w:color w:val="000000" w:themeColor="text1"/>
          <w:sz w:val="28"/>
          <w:szCs w:val="28"/>
          <w:lang w:val="uk-UA" w:eastAsia="uk-UA"/>
        </w:rPr>
        <w:t>орфанних</w:t>
      </w:r>
      <w:proofErr w:type="spellEnd"/>
      <w:r w:rsidRPr="005E20AC">
        <w:rPr>
          <w:color w:val="000000" w:themeColor="text1"/>
          <w:sz w:val="28"/>
          <w:szCs w:val="28"/>
          <w:lang w:val="uk-UA" w:eastAsia="uk-UA"/>
        </w:rPr>
        <w:t xml:space="preserve"> хворих, </w:t>
      </w:r>
      <w:proofErr w:type="spellStart"/>
      <w:r w:rsidRPr="005E20AC">
        <w:rPr>
          <w:color w:val="000000" w:themeColor="text1"/>
          <w:sz w:val="28"/>
          <w:szCs w:val="28"/>
          <w:lang w:val="uk-UA" w:eastAsia="uk-UA"/>
        </w:rPr>
        <w:t>хворих</w:t>
      </w:r>
      <w:proofErr w:type="spellEnd"/>
      <w:r w:rsidRPr="005E20AC">
        <w:rPr>
          <w:color w:val="000000" w:themeColor="text1"/>
          <w:sz w:val="28"/>
          <w:szCs w:val="28"/>
          <w:lang w:val="uk-UA" w:eastAsia="uk-UA"/>
        </w:rPr>
        <w:t xml:space="preserve"> які страждають на </w:t>
      </w:r>
      <w:proofErr w:type="spellStart"/>
      <w:r w:rsidRPr="005E20AC">
        <w:rPr>
          <w:color w:val="000000" w:themeColor="text1"/>
          <w:sz w:val="28"/>
          <w:szCs w:val="28"/>
          <w:lang w:val="uk-UA" w:eastAsia="uk-UA"/>
        </w:rPr>
        <w:t>фенілкетонурію</w:t>
      </w:r>
      <w:proofErr w:type="spellEnd"/>
      <w:r w:rsidRPr="005E20AC">
        <w:rPr>
          <w:color w:val="000000" w:themeColor="text1"/>
          <w:sz w:val="28"/>
          <w:szCs w:val="28"/>
          <w:lang w:val="uk-UA" w:eastAsia="uk-UA"/>
        </w:rPr>
        <w:t xml:space="preserve">  забезпечення їх спеціалізованим харчуванням та ліками за кошти міського бюджету.</w:t>
      </w:r>
    </w:p>
    <w:p w:rsidR="008418E1" w:rsidRPr="005E20AC" w:rsidRDefault="008418E1" w:rsidP="00B60570">
      <w:pPr>
        <w:pStyle w:val="a6"/>
        <w:spacing w:after="0"/>
        <w:jc w:val="both"/>
        <w:rPr>
          <w:b/>
          <w:bCs/>
          <w:color w:val="000000" w:themeColor="text1"/>
          <w:sz w:val="28"/>
          <w:szCs w:val="28"/>
          <w:lang w:val="uk-UA"/>
        </w:rPr>
      </w:pPr>
      <w:r w:rsidRPr="005E20AC">
        <w:rPr>
          <w:b/>
          <w:bCs/>
          <w:color w:val="000000" w:themeColor="text1"/>
          <w:sz w:val="28"/>
          <w:szCs w:val="28"/>
          <w:lang w:val="uk-UA"/>
        </w:rPr>
        <w:t xml:space="preserve">                            3.Шляхи розв’язання проблеми</w:t>
      </w:r>
    </w:p>
    <w:p w:rsidR="008418E1" w:rsidRPr="005E20AC" w:rsidRDefault="008418E1" w:rsidP="005E20AC">
      <w:pPr>
        <w:pStyle w:val="a6"/>
        <w:spacing w:after="0"/>
        <w:jc w:val="center"/>
        <w:rPr>
          <w:color w:val="000000" w:themeColor="text1"/>
          <w:sz w:val="28"/>
          <w:szCs w:val="28"/>
          <w:lang w:val="uk-UA" w:eastAsia="ru-RU"/>
        </w:rPr>
      </w:pPr>
      <w:r w:rsidRPr="005E20AC">
        <w:rPr>
          <w:color w:val="000000" w:themeColor="text1"/>
          <w:sz w:val="28"/>
          <w:szCs w:val="28"/>
          <w:shd w:val="clear" w:color="auto" w:fill="FFFFFF"/>
          <w:lang w:val="uk-UA" w:eastAsia="ru-RU"/>
        </w:rPr>
        <w:t xml:space="preserve">              Розв’язання проблеми можливе шляхом виконання таких завдань:</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забезпечення доступу громадян Рахівської територіальної громади  до спеціалізованої медичної допомоги відповідно до стандартів надання медичної допомоги затверджених Міністерством охорони здоров’я України;</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забезпечення належного лікування хворих, подовження тривалості та покращення якості їх життя, що неодмінно вплине на зниження смертності даного контингенту хворих;</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забезпечення хворих з рідкісними хронічними захворюваннями, що потребують постійного високовартісного лікування необхідними медпрепаратами та виробами медичного призначення амбулаторно;</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shd w:val="clear" w:color="auto" w:fill="FFFFFF"/>
          <w:lang w:val="uk-UA" w:eastAsia="ru-RU"/>
        </w:rPr>
        <w:t>забезпечення онкологічних хворих необхідними лікарськими та медичними засобами;</w:t>
      </w:r>
    </w:p>
    <w:p w:rsidR="008418E1" w:rsidRPr="005E20AC" w:rsidRDefault="008418E1" w:rsidP="005E20AC">
      <w:pPr>
        <w:pStyle w:val="a6"/>
        <w:spacing w:after="0"/>
        <w:jc w:val="both"/>
        <w:rPr>
          <w:b/>
          <w:bCs/>
          <w:color w:val="000000" w:themeColor="text1"/>
          <w:sz w:val="28"/>
          <w:szCs w:val="28"/>
          <w:lang w:val="uk-UA"/>
        </w:rPr>
      </w:pPr>
      <w:r w:rsidRPr="005E20AC">
        <w:rPr>
          <w:b/>
          <w:bCs/>
          <w:color w:val="000000" w:themeColor="text1"/>
          <w:sz w:val="28"/>
          <w:szCs w:val="28"/>
          <w:lang w:val="uk-UA"/>
        </w:rPr>
        <w:t xml:space="preserve">                                       4.Очікувані результати</w:t>
      </w:r>
    </w:p>
    <w:p w:rsidR="008418E1" w:rsidRPr="005E20AC" w:rsidRDefault="008418E1" w:rsidP="005E20AC">
      <w:pPr>
        <w:ind w:firstLine="709"/>
        <w:jc w:val="both"/>
        <w:rPr>
          <w:color w:val="000000" w:themeColor="text1"/>
          <w:sz w:val="28"/>
          <w:szCs w:val="28"/>
          <w:lang w:val="uk-UA"/>
        </w:rPr>
      </w:pPr>
      <w:r w:rsidRPr="005E20AC">
        <w:rPr>
          <w:color w:val="000000" w:themeColor="text1"/>
          <w:sz w:val="28"/>
          <w:szCs w:val="28"/>
          <w:lang w:val="uk-UA"/>
        </w:rPr>
        <w:t xml:space="preserve">Виконання Програми забезпечить зниження ризиків загострень, рецидивів, ускладнень наявних захворювань та появи нових, продовженню активного життя, зниження рівня </w:t>
      </w:r>
      <w:proofErr w:type="spellStart"/>
      <w:r w:rsidRPr="005E20AC">
        <w:rPr>
          <w:color w:val="000000" w:themeColor="text1"/>
          <w:sz w:val="28"/>
          <w:szCs w:val="28"/>
          <w:lang w:val="uk-UA"/>
        </w:rPr>
        <w:t>інвалідизації</w:t>
      </w:r>
      <w:proofErr w:type="spellEnd"/>
      <w:r w:rsidRPr="005E20AC">
        <w:rPr>
          <w:color w:val="000000" w:themeColor="text1"/>
          <w:sz w:val="28"/>
          <w:szCs w:val="28"/>
          <w:lang w:val="uk-UA"/>
        </w:rPr>
        <w:t xml:space="preserve"> дорослого та дитячого населення міста, відновлення працездатності, профілактику соціально-небезпечних захворювань і зниження рівня передчасної смертності з керованих причин смерті серед окремих груп населення та певних категорій хворих.</w:t>
      </w:r>
      <w:r w:rsidRPr="005E20AC">
        <w:rPr>
          <w:color w:val="000000" w:themeColor="text1"/>
          <w:spacing w:val="-3"/>
          <w:sz w:val="28"/>
          <w:szCs w:val="28"/>
          <w:lang w:val="uk-UA" w:eastAsia="uk-UA"/>
        </w:rPr>
        <w:t xml:space="preserve"> </w:t>
      </w:r>
      <w:r w:rsidRPr="005E20AC">
        <w:rPr>
          <w:color w:val="000000" w:themeColor="text1"/>
          <w:sz w:val="28"/>
          <w:szCs w:val="28"/>
          <w:lang w:val="uk-UA"/>
        </w:rPr>
        <w:t>Покращення здоров’я окремих груп населення та певних категорій хворих, збільшення тривалості та якості їх життя.</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Дасть змогу:</w:t>
      </w:r>
    </w:p>
    <w:p w:rsidR="008418E1" w:rsidRPr="005E20AC" w:rsidRDefault="008418E1" w:rsidP="005E20AC">
      <w:pPr>
        <w:shd w:val="clear" w:color="auto" w:fill="FFFFFF"/>
        <w:suppressAutoHyphens w:val="0"/>
        <w:jc w:val="both"/>
        <w:rPr>
          <w:color w:val="000000" w:themeColor="text1"/>
          <w:sz w:val="28"/>
          <w:szCs w:val="28"/>
          <w:lang w:val="uk-UA" w:eastAsia="ru-RU"/>
        </w:rPr>
      </w:pPr>
      <w:r w:rsidRPr="005E20AC">
        <w:rPr>
          <w:color w:val="000000" w:themeColor="text1"/>
          <w:sz w:val="28"/>
          <w:szCs w:val="28"/>
          <w:lang w:val="uk-UA" w:eastAsia="ru-RU"/>
        </w:rPr>
        <w:t>забезпечити зниження на 10% рівня захворюваності на злоякісні новоутворення підвищити до 65-70% рівень одужання; знизити на 10% показники смертності від злоякісних новоутворень та     рівень смертності протягом першого року захворювання; забезпечити доступну безоплатну медичну допомогу та ефективну соціальну підтримку онкологічних хворих;</w:t>
      </w:r>
    </w:p>
    <w:p w:rsidR="008418E1" w:rsidRPr="005E20AC" w:rsidRDefault="008418E1" w:rsidP="005E20AC">
      <w:pPr>
        <w:shd w:val="clear" w:color="auto" w:fill="FFFFFF"/>
        <w:suppressAutoHyphens w:val="0"/>
        <w:jc w:val="both"/>
        <w:rPr>
          <w:color w:val="000000" w:themeColor="text1"/>
          <w:sz w:val="28"/>
          <w:szCs w:val="28"/>
          <w:lang w:val="uk-UA"/>
        </w:rPr>
      </w:pPr>
      <w:r w:rsidRPr="005E20AC">
        <w:rPr>
          <w:color w:val="000000" w:themeColor="text1"/>
          <w:sz w:val="28"/>
          <w:szCs w:val="28"/>
          <w:lang w:val="uk-UA" w:eastAsia="ru-RU"/>
        </w:rPr>
        <w:t xml:space="preserve">створити систему симптоматичної допомоги онкологічним хворим у термінальних стадіях; </w:t>
      </w:r>
      <w:r w:rsidRPr="005E20AC">
        <w:rPr>
          <w:color w:val="000000" w:themeColor="text1"/>
          <w:sz w:val="28"/>
          <w:szCs w:val="28"/>
          <w:lang w:val="uk-UA"/>
        </w:rPr>
        <w:t>знизити рівень  загальної та первинної  інвалідності громадян.</w:t>
      </w:r>
    </w:p>
    <w:p w:rsidR="008418E1" w:rsidRPr="005E20AC" w:rsidRDefault="008418E1" w:rsidP="005E20AC">
      <w:pPr>
        <w:jc w:val="both"/>
        <w:rPr>
          <w:color w:val="000000" w:themeColor="text1"/>
          <w:sz w:val="28"/>
          <w:szCs w:val="28"/>
          <w:lang w:val="uk-UA"/>
        </w:rPr>
      </w:pPr>
    </w:p>
    <w:p w:rsidR="008418E1" w:rsidRPr="005E20AC" w:rsidRDefault="008418E1" w:rsidP="005E20AC">
      <w:pPr>
        <w:ind w:firstLine="709"/>
        <w:jc w:val="both"/>
        <w:rPr>
          <w:color w:val="000000" w:themeColor="text1"/>
          <w:sz w:val="28"/>
          <w:szCs w:val="28"/>
          <w:lang w:val="uk-UA"/>
        </w:rPr>
      </w:pPr>
      <w:r w:rsidRPr="005E20AC">
        <w:rPr>
          <w:b/>
          <w:color w:val="000000" w:themeColor="text1"/>
          <w:sz w:val="28"/>
          <w:szCs w:val="28"/>
          <w:lang w:val="uk-UA"/>
        </w:rPr>
        <w:t xml:space="preserve">  5. Перелік завдань і заходів програми та результативні показники</w:t>
      </w:r>
    </w:p>
    <w:p w:rsidR="008418E1" w:rsidRPr="005E20AC" w:rsidRDefault="008418E1" w:rsidP="005E20AC">
      <w:pPr>
        <w:ind w:firstLine="709"/>
        <w:jc w:val="both"/>
        <w:rPr>
          <w:color w:val="000000" w:themeColor="text1"/>
          <w:sz w:val="28"/>
          <w:szCs w:val="28"/>
          <w:lang w:val="uk-UA"/>
        </w:rPr>
      </w:pPr>
      <w:r w:rsidRPr="005E20AC">
        <w:rPr>
          <w:color w:val="000000" w:themeColor="text1"/>
          <w:sz w:val="28"/>
          <w:szCs w:val="28"/>
          <w:lang w:val="uk-UA"/>
        </w:rPr>
        <w:t>Основне завдання Програми полягає у покращенні здоров’я окремих груп населення та певних категорій хворих, збільшення тривалості та якості їх життя.</w:t>
      </w:r>
    </w:p>
    <w:p w:rsidR="008418E1" w:rsidRPr="005E20AC" w:rsidRDefault="008418E1" w:rsidP="005E20AC">
      <w:pPr>
        <w:ind w:firstLine="709"/>
        <w:jc w:val="both"/>
        <w:rPr>
          <w:color w:val="000000" w:themeColor="text1"/>
          <w:sz w:val="28"/>
          <w:szCs w:val="28"/>
          <w:lang w:val="uk-UA"/>
        </w:rPr>
      </w:pPr>
      <w:r w:rsidRPr="005E20AC">
        <w:rPr>
          <w:color w:val="000000" w:themeColor="text1"/>
          <w:sz w:val="28"/>
          <w:szCs w:val="28"/>
          <w:lang w:val="uk-UA"/>
        </w:rPr>
        <w:lastRenderedPageBreak/>
        <w:t>Результативним показником є забезпечення окремих груп населення за певними категоріями захворювань безоплатним та пільговим відпуском лікарських засобів за рецептами лікарів.</w:t>
      </w:r>
    </w:p>
    <w:p w:rsidR="008418E1" w:rsidRPr="005E20AC" w:rsidRDefault="008418E1" w:rsidP="005E20AC">
      <w:pPr>
        <w:ind w:firstLine="709"/>
        <w:jc w:val="both"/>
        <w:rPr>
          <w:color w:val="000000" w:themeColor="text1"/>
          <w:sz w:val="28"/>
          <w:szCs w:val="28"/>
          <w:lang w:val="uk-UA"/>
        </w:rPr>
      </w:pPr>
    </w:p>
    <w:p w:rsidR="008418E1" w:rsidRPr="005E20AC" w:rsidRDefault="008418E1" w:rsidP="005E20AC">
      <w:pPr>
        <w:ind w:firstLine="709"/>
        <w:jc w:val="both"/>
        <w:rPr>
          <w:color w:val="000000" w:themeColor="text1"/>
          <w:sz w:val="28"/>
          <w:szCs w:val="28"/>
          <w:lang w:val="uk-UA"/>
        </w:rPr>
      </w:pPr>
      <w:r w:rsidRPr="005E20AC">
        <w:rPr>
          <w:b/>
          <w:color w:val="000000" w:themeColor="text1"/>
          <w:sz w:val="28"/>
          <w:szCs w:val="28"/>
          <w:lang w:val="uk-UA"/>
        </w:rPr>
        <w:t xml:space="preserve">              6. Напрями діяльності та заходи програми</w:t>
      </w:r>
    </w:p>
    <w:p w:rsidR="008418E1" w:rsidRPr="005E20AC" w:rsidRDefault="008418E1" w:rsidP="00B60570">
      <w:pPr>
        <w:ind w:firstLine="709"/>
        <w:jc w:val="both"/>
        <w:rPr>
          <w:color w:val="000000" w:themeColor="text1"/>
          <w:sz w:val="26"/>
          <w:szCs w:val="26"/>
          <w:lang w:val="uk-UA"/>
        </w:rPr>
      </w:pPr>
      <w:r w:rsidRPr="005E20AC">
        <w:rPr>
          <w:color w:val="000000" w:themeColor="text1"/>
          <w:sz w:val="28"/>
          <w:szCs w:val="28"/>
          <w:lang w:val="uk-UA"/>
        </w:rPr>
        <w:t>Головний напрям діяльності Програми – це здійснення заходів, спрямованих на забезпечення окремих груп населення за певними категоріями захворювань безоплатним та пільговим відпуском лікарських засобів за рецептами лікарів (згідно додатків до програми )</w:t>
      </w:r>
      <w:r w:rsidR="00B60570">
        <w:rPr>
          <w:color w:val="000000" w:themeColor="text1"/>
          <w:sz w:val="28"/>
          <w:szCs w:val="28"/>
          <w:lang w:val="uk-UA"/>
        </w:rPr>
        <w:t>.</w:t>
      </w:r>
      <w:r w:rsidRPr="005E20AC">
        <w:rPr>
          <w:color w:val="000000" w:themeColor="text1"/>
          <w:sz w:val="26"/>
          <w:szCs w:val="26"/>
          <w:lang w:val="uk-UA"/>
        </w:rPr>
        <w:t xml:space="preserve"> </w:t>
      </w:r>
    </w:p>
    <w:p w:rsidR="008418E1" w:rsidRPr="005E20AC" w:rsidRDefault="008418E1" w:rsidP="005E20AC">
      <w:pPr>
        <w:suppressAutoHyphens w:val="0"/>
        <w:rPr>
          <w:color w:val="000000" w:themeColor="text1"/>
          <w:sz w:val="26"/>
          <w:szCs w:val="26"/>
          <w:lang w:val="uk-UA"/>
        </w:rPr>
        <w:sectPr w:rsidR="008418E1" w:rsidRPr="005E20AC" w:rsidSect="00BE2F1D">
          <w:pgSz w:w="11906" w:h="16838"/>
          <w:pgMar w:top="993" w:right="851" w:bottom="1134" w:left="1701" w:header="720" w:footer="720" w:gutter="0"/>
          <w:cols w:space="720"/>
        </w:sectPr>
      </w:pPr>
    </w:p>
    <w:p w:rsidR="008418E1" w:rsidRDefault="008418E1" w:rsidP="005E20AC">
      <w:pPr>
        <w:jc w:val="center"/>
        <w:rPr>
          <w:color w:val="000000" w:themeColor="text1"/>
          <w:sz w:val="22"/>
          <w:szCs w:val="22"/>
          <w:lang w:val="uk-UA"/>
        </w:rPr>
      </w:pPr>
      <w:r w:rsidRPr="005E20AC">
        <w:rPr>
          <w:b/>
          <w:color w:val="000000" w:themeColor="text1"/>
          <w:sz w:val="28"/>
          <w:szCs w:val="28"/>
          <w:lang w:val="uk-UA"/>
        </w:rPr>
        <w:lastRenderedPageBreak/>
        <w:t xml:space="preserve">                                                                                                                                                                       </w:t>
      </w:r>
      <w:r w:rsidRPr="005E20AC">
        <w:rPr>
          <w:color w:val="000000" w:themeColor="text1"/>
          <w:sz w:val="22"/>
          <w:szCs w:val="22"/>
          <w:lang w:val="uk-UA"/>
        </w:rPr>
        <w:t>Додаток 1</w:t>
      </w:r>
    </w:p>
    <w:p w:rsidR="00E8419D" w:rsidRPr="005E20AC" w:rsidRDefault="00E8419D" w:rsidP="005E20AC">
      <w:pPr>
        <w:jc w:val="center"/>
        <w:rPr>
          <w:b/>
          <w:color w:val="000000" w:themeColor="text1"/>
          <w:sz w:val="22"/>
          <w:szCs w:val="22"/>
          <w:lang w:val="uk-UA"/>
        </w:rPr>
      </w:pP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r>
      <w:r>
        <w:rPr>
          <w:color w:val="000000" w:themeColor="text1"/>
          <w:sz w:val="22"/>
          <w:szCs w:val="22"/>
          <w:lang w:val="uk-UA"/>
        </w:rPr>
        <w:tab/>
        <w:t xml:space="preserve">                    до Програми</w:t>
      </w:r>
    </w:p>
    <w:p w:rsidR="00367B02" w:rsidRPr="00A429B2" w:rsidRDefault="008418E1" w:rsidP="00A429B2">
      <w:pPr>
        <w:jc w:val="center"/>
        <w:rPr>
          <w:b/>
          <w:color w:val="000000" w:themeColor="text1"/>
          <w:sz w:val="28"/>
          <w:szCs w:val="28"/>
          <w:lang w:val="uk-UA"/>
        </w:rPr>
      </w:pPr>
      <w:r w:rsidRPr="00A429B2">
        <w:rPr>
          <w:b/>
          <w:color w:val="000000" w:themeColor="text1"/>
          <w:sz w:val="28"/>
          <w:szCs w:val="28"/>
          <w:lang w:val="uk-UA"/>
        </w:rPr>
        <w:t>Перелік</w:t>
      </w:r>
    </w:p>
    <w:p w:rsidR="008418E1" w:rsidRPr="00A429B2" w:rsidRDefault="008418E1" w:rsidP="00A429B2">
      <w:pPr>
        <w:jc w:val="center"/>
        <w:rPr>
          <w:color w:val="000000" w:themeColor="text1"/>
          <w:sz w:val="28"/>
          <w:szCs w:val="28"/>
          <w:lang w:val="uk-UA"/>
        </w:rPr>
      </w:pPr>
      <w:r w:rsidRPr="00A429B2">
        <w:rPr>
          <w:color w:val="000000" w:themeColor="text1"/>
          <w:sz w:val="28"/>
          <w:szCs w:val="28"/>
          <w:lang w:val="uk-UA"/>
        </w:rPr>
        <w:t>заходів і завдань</w:t>
      </w:r>
      <w:r w:rsidR="00367B02" w:rsidRPr="00A429B2">
        <w:rPr>
          <w:color w:val="000000" w:themeColor="text1"/>
          <w:sz w:val="28"/>
          <w:szCs w:val="28"/>
          <w:lang w:val="uk-UA"/>
        </w:rPr>
        <w:t xml:space="preserve"> </w:t>
      </w:r>
      <w:r w:rsidRPr="00A429B2">
        <w:rPr>
          <w:color w:val="000000" w:themeColor="text1"/>
          <w:sz w:val="28"/>
          <w:szCs w:val="28"/>
          <w:lang w:val="uk-UA"/>
        </w:rPr>
        <w:t>безоплатного та пільгового медикаментозного забезпечення</w:t>
      </w:r>
    </w:p>
    <w:p w:rsidR="008418E1" w:rsidRPr="00A429B2" w:rsidRDefault="008418E1" w:rsidP="00A429B2">
      <w:pPr>
        <w:pStyle w:val="a8"/>
        <w:tabs>
          <w:tab w:val="left" w:pos="9570"/>
        </w:tabs>
        <w:jc w:val="center"/>
        <w:rPr>
          <w:rFonts w:ascii="Times New Roman" w:hAnsi="Times New Roman" w:cs="Times New Roman"/>
          <w:bCs/>
          <w:color w:val="000000" w:themeColor="text1"/>
          <w:sz w:val="28"/>
          <w:szCs w:val="28"/>
          <w:lang w:val="uk-UA"/>
        </w:rPr>
      </w:pPr>
      <w:r w:rsidRPr="00A429B2">
        <w:rPr>
          <w:rFonts w:ascii="Times New Roman" w:hAnsi="Times New Roman" w:cs="Times New Roman"/>
          <w:color w:val="000000" w:themeColor="text1"/>
          <w:sz w:val="28"/>
          <w:szCs w:val="28"/>
          <w:lang w:val="uk-UA"/>
        </w:rPr>
        <w:t>окремих груп населення та за певними категоріями захворювань у Рахівській територіальній громаді</w:t>
      </w:r>
    </w:p>
    <w:p w:rsidR="008418E1" w:rsidRPr="00A429B2" w:rsidRDefault="008418E1" w:rsidP="00A429B2">
      <w:pPr>
        <w:tabs>
          <w:tab w:val="center" w:pos="7285"/>
          <w:tab w:val="left" w:pos="9093"/>
        </w:tabs>
        <w:jc w:val="center"/>
        <w:rPr>
          <w:bCs/>
          <w:color w:val="000000" w:themeColor="text1"/>
          <w:sz w:val="28"/>
          <w:szCs w:val="28"/>
          <w:lang w:val="uk-UA"/>
        </w:rPr>
      </w:pPr>
      <w:r w:rsidRPr="00A429B2">
        <w:rPr>
          <w:bCs/>
          <w:color w:val="000000" w:themeColor="text1"/>
          <w:sz w:val="28"/>
          <w:szCs w:val="28"/>
          <w:lang w:val="uk-UA"/>
        </w:rPr>
        <w:t>на 2021 рік</w:t>
      </w:r>
    </w:p>
    <w:p w:rsidR="008418E1" w:rsidRPr="005E20AC" w:rsidRDefault="008418E1" w:rsidP="005E20AC">
      <w:pPr>
        <w:jc w:val="center"/>
        <w:rPr>
          <w:bCs/>
          <w:color w:val="000000" w:themeColor="text1"/>
          <w:lang w:val="uk-UA"/>
        </w:rPr>
      </w:pPr>
      <w:r w:rsidRPr="005E20AC">
        <w:rPr>
          <w:bCs/>
          <w:color w:val="000000" w:themeColor="text1"/>
          <w:lang w:val="uk-UA"/>
        </w:rPr>
        <w:t xml:space="preserve">                                                                                                                                                                               </w:t>
      </w:r>
      <w:proofErr w:type="spellStart"/>
      <w:r w:rsidRPr="005E20AC">
        <w:rPr>
          <w:bCs/>
          <w:color w:val="000000" w:themeColor="text1"/>
          <w:lang w:val="uk-UA"/>
        </w:rPr>
        <w:t>тис.грн</w:t>
      </w:r>
      <w:proofErr w:type="spellEnd"/>
    </w:p>
    <w:tbl>
      <w:tblPr>
        <w:tblW w:w="13380" w:type="dxa"/>
        <w:tblInd w:w="610" w:type="dxa"/>
        <w:tblLayout w:type="fixed"/>
        <w:tblCellMar>
          <w:left w:w="0" w:type="dxa"/>
          <w:right w:w="0" w:type="dxa"/>
        </w:tblCellMar>
        <w:tblLook w:val="04A0" w:firstRow="1" w:lastRow="0" w:firstColumn="1" w:lastColumn="0" w:noHBand="0" w:noVBand="1"/>
      </w:tblPr>
      <w:tblGrid>
        <w:gridCol w:w="454"/>
        <w:gridCol w:w="2834"/>
        <w:gridCol w:w="2834"/>
        <w:gridCol w:w="1824"/>
        <w:gridCol w:w="1721"/>
        <w:gridCol w:w="1475"/>
        <w:gridCol w:w="817"/>
        <w:gridCol w:w="426"/>
        <w:gridCol w:w="567"/>
        <w:gridCol w:w="428"/>
      </w:tblGrid>
      <w:tr w:rsidR="005E20AC" w:rsidRPr="005E20AC" w:rsidTr="00EA411D">
        <w:trPr>
          <w:cantSplit/>
          <w:trHeight w:val="775"/>
        </w:trPr>
        <w:tc>
          <w:tcPr>
            <w:tcW w:w="454" w:type="dxa"/>
            <w:vMerge w:val="restart"/>
            <w:tcBorders>
              <w:top w:val="single" w:sz="4" w:space="0" w:color="000000"/>
              <w:left w:val="single" w:sz="4" w:space="0" w:color="000000"/>
              <w:bottom w:val="single" w:sz="4" w:space="0" w:color="000000"/>
              <w:right w:val="nil"/>
            </w:tcBorders>
            <w:shd w:val="clear" w:color="auto" w:fill="FFFFFF"/>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w:t>
            </w:r>
          </w:p>
          <w:p w:rsidR="008418E1" w:rsidRPr="005E20AC" w:rsidRDefault="008418E1" w:rsidP="005E20AC">
            <w:pPr>
              <w:jc w:val="center"/>
              <w:rPr>
                <w:color w:val="000000" w:themeColor="text1"/>
                <w:sz w:val="22"/>
                <w:szCs w:val="22"/>
                <w:lang w:val="uk-UA"/>
              </w:rPr>
            </w:pPr>
            <w:r w:rsidRPr="005E20AC">
              <w:rPr>
                <w:color w:val="000000" w:themeColor="text1"/>
                <w:sz w:val="22"/>
                <w:szCs w:val="22"/>
                <w:lang w:val="uk-UA"/>
              </w:rPr>
              <w:t>з/п</w:t>
            </w:r>
          </w:p>
        </w:tc>
        <w:tc>
          <w:tcPr>
            <w:tcW w:w="2834"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Назва напряму діяльності (пріоритетні завдання)</w:t>
            </w:r>
          </w:p>
        </w:tc>
        <w:tc>
          <w:tcPr>
            <w:tcW w:w="2834"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Перелік заходів програми</w:t>
            </w:r>
          </w:p>
        </w:tc>
        <w:tc>
          <w:tcPr>
            <w:tcW w:w="1824"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Строк виконання заходу</w:t>
            </w:r>
          </w:p>
        </w:tc>
        <w:tc>
          <w:tcPr>
            <w:tcW w:w="1721"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Виконавці</w:t>
            </w:r>
          </w:p>
        </w:tc>
        <w:tc>
          <w:tcPr>
            <w:tcW w:w="1475"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Джерела фінансування</w:t>
            </w:r>
          </w:p>
        </w:tc>
        <w:tc>
          <w:tcPr>
            <w:tcW w:w="2238" w:type="dxa"/>
            <w:gridSpan w:val="4"/>
            <w:tcBorders>
              <w:top w:val="single" w:sz="4" w:space="0" w:color="000000"/>
              <w:left w:val="single" w:sz="4" w:space="0" w:color="000000"/>
              <w:bottom w:val="single" w:sz="4" w:space="0" w:color="000000"/>
              <w:right w:val="single" w:sz="4" w:space="0" w:color="auto"/>
            </w:tcBorders>
            <w:shd w:val="clear" w:color="auto" w:fill="FFFFFF"/>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Обсяги фінансування (вартість), тис. грн., у тому числі:</w:t>
            </w:r>
          </w:p>
        </w:tc>
      </w:tr>
      <w:tr w:rsidR="005E20AC" w:rsidRPr="005E20AC" w:rsidTr="00EA411D">
        <w:trPr>
          <w:cantSplit/>
          <w:trHeight w:val="297"/>
        </w:trPr>
        <w:tc>
          <w:tcPr>
            <w:tcW w:w="45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283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283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82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721"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475"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І етап</w:t>
            </w:r>
          </w:p>
        </w:tc>
        <w:tc>
          <w:tcPr>
            <w:tcW w:w="426"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ІІ етап</w:t>
            </w:r>
          </w:p>
        </w:t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ІІІ етап</w:t>
            </w: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ІV етап</w:t>
            </w:r>
          </w:p>
        </w:tc>
      </w:tr>
      <w:tr w:rsidR="005E20AC" w:rsidRPr="005E20AC" w:rsidTr="00EA411D">
        <w:trPr>
          <w:cantSplit/>
          <w:trHeight w:val="260"/>
        </w:trPr>
        <w:tc>
          <w:tcPr>
            <w:tcW w:w="45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283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283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824"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721"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1475" w:type="dxa"/>
            <w:vMerge/>
            <w:tcBorders>
              <w:top w:val="single" w:sz="4" w:space="0" w:color="000000"/>
              <w:left w:val="single" w:sz="4" w:space="0" w:color="000000"/>
              <w:bottom w:val="single" w:sz="4" w:space="0" w:color="000000"/>
              <w:right w:val="nil"/>
            </w:tcBorders>
            <w:vAlign w:val="center"/>
            <w:hideMark/>
          </w:tcPr>
          <w:p w:rsidR="008418E1" w:rsidRPr="005E20AC" w:rsidRDefault="008418E1" w:rsidP="005E20AC">
            <w:pPr>
              <w:suppressAutoHyphens w:val="0"/>
              <w:rPr>
                <w:color w:val="000000" w:themeColor="text1"/>
                <w:sz w:val="22"/>
                <w:szCs w:val="22"/>
                <w:lang w:val="uk-UA"/>
              </w:rPr>
            </w:pP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2021 рік</w:t>
            </w:r>
          </w:p>
        </w:tc>
        <w:tc>
          <w:tcPr>
            <w:tcW w:w="426"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r>
      <w:tr w:rsidR="005E20AC" w:rsidRPr="005E20AC" w:rsidTr="00EA411D">
        <w:trPr>
          <w:cantSplit/>
          <w:trHeight w:val="1000"/>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1.</w:t>
            </w:r>
          </w:p>
        </w:tc>
        <w:tc>
          <w:tcPr>
            <w:tcW w:w="283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Медикаментозне забезпечення</w:t>
            </w:r>
          </w:p>
        </w:tc>
        <w:tc>
          <w:tcPr>
            <w:tcW w:w="2834"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rPr>
                <w:color w:val="000000" w:themeColor="text1"/>
                <w:sz w:val="22"/>
                <w:szCs w:val="22"/>
                <w:lang w:val="uk-UA"/>
              </w:rPr>
            </w:pPr>
            <w:r w:rsidRPr="005E20AC">
              <w:rPr>
                <w:bCs/>
                <w:color w:val="000000" w:themeColor="text1"/>
                <w:sz w:val="22"/>
                <w:szCs w:val="22"/>
                <w:lang w:val="uk-UA"/>
              </w:rPr>
              <w:t xml:space="preserve"> </w:t>
            </w:r>
            <w:r w:rsidRPr="005E20AC">
              <w:rPr>
                <w:color w:val="000000" w:themeColor="text1"/>
                <w:sz w:val="22"/>
                <w:szCs w:val="22"/>
                <w:lang w:val="uk-UA"/>
              </w:rPr>
              <w:t>«Боротьба з онкологічними захворюваннями»</w:t>
            </w:r>
          </w:p>
          <w:p w:rsidR="008418E1" w:rsidRPr="005E20AC" w:rsidRDefault="008418E1" w:rsidP="005E20AC">
            <w:pPr>
              <w:snapToGrid w:val="0"/>
              <w:rPr>
                <w:color w:val="000000" w:themeColor="text1"/>
                <w:sz w:val="22"/>
                <w:szCs w:val="22"/>
                <w:lang w:val="uk-UA"/>
              </w:rPr>
            </w:pPr>
          </w:p>
        </w:tc>
        <w:tc>
          <w:tcPr>
            <w:tcW w:w="182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Протягом </w:t>
            </w:r>
          </w:p>
          <w:p w:rsidR="008418E1" w:rsidRPr="005E20AC" w:rsidRDefault="008418E1" w:rsidP="005E20AC">
            <w:pPr>
              <w:jc w:val="center"/>
              <w:rPr>
                <w:color w:val="000000" w:themeColor="text1"/>
                <w:sz w:val="22"/>
                <w:szCs w:val="22"/>
                <w:lang w:val="uk-UA"/>
              </w:rPr>
            </w:pPr>
            <w:r w:rsidRPr="005E20AC">
              <w:rPr>
                <w:color w:val="000000" w:themeColor="text1"/>
                <w:sz w:val="22"/>
                <w:szCs w:val="22"/>
                <w:lang w:val="uk-UA"/>
              </w:rPr>
              <w:t>2021 р.</w:t>
            </w:r>
          </w:p>
        </w:tc>
        <w:tc>
          <w:tcPr>
            <w:tcW w:w="1721"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КНП</w:t>
            </w:r>
          </w:p>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 «Рахівський ЦПМСД»</w:t>
            </w:r>
          </w:p>
        </w:tc>
        <w:tc>
          <w:tcPr>
            <w:tcW w:w="1475"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Міський бюджет</w:t>
            </w: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200,00</w:t>
            </w:r>
          </w:p>
        </w:tc>
        <w:tc>
          <w:tcPr>
            <w:tcW w:w="426"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r>
      <w:tr w:rsidR="005E20AC" w:rsidRPr="005E20AC" w:rsidTr="00EA411D">
        <w:trPr>
          <w:cantSplit/>
          <w:trHeight w:val="336"/>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2.</w:t>
            </w:r>
          </w:p>
        </w:tc>
        <w:tc>
          <w:tcPr>
            <w:tcW w:w="283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 xml:space="preserve">Медикаментозне забезпечення та спеціальне харчування </w:t>
            </w:r>
          </w:p>
        </w:tc>
        <w:tc>
          <w:tcPr>
            <w:tcW w:w="283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bCs/>
                <w:color w:val="000000" w:themeColor="text1"/>
                <w:sz w:val="22"/>
                <w:szCs w:val="22"/>
                <w:lang w:val="uk-UA"/>
              </w:rPr>
              <w:t>« Забезпечення населення які страждають на рідкісні (</w:t>
            </w:r>
            <w:proofErr w:type="spellStart"/>
            <w:r w:rsidRPr="005E20AC">
              <w:rPr>
                <w:bCs/>
                <w:color w:val="000000" w:themeColor="text1"/>
                <w:sz w:val="22"/>
                <w:szCs w:val="22"/>
                <w:lang w:val="uk-UA"/>
              </w:rPr>
              <w:t>орфанні</w:t>
            </w:r>
            <w:proofErr w:type="spellEnd"/>
            <w:r w:rsidRPr="005E20AC">
              <w:rPr>
                <w:bCs/>
                <w:color w:val="000000" w:themeColor="text1"/>
                <w:sz w:val="22"/>
                <w:szCs w:val="22"/>
                <w:lang w:val="uk-UA"/>
              </w:rPr>
              <w:t>,</w:t>
            </w:r>
            <w:proofErr w:type="spellStart"/>
            <w:r w:rsidRPr="005E20AC">
              <w:rPr>
                <w:bCs/>
                <w:color w:val="000000" w:themeColor="text1"/>
                <w:sz w:val="22"/>
                <w:szCs w:val="22"/>
                <w:lang w:val="uk-UA"/>
              </w:rPr>
              <w:t>фенілкетонурію</w:t>
            </w:r>
            <w:proofErr w:type="spellEnd"/>
            <w:r w:rsidRPr="005E20AC">
              <w:rPr>
                <w:bCs/>
                <w:color w:val="000000" w:themeColor="text1"/>
                <w:sz w:val="22"/>
                <w:szCs w:val="22"/>
                <w:lang w:val="uk-UA"/>
              </w:rPr>
              <w:t xml:space="preserve"> ) захворювання, лікарськими засобами та відповідними харчовими продуктами для спеціального дієтичного споживання</w:t>
            </w:r>
            <w:r w:rsidRPr="005E20AC">
              <w:rPr>
                <w:color w:val="000000" w:themeColor="text1"/>
                <w:sz w:val="22"/>
                <w:szCs w:val="22"/>
                <w:lang w:val="uk-UA"/>
              </w:rPr>
              <w:t xml:space="preserve"> »</w:t>
            </w:r>
          </w:p>
        </w:tc>
        <w:tc>
          <w:tcPr>
            <w:tcW w:w="182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Протягом </w:t>
            </w:r>
          </w:p>
          <w:p w:rsidR="008418E1" w:rsidRPr="005E20AC" w:rsidRDefault="008418E1" w:rsidP="005E20AC">
            <w:pPr>
              <w:jc w:val="center"/>
              <w:rPr>
                <w:color w:val="000000" w:themeColor="text1"/>
                <w:sz w:val="22"/>
                <w:szCs w:val="22"/>
                <w:lang w:val="uk-UA"/>
              </w:rPr>
            </w:pPr>
            <w:r w:rsidRPr="005E20AC">
              <w:rPr>
                <w:color w:val="000000" w:themeColor="text1"/>
                <w:sz w:val="22"/>
                <w:szCs w:val="22"/>
                <w:lang w:val="uk-UA"/>
              </w:rPr>
              <w:t>2021 р.</w:t>
            </w:r>
          </w:p>
        </w:tc>
        <w:tc>
          <w:tcPr>
            <w:tcW w:w="1721"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КНП </w:t>
            </w:r>
          </w:p>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«Рахівський ЦПМСД»</w:t>
            </w:r>
          </w:p>
        </w:tc>
        <w:tc>
          <w:tcPr>
            <w:tcW w:w="1475"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Міський бюджет</w:t>
            </w:r>
          </w:p>
        </w:tc>
        <w:tc>
          <w:tcPr>
            <w:tcW w:w="8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200,00</w:t>
            </w:r>
          </w:p>
        </w:tc>
        <w:tc>
          <w:tcPr>
            <w:tcW w:w="4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428" w:type="dxa"/>
            <w:tcBorders>
              <w:top w:val="single" w:sz="4" w:space="0" w:color="000000"/>
              <w:left w:val="single" w:sz="4" w:space="0" w:color="auto"/>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r>
      <w:tr w:rsidR="005E20AC" w:rsidRPr="005E20AC" w:rsidTr="00EA411D">
        <w:trPr>
          <w:cantSplit/>
          <w:trHeight w:val="336"/>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3.</w:t>
            </w:r>
          </w:p>
        </w:tc>
        <w:tc>
          <w:tcPr>
            <w:tcW w:w="283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rPr>
                <w:color w:val="000000" w:themeColor="text1"/>
                <w:sz w:val="22"/>
                <w:szCs w:val="22"/>
                <w:lang w:val="uk-UA"/>
              </w:rPr>
            </w:pPr>
            <w:r w:rsidRPr="005E20AC">
              <w:rPr>
                <w:color w:val="000000" w:themeColor="text1"/>
                <w:sz w:val="22"/>
                <w:szCs w:val="22"/>
                <w:lang w:val="uk-UA"/>
              </w:rPr>
              <w:t>Медикаментозне забезпечення</w:t>
            </w:r>
          </w:p>
        </w:tc>
        <w:tc>
          <w:tcPr>
            <w:tcW w:w="2834" w:type="dxa"/>
            <w:tcBorders>
              <w:top w:val="single" w:sz="4" w:space="0" w:color="000000"/>
              <w:left w:val="single" w:sz="4" w:space="0" w:color="000000"/>
              <w:bottom w:val="single" w:sz="4" w:space="0" w:color="000000"/>
              <w:right w:val="nil"/>
            </w:tcBorders>
            <w:shd w:val="clear" w:color="auto" w:fill="FFFFFF"/>
            <w:vAlign w:val="center"/>
          </w:tcPr>
          <w:p w:rsidR="008418E1" w:rsidRPr="005E20AC" w:rsidRDefault="008418E1" w:rsidP="005E20AC">
            <w:pPr>
              <w:rPr>
                <w:color w:val="000000" w:themeColor="text1"/>
                <w:sz w:val="22"/>
                <w:szCs w:val="22"/>
                <w:lang w:val="uk-UA"/>
              </w:rPr>
            </w:pPr>
            <w:r w:rsidRPr="005E20AC">
              <w:rPr>
                <w:color w:val="000000" w:themeColor="text1"/>
                <w:sz w:val="22"/>
                <w:szCs w:val="22"/>
                <w:lang w:val="uk-UA" w:eastAsia="uk-UA"/>
              </w:rPr>
              <w:t xml:space="preserve">    «Забезпечення медикаментами, виробами медичного призначення ветеранів війни та пільгової категорії населення району»</w:t>
            </w:r>
          </w:p>
          <w:p w:rsidR="008418E1" w:rsidRPr="005E20AC" w:rsidRDefault="008418E1" w:rsidP="005E20AC">
            <w:pPr>
              <w:snapToGrid w:val="0"/>
              <w:rPr>
                <w:bCs/>
                <w:color w:val="000000" w:themeColor="text1"/>
                <w:sz w:val="22"/>
                <w:szCs w:val="22"/>
                <w:lang w:val="uk-UA"/>
              </w:rPr>
            </w:pPr>
          </w:p>
        </w:tc>
        <w:tc>
          <w:tcPr>
            <w:tcW w:w="1824"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Протягом </w:t>
            </w:r>
          </w:p>
          <w:p w:rsidR="008418E1" w:rsidRPr="005E20AC" w:rsidRDefault="008418E1" w:rsidP="005E20AC">
            <w:pPr>
              <w:jc w:val="center"/>
              <w:rPr>
                <w:color w:val="000000" w:themeColor="text1"/>
                <w:sz w:val="22"/>
                <w:szCs w:val="22"/>
                <w:lang w:val="uk-UA"/>
              </w:rPr>
            </w:pPr>
            <w:r w:rsidRPr="005E20AC">
              <w:rPr>
                <w:color w:val="000000" w:themeColor="text1"/>
                <w:sz w:val="22"/>
                <w:szCs w:val="22"/>
                <w:lang w:val="uk-UA"/>
              </w:rPr>
              <w:t>2021 р.</w:t>
            </w:r>
          </w:p>
        </w:tc>
        <w:tc>
          <w:tcPr>
            <w:tcW w:w="1721"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 xml:space="preserve">КНП </w:t>
            </w:r>
          </w:p>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«Рахівський ЦПМСД»</w:t>
            </w:r>
          </w:p>
        </w:tc>
        <w:tc>
          <w:tcPr>
            <w:tcW w:w="1475" w:type="dxa"/>
            <w:tcBorders>
              <w:top w:val="single" w:sz="4" w:space="0" w:color="000000"/>
              <w:left w:val="single" w:sz="4" w:space="0" w:color="000000"/>
              <w:bottom w:val="single" w:sz="4" w:space="0" w:color="000000"/>
              <w:right w:val="nil"/>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Міський бюджет</w:t>
            </w:r>
          </w:p>
        </w:tc>
        <w:tc>
          <w:tcPr>
            <w:tcW w:w="8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8418E1" w:rsidRPr="005E20AC" w:rsidRDefault="008418E1" w:rsidP="005E20AC">
            <w:pPr>
              <w:snapToGrid w:val="0"/>
              <w:jc w:val="center"/>
              <w:rPr>
                <w:color w:val="000000" w:themeColor="text1"/>
                <w:sz w:val="22"/>
                <w:szCs w:val="22"/>
                <w:lang w:val="uk-UA"/>
              </w:rPr>
            </w:pPr>
            <w:r w:rsidRPr="005E20AC">
              <w:rPr>
                <w:color w:val="000000" w:themeColor="text1"/>
                <w:sz w:val="22"/>
                <w:szCs w:val="22"/>
                <w:lang w:val="uk-UA"/>
              </w:rPr>
              <w:t>600,00</w:t>
            </w:r>
          </w:p>
        </w:tc>
        <w:tc>
          <w:tcPr>
            <w:tcW w:w="426"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c>
          <w:tcPr>
            <w:tcW w:w="428" w:type="dxa"/>
            <w:tcBorders>
              <w:top w:val="single" w:sz="4" w:space="0" w:color="000000"/>
              <w:left w:val="single" w:sz="4" w:space="0" w:color="auto"/>
              <w:bottom w:val="single" w:sz="4" w:space="0" w:color="000000"/>
              <w:right w:val="single" w:sz="4" w:space="0" w:color="auto"/>
            </w:tcBorders>
            <w:shd w:val="clear" w:color="auto" w:fill="FFFFFF"/>
            <w:vAlign w:val="center"/>
          </w:tcPr>
          <w:p w:rsidR="008418E1" w:rsidRPr="005E20AC" w:rsidRDefault="008418E1" w:rsidP="005E20AC">
            <w:pPr>
              <w:snapToGrid w:val="0"/>
              <w:jc w:val="center"/>
              <w:rPr>
                <w:color w:val="000000" w:themeColor="text1"/>
                <w:sz w:val="22"/>
                <w:szCs w:val="22"/>
                <w:lang w:val="uk-UA"/>
              </w:rPr>
            </w:pPr>
          </w:p>
        </w:tc>
      </w:tr>
    </w:tbl>
    <w:p w:rsidR="008418E1" w:rsidRPr="005E20AC" w:rsidRDefault="008418E1" w:rsidP="005E20AC">
      <w:pPr>
        <w:pStyle w:val="a8"/>
        <w:tabs>
          <w:tab w:val="left" w:pos="9570"/>
        </w:tabs>
        <w:rPr>
          <w:rFonts w:ascii="Times New Roman" w:hAnsi="Times New Roman" w:cs="Times New Roman"/>
          <w:b/>
          <w:color w:val="000000" w:themeColor="text1"/>
          <w:sz w:val="22"/>
          <w:szCs w:val="22"/>
          <w:lang w:val="uk-UA"/>
        </w:rPr>
      </w:pPr>
    </w:p>
    <w:p w:rsidR="008418E1" w:rsidRPr="005E20AC" w:rsidRDefault="008418E1" w:rsidP="005E20AC">
      <w:pPr>
        <w:rPr>
          <w:color w:val="000000" w:themeColor="text1"/>
          <w:lang w:val="uk-UA"/>
        </w:rPr>
      </w:pPr>
      <w:r w:rsidRPr="005E20AC">
        <w:rPr>
          <w:color w:val="000000" w:themeColor="text1"/>
          <w:lang w:val="uk-UA"/>
        </w:rPr>
        <w:t xml:space="preserve">                                                                                      </w:t>
      </w:r>
    </w:p>
    <w:p w:rsidR="00466824" w:rsidRDefault="008418E1" w:rsidP="005E20AC">
      <w:pPr>
        <w:rPr>
          <w:color w:val="000000" w:themeColor="text1"/>
          <w:lang w:val="uk-UA"/>
        </w:rPr>
        <w:sectPr w:rsidR="00466824" w:rsidSect="00466824">
          <w:pgSz w:w="16838" w:h="11906" w:orient="landscape"/>
          <w:pgMar w:top="1701" w:right="1134" w:bottom="851" w:left="1134" w:header="708" w:footer="708" w:gutter="0"/>
          <w:cols w:space="708"/>
          <w:docGrid w:linePitch="360"/>
        </w:sectPr>
      </w:pPr>
      <w:r w:rsidRPr="005E20AC">
        <w:rPr>
          <w:color w:val="000000" w:themeColor="text1"/>
          <w:lang w:val="uk-UA"/>
        </w:rPr>
        <w:t xml:space="preserve">                                                 </w:t>
      </w:r>
    </w:p>
    <w:p w:rsidR="00F20E2B" w:rsidRDefault="00F20E2B" w:rsidP="00466824">
      <w:pPr>
        <w:jc w:val="right"/>
        <w:rPr>
          <w:color w:val="000000" w:themeColor="text1"/>
          <w:lang w:val="uk-UA"/>
        </w:rPr>
      </w:pPr>
    </w:p>
    <w:p w:rsidR="008418E1" w:rsidRDefault="00466824" w:rsidP="00466824">
      <w:pPr>
        <w:jc w:val="right"/>
        <w:rPr>
          <w:color w:val="000000" w:themeColor="text1"/>
          <w:lang w:val="uk-UA"/>
        </w:rPr>
      </w:pPr>
      <w:r>
        <w:rPr>
          <w:color w:val="000000" w:themeColor="text1"/>
          <w:lang w:val="uk-UA"/>
        </w:rPr>
        <w:t>Додаток 2</w:t>
      </w:r>
    </w:p>
    <w:p w:rsidR="00F20E2B" w:rsidRDefault="00F20E2B" w:rsidP="00466824">
      <w:pPr>
        <w:jc w:val="right"/>
        <w:rPr>
          <w:color w:val="000000" w:themeColor="text1"/>
          <w:lang w:val="uk-UA"/>
        </w:rPr>
      </w:pPr>
      <w:r>
        <w:rPr>
          <w:color w:val="000000" w:themeColor="text1"/>
          <w:lang w:val="uk-UA"/>
        </w:rPr>
        <w:t>до Програми</w:t>
      </w:r>
    </w:p>
    <w:p w:rsidR="00466824" w:rsidRPr="005E20AC" w:rsidRDefault="00466824" w:rsidP="00466824">
      <w:pPr>
        <w:jc w:val="right"/>
        <w:rPr>
          <w:color w:val="000000" w:themeColor="text1"/>
          <w:lang w:val="uk-UA"/>
        </w:rPr>
      </w:pPr>
    </w:p>
    <w:p w:rsidR="006A2044" w:rsidRDefault="006A2044" w:rsidP="005E20AC">
      <w:pPr>
        <w:jc w:val="center"/>
        <w:rPr>
          <w:b/>
          <w:color w:val="000000" w:themeColor="text1"/>
          <w:sz w:val="28"/>
          <w:szCs w:val="28"/>
          <w:lang w:val="uk-UA"/>
        </w:rPr>
      </w:pPr>
    </w:p>
    <w:p w:rsidR="006A2044" w:rsidRDefault="006A2044" w:rsidP="005E20AC">
      <w:pPr>
        <w:jc w:val="center"/>
        <w:rPr>
          <w:b/>
          <w:color w:val="000000" w:themeColor="text1"/>
          <w:sz w:val="28"/>
          <w:szCs w:val="28"/>
          <w:lang w:val="uk-UA"/>
        </w:rPr>
      </w:pPr>
    </w:p>
    <w:p w:rsidR="006A2044" w:rsidRDefault="006A2044" w:rsidP="005E20AC">
      <w:pPr>
        <w:jc w:val="center"/>
        <w:rPr>
          <w:b/>
          <w:color w:val="000000" w:themeColor="text1"/>
          <w:sz w:val="28"/>
          <w:szCs w:val="28"/>
          <w:lang w:val="uk-UA"/>
        </w:rPr>
      </w:pPr>
    </w:p>
    <w:p w:rsidR="008418E1" w:rsidRPr="005E20AC" w:rsidRDefault="008418E1" w:rsidP="005E20AC">
      <w:pPr>
        <w:jc w:val="center"/>
        <w:rPr>
          <w:b/>
          <w:color w:val="000000" w:themeColor="text1"/>
          <w:sz w:val="28"/>
          <w:szCs w:val="28"/>
          <w:lang w:val="uk-UA"/>
        </w:rPr>
      </w:pPr>
      <w:r w:rsidRPr="005E20AC">
        <w:rPr>
          <w:b/>
          <w:color w:val="000000" w:themeColor="text1"/>
          <w:sz w:val="28"/>
          <w:szCs w:val="28"/>
          <w:lang w:val="uk-UA"/>
        </w:rPr>
        <w:t>Перелік категорій захворювань та необхідні обсяги фінансування</w:t>
      </w:r>
    </w:p>
    <w:p w:rsidR="008418E1" w:rsidRPr="005E20AC" w:rsidRDefault="008418E1" w:rsidP="005E20AC">
      <w:pPr>
        <w:jc w:val="center"/>
        <w:rPr>
          <w:b/>
          <w:color w:val="000000" w:themeColor="text1"/>
          <w:sz w:val="28"/>
          <w:szCs w:val="28"/>
          <w:lang w:val="uk-UA"/>
        </w:rPr>
      </w:pPr>
    </w:p>
    <w:p w:rsidR="008418E1" w:rsidRPr="005E20AC" w:rsidRDefault="008418E1" w:rsidP="005E20AC">
      <w:pPr>
        <w:jc w:val="center"/>
        <w:rPr>
          <w:color w:val="000000" w:themeColor="text1"/>
          <w:lang w:val="uk-UA"/>
        </w:rPr>
      </w:pPr>
      <w:r w:rsidRPr="005E20AC">
        <w:rPr>
          <w:color w:val="000000" w:themeColor="text1"/>
          <w:lang w:val="uk-UA"/>
        </w:rPr>
        <w:t xml:space="preserve">                                                                                                                            </w:t>
      </w:r>
      <w:proofErr w:type="spellStart"/>
      <w:r w:rsidRPr="005E20AC">
        <w:rPr>
          <w:color w:val="000000" w:themeColor="text1"/>
          <w:lang w:val="uk-UA"/>
        </w:rPr>
        <w:t>тис.грн</w:t>
      </w:r>
      <w:proofErr w:type="spellEnd"/>
    </w:p>
    <w:tbl>
      <w:tblPr>
        <w:tblpPr w:leftFromText="180" w:rightFromText="180" w:bottomFromText="200" w:vertAnchor="text" w:horzAnchor="margin" w:tblpXSpec="center" w:tblpY="121"/>
        <w:tblW w:w="7836" w:type="dxa"/>
        <w:tblLayout w:type="fixed"/>
        <w:tblLook w:val="04A0" w:firstRow="1" w:lastRow="0" w:firstColumn="1" w:lastColumn="0" w:noHBand="0" w:noVBand="1"/>
      </w:tblPr>
      <w:tblGrid>
        <w:gridCol w:w="566"/>
        <w:gridCol w:w="5245"/>
        <w:gridCol w:w="2025"/>
      </w:tblGrid>
      <w:tr w:rsidR="005E20AC" w:rsidRPr="005E20AC" w:rsidTr="008418E1">
        <w:trPr>
          <w:cantSplit/>
          <w:trHeight w:val="365"/>
        </w:trPr>
        <w:tc>
          <w:tcPr>
            <w:tcW w:w="566" w:type="dxa"/>
            <w:tcBorders>
              <w:top w:val="single" w:sz="4" w:space="0" w:color="000000"/>
              <w:left w:val="single" w:sz="4" w:space="0" w:color="000000"/>
              <w:bottom w:val="single" w:sz="4" w:space="0" w:color="000000"/>
              <w:right w:val="nil"/>
            </w:tcBorders>
            <w:hideMark/>
          </w:tcPr>
          <w:p w:rsidR="008418E1" w:rsidRPr="005E20AC" w:rsidRDefault="008418E1" w:rsidP="005E20AC">
            <w:pPr>
              <w:snapToGrid w:val="0"/>
              <w:jc w:val="center"/>
              <w:rPr>
                <w:rFonts w:eastAsia="Calibri"/>
                <w:b/>
                <w:i/>
                <w:color w:val="000000" w:themeColor="text1"/>
                <w:lang w:val="uk-UA"/>
              </w:rPr>
            </w:pPr>
            <w:r w:rsidRPr="005E20AC">
              <w:rPr>
                <w:b/>
                <w:i/>
                <w:color w:val="000000" w:themeColor="text1"/>
                <w:lang w:val="uk-UA"/>
              </w:rPr>
              <w:t>№</w:t>
            </w:r>
          </w:p>
          <w:p w:rsidR="008418E1" w:rsidRPr="005E20AC" w:rsidRDefault="008418E1" w:rsidP="005E20AC">
            <w:pPr>
              <w:jc w:val="center"/>
              <w:rPr>
                <w:rFonts w:eastAsia="Calibri"/>
                <w:b/>
                <w:i/>
                <w:color w:val="000000" w:themeColor="text1"/>
                <w:lang w:val="uk-UA"/>
              </w:rPr>
            </w:pPr>
            <w:r w:rsidRPr="005E20AC">
              <w:rPr>
                <w:rFonts w:eastAsia="Calibri"/>
                <w:b/>
                <w:i/>
                <w:color w:val="000000" w:themeColor="text1"/>
                <w:lang w:val="uk-UA"/>
              </w:rPr>
              <w:t>п/</w:t>
            </w:r>
            <w:proofErr w:type="spellStart"/>
            <w:r w:rsidRPr="005E20AC">
              <w:rPr>
                <w:rFonts w:eastAsia="Calibri"/>
                <w:b/>
                <w:i/>
                <w:color w:val="000000" w:themeColor="text1"/>
                <w:lang w:val="uk-UA"/>
              </w:rPr>
              <w:t>п</w:t>
            </w:r>
            <w:proofErr w:type="spellEnd"/>
          </w:p>
        </w:tc>
        <w:tc>
          <w:tcPr>
            <w:tcW w:w="5246" w:type="dxa"/>
            <w:tcBorders>
              <w:top w:val="single" w:sz="4" w:space="0" w:color="000000"/>
              <w:left w:val="single" w:sz="4" w:space="0" w:color="000000"/>
              <w:bottom w:val="single" w:sz="4" w:space="0" w:color="000000"/>
              <w:right w:val="single" w:sz="4" w:space="0" w:color="auto"/>
            </w:tcBorders>
            <w:hideMark/>
          </w:tcPr>
          <w:p w:rsidR="008418E1" w:rsidRPr="005E20AC" w:rsidRDefault="008418E1" w:rsidP="005E20AC">
            <w:pPr>
              <w:snapToGrid w:val="0"/>
              <w:jc w:val="center"/>
              <w:rPr>
                <w:rFonts w:eastAsia="Calibri"/>
                <w:b/>
                <w:i/>
                <w:color w:val="000000" w:themeColor="text1"/>
                <w:lang w:val="uk-UA"/>
              </w:rPr>
            </w:pPr>
            <w:r w:rsidRPr="005E20AC">
              <w:rPr>
                <w:rFonts w:eastAsia="Calibri"/>
                <w:b/>
                <w:i/>
                <w:color w:val="000000" w:themeColor="text1"/>
                <w:lang w:val="uk-UA"/>
              </w:rPr>
              <w:t>Перелік категорій захворювань</w:t>
            </w:r>
          </w:p>
        </w:tc>
        <w:tc>
          <w:tcPr>
            <w:tcW w:w="2025" w:type="dxa"/>
            <w:tcBorders>
              <w:top w:val="single" w:sz="4" w:space="0" w:color="auto"/>
              <w:left w:val="single" w:sz="4" w:space="0" w:color="auto"/>
              <w:bottom w:val="single" w:sz="4" w:space="0" w:color="auto"/>
              <w:right w:val="single" w:sz="4" w:space="0" w:color="auto"/>
            </w:tcBorders>
            <w:hideMark/>
          </w:tcPr>
          <w:p w:rsidR="008418E1" w:rsidRPr="005E20AC" w:rsidRDefault="008418E1" w:rsidP="005E20AC">
            <w:pPr>
              <w:rPr>
                <w:color w:val="000000" w:themeColor="text1"/>
                <w:lang w:val="uk-UA"/>
              </w:rPr>
            </w:pPr>
            <w:r w:rsidRPr="005E20AC">
              <w:rPr>
                <w:rFonts w:eastAsia="Calibri"/>
                <w:b/>
                <w:color w:val="000000" w:themeColor="text1"/>
                <w:lang w:val="uk-UA"/>
              </w:rPr>
              <w:t>2021 р.</w:t>
            </w:r>
          </w:p>
        </w:tc>
      </w:tr>
      <w:tr w:rsidR="005E20AC" w:rsidRPr="005E20AC" w:rsidTr="008418E1">
        <w:trPr>
          <w:cantSplit/>
        </w:trPr>
        <w:tc>
          <w:tcPr>
            <w:tcW w:w="566" w:type="dxa"/>
            <w:tcBorders>
              <w:top w:val="single" w:sz="4" w:space="0" w:color="000000"/>
              <w:left w:val="single" w:sz="4" w:space="0" w:color="000000"/>
              <w:bottom w:val="single" w:sz="4" w:space="0" w:color="000000"/>
              <w:right w:val="nil"/>
            </w:tcBorders>
            <w:hideMark/>
          </w:tcPr>
          <w:p w:rsidR="008418E1" w:rsidRPr="005E20AC" w:rsidRDefault="008418E1" w:rsidP="005E20AC">
            <w:pPr>
              <w:snapToGrid w:val="0"/>
              <w:jc w:val="center"/>
              <w:rPr>
                <w:rFonts w:eastAsia="Calibri"/>
                <w:color w:val="000000" w:themeColor="text1"/>
                <w:lang w:val="uk-UA"/>
              </w:rPr>
            </w:pPr>
            <w:r w:rsidRPr="005E20AC">
              <w:rPr>
                <w:rFonts w:eastAsia="Calibri"/>
                <w:color w:val="000000" w:themeColor="text1"/>
                <w:lang w:val="uk-UA"/>
              </w:rPr>
              <w:t>1</w:t>
            </w:r>
          </w:p>
        </w:tc>
        <w:tc>
          <w:tcPr>
            <w:tcW w:w="5246" w:type="dxa"/>
            <w:tcBorders>
              <w:top w:val="single" w:sz="4" w:space="0" w:color="000000"/>
              <w:left w:val="single" w:sz="4" w:space="0" w:color="000000"/>
              <w:bottom w:val="single" w:sz="4" w:space="0" w:color="000000"/>
              <w:right w:val="nil"/>
            </w:tcBorders>
          </w:tcPr>
          <w:p w:rsidR="008418E1" w:rsidRPr="005E20AC" w:rsidRDefault="008418E1" w:rsidP="005E20AC">
            <w:pPr>
              <w:rPr>
                <w:color w:val="000000" w:themeColor="text1"/>
                <w:sz w:val="28"/>
                <w:szCs w:val="28"/>
                <w:lang w:val="uk-UA"/>
              </w:rPr>
            </w:pPr>
            <w:r w:rsidRPr="005E20AC">
              <w:rPr>
                <w:color w:val="000000" w:themeColor="text1"/>
                <w:sz w:val="28"/>
                <w:szCs w:val="28"/>
                <w:lang w:val="uk-UA"/>
              </w:rPr>
              <w:t>«Боротьба з онкологічними захворюваннями»</w:t>
            </w:r>
          </w:p>
          <w:p w:rsidR="008418E1" w:rsidRPr="005E20AC" w:rsidRDefault="008418E1" w:rsidP="005E20AC">
            <w:pPr>
              <w:snapToGrid w:val="0"/>
              <w:rPr>
                <w:rFonts w:eastAsia="Calibri"/>
                <w:color w:val="000000" w:themeColor="text1"/>
                <w:lang w:val="uk-UA"/>
              </w:rPr>
            </w:pPr>
          </w:p>
        </w:tc>
        <w:tc>
          <w:tcPr>
            <w:tcW w:w="2025" w:type="dxa"/>
            <w:tcBorders>
              <w:top w:val="single" w:sz="4" w:space="0" w:color="000000"/>
              <w:left w:val="single" w:sz="4" w:space="0" w:color="000000"/>
              <w:bottom w:val="single" w:sz="4" w:space="0" w:color="auto"/>
              <w:right w:val="single" w:sz="4" w:space="0" w:color="auto"/>
            </w:tcBorders>
            <w:vAlign w:val="center"/>
            <w:hideMark/>
          </w:tcPr>
          <w:p w:rsidR="008418E1" w:rsidRPr="005E20AC" w:rsidRDefault="008418E1" w:rsidP="005E20AC">
            <w:pPr>
              <w:snapToGrid w:val="0"/>
              <w:jc w:val="center"/>
              <w:rPr>
                <w:rFonts w:eastAsia="Calibri"/>
                <w:b/>
                <w:color w:val="000000" w:themeColor="text1"/>
                <w:lang w:val="uk-UA"/>
              </w:rPr>
            </w:pPr>
            <w:r w:rsidRPr="005E20AC">
              <w:rPr>
                <w:rFonts w:eastAsia="Calibri"/>
                <w:b/>
                <w:color w:val="000000" w:themeColor="text1"/>
                <w:lang w:val="uk-UA"/>
              </w:rPr>
              <w:t>200,00</w:t>
            </w:r>
          </w:p>
        </w:tc>
      </w:tr>
      <w:tr w:rsidR="005E20AC" w:rsidRPr="005E20AC" w:rsidTr="008418E1">
        <w:trPr>
          <w:cantSplit/>
          <w:trHeight w:val="1799"/>
        </w:trPr>
        <w:tc>
          <w:tcPr>
            <w:tcW w:w="566" w:type="dxa"/>
            <w:tcBorders>
              <w:top w:val="single" w:sz="4" w:space="0" w:color="000000"/>
              <w:left w:val="single" w:sz="4" w:space="0" w:color="000000"/>
              <w:bottom w:val="single" w:sz="4" w:space="0" w:color="000000"/>
              <w:right w:val="nil"/>
            </w:tcBorders>
            <w:hideMark/>
          </w:tcPr>
          <w:p w:rsidR="008418E1" w:rsidRPr="005E20AC" w:rsidRDefault="008418E1" w:rsidP="005E20AC">
            <w:pPr>
              <w:snapToGrid w:val="0"/>
              <w:jc w:val="center"/>
              <w:rPr>
                <w:rFonts w:eastAsia="Calibri"/>
                <w:color w:val="000000" w:themeColor="text1"/>
                <w:lang w:val="uk-UA"/>
              </w:rPr>
            </w:pPr>
            <w:r w:rsidRPr="005E20AC">
              <w:rPr>
                <w:rFonts w:eastAsia="Calibri"/>
                <w:color w:val="000000" w:themeColor="text1"/>
                <w:lang w:val="uk-UA"/>
              </w:rPr>
              <w:t>2</w:t>
            </w:r>
          </w:p>
        </w:tc>
        <w:tc>
          <w:tcPr>
            <w:tcW w:w="5246" w:type="dxa"/>
            <w:tcBorders>
              <w:top w:val="single" w:sz="4" w:space="0" w:color="000000"/>
              <w:left w:val="single" w:sz="4" w:space="0" w:color="000000"/>
              <w:bottom w:val="single" w:sz="4" w:space="0" w:color="000000"/>
              <w:right w:val="nil"/>
            </w:tcBorders>
          </w:tcPr>
          <w:p w:rsidR="008418E1" w:rsidRPr="005E20AC" w:rsidRDefault="008418E1" w:rsidP="005E20AC">
            <w:pPr>
              <w:rPr>
                <w:color w:val="000000" w:themeColor="text1"/>
                <w:sz w:val="28"/>
                <w:szCs w:val="28"/>
                <w:lang w:val="uk-UA"/>
              </w:rPr>
            </w:pPr>
            <w:r w:rsidRPr="005E20AC">
              <w:rPr>
                <w:bCs/>
                <w:color w:val="000000" w:themeColor="text1"/>
                <w:sz w:val="28"/>
                <w:szCs w:val="28"/>
                <w:lang w:val="uk-UA"/>
              </w:rPr>
              <w:t xml:space="preserve"> «Забезпечення населення які страждають на рідкісні (</w:t>
            </w:r>
            <w:proofErr w:type="spellStart"/>
            <w:r w:rsidRPr="005E20AC">
              <w:rPr>
                <w:bCs/>
                <w:color w:val="000000" w:themeColor="text1"/>
                <w:sz w:val="28"/>
                <w:szCs w:val="28"/>
                <w:lang w:val="uk-UA"/>
              </w:rPr>
              <w:t>орфанні</w:t>
            </w:r>
            <w:proofErr w:type="spellEnd"/>
            <w:r w:rsidRPr="005E20AC">
              <w:rPr>
                <w:bCs/>
                <w:color w:val="000000" w:themeColor="text1"/>
                <w:sz w:val="28"/>
                <w:szCs w:val="28"/>
                <w:lang w:val="uk-UA"/>
              </w:rPr>
              <w:t>,</w:t>
            </w:r>
            <w:r w:rsidR="006A2044">
              <w:rPr>
                <w:bCs/>
                <w:color w:val="000000" w:themeColor="text1"/>
                <w:sz w:val="28"/>
                <w:szCs w:val="28"/>
                <w:lang w:val="uk-UA"/>
              </w:rPr>
              <w:t xml:space="preserve"> </w:t>
            </w:r>
            <w:proofErr w:type="spellStart"/>
            <w:r w:rsidRPr="005E20AC">
              <w:rPr>
                <w:bCs/>
                <w:color w:val="000000" w:themeColor="text1"/>
                <w:sz w:val="28"/>
                <w:szCs w:val="28"/>
                <w:lang w:val="uk-UA"/>
              </w:rPr>
              <w:t>фенілкетонурію</w:t>
            </w:r>
            <w:proofErr w:type="spellEnd"/>
            <w:r w:rsidRPr="005E20AC">
              <w:rPr>
                <w:bCs/>
                <w:color w:val="000000" w:themeColor="text1"/>
                <w:sz w:val="28"/>
                <w:szCs w:val="28"/>
                <w:lang w:val="uk-UA"/>
              </w:rPr>
              <w:t xml:space="preserve"> ) захворювання, лікарськими засобами та відповідними харчовими продуктами для спеціального дієтичного споживання</w:t>
            </w:r>
            <w:r w:rsidRPr="005E20AC">
              <w:rPr>
                <w:color w:val="000000" w:themeColor="text1"/>
                <w:sz w:val="28"/>
                <w:szCs w:val="28"/>
                <w:lang w:val="uk-UA"/>
              </w:rPr>
              <w:t xml:space="preserve"> »</w:t>
            </w:r>
          </w:p>
          <w:p w:rsidR="008418E1" w:rsidRPr="005E20AC" w:rsidRDefault="008418E1" w:rsidP="005E20AC">
            <w:pPr>
              <w:snapToGrid w:val="0"/>
              <w:rPr>
                <w:rFonts w:eastAsia="Calibri"/>
                <w:color w:val="000000" w:themeColor="text1"/>
                <w:lang w:val="uk-UA"/>
              </w:rPr>
            </w:pPr>
          </w:p>
        </w:tc>
        <w:tc>
          <w:tcPr>
            <w:tcW w:w="2025" w:type="dxa"/>
            <w:tcBorders>
              <w:top w:val="single" w:sz="4" w:space="0" w:color="auto"/>
              <w:left w:val="single" w:sz="4" w:space="0" w:color="000000"/>
              <w:bottom w:val="single" w:sz="4" w:space="0" w:color="auto"/>
              <w:right w:val="single" w:sz="4" w:space="0" w:color="auto"/>
            </w:tcBorders>
            <w:hideMark/>
          </w:tcPr>
          <w:p w:rsidR="008418E1" w:rsidRPr="005E20AC" w:rsidRDefault="008418E1" w:rsidP="005E20AC">
            <w:pPr>
              <w:snapToGrid w:val="0"/>
              <w:jc w:val="center"/>
              <w:rPr>
                <w:b/>
                <w:color w:val="000000" w:themeColor="text1"/>
                <w:lang w:val="uk-UA"/>
              </w:rPr>
            </w:pPr>
            <w:r w:rsidRPr="005E20AC">
              <w:rPr>
                <w:rFonts w:eastAsia="Calibri"/>
                <w:b/>
                <w:color w:val="000000" w:themeColor="text1"/>
                <w:lang w:val="uk-UA"/>
              </w:rPr>
              <w:t>200,00</w:t>
            </w:r>
          </w:p>
        </w:tc>
      </w:tr>
      <w:tr w:rsidR="005E20AC" w:rsidRPr="005E20AC" w:rsidTr="008418E1">
        <w:trPr>
          <w:cantSplit/>
          <w:trHeight w:val="1319"/>
        </w:trPr>
        <w:tc>
          <w:tcPr>
            <w:tcW w:w="566" w:type="dxa"/>
            <w:tcBorders>
              <w:top w:val="single" w:sz="4" w:space="0" w:color="000000"/>
              <w:left w:val="single" w:sz="4" w:space="0" w:color="000000"/>
              <w:bottom w:val="single" w:sz="4" w:space="0" w:color="000000"/>
              <w:right w:val="nil"/>
            </w:tcBorders>
            <w:hideMark/>
          </w:tcPr>
          <w:p w:rsidR="008418E1" w:rsidRPr="005E20AC" w:rsidRDefault="008418E1" w:rsidP="005E20AC">
            <w:pPr>
              <w:snapToGrid w:val="0"/>
              <w:jc w:val="center"/>
              <w:rPr>
                <w:rFonts w:eastAsia="Calibri"/>
                <w:color w:val="000000" w:themeColor="text1"/>
                <w:lang w:val="uk-UA"/>
              </w:rPr>
            </w:pPr>
            <w:r w:rsidRPr="005E20AC">
              <w:rPr>
                <w:rFonts w:eastAsia="Calibri"/>
                <w:color w:val="000000" w:themeColor="text1"/>
                <w:lang w:val="uk-UA"/>
              </w:rPr>
              <w:t>3</w:t>
            </w:r>
          </w:p>
        </w:tc>
        <w:tc>
          <w:tcPr>
            <w:tcW w:w="5246" w:type="dxa"/>
            <w:tcBorders>
              <w:top w:val="single" w:sz="4" w:space="0" w:color="000000"/>
              <w:left w:val="single" w:sz="4" w:space="0" w:color="000000"/>
              <w:bottom w:val="single" w:sz="4" w:space="0" w:color="000000"/>
              <w:right w:val="nil"/>
            </w:tcBorders>
            <w:hideMark/>
          </w:tcPr>
          <w:p w:rsidR="008418E1" w:rsidRPr="005E20AC" w:rsidRDefault="008418E1" w:rsidP="005E20AC">
            <w:pPr>
              <w:rPr>
                <w:rFonts w:eastAsia="Calibri"/>
                <w:color w:val="000000" w:themeColor="text1"/>
                <w:lang w:val="uk-UA"/>
              </w:rPr>
            </w:pPr>
            <w:r w:rsidRPr="005E20AC">
              <w:rPr>
                <w:color w:val="000000" w:themeColor="text1"/>
                <w:sz w:val="28"/>
                <w:szCs w:val="28"/>
                <w:lang w:val="uk-UA" w:eastAsia="uk-UA"/>
              </w:rPr>
              <w:t>«Забезпечення медикаментами, виробами медичного призначення ветеранів війни та пільгової категорії населення району»</w:t>
            </w:r>
          </w:p>
        </w:tc>
        <w:tc>
          <w:tcPr>
            <w:tcW w:w="2025" w:type="dxa"/>
            <w:tcBorders>
              <w:top w:val="single" w:sz="4" w:space="0" w:color="auto"/>
              <w:left w:val="single" w:sz="4" w:space="0" w:color="000000"/>
              <w:bottom w:val="single" w:sz="4" w:space="0" w:color="auto"/>
              <w:right w:val="single" w:sz="4" w:space="0" w:color="auto"/>
            </w:tcBorders>
            <w:hideMark/>
          </w:tcPr>
          <w:p w:rsidR="008418E1" w:rsidRPr="005E20AC" w:rsidRDefault="008418E1" w:rsidP="005E20AC">
            <w:pPr>
              <w:jc w:val="center"/>
              <w:rPr>
                <w:b/>
                <w:color w:val="000000" w:themeColor="text1"/>
                <w:lang w:val="uk-UA"/>
              </w:rPr>
            </w:pPr>
            <w:r w:rsidRPr="005E20AC">
              <w:rPr>
                <w:b/>
                <w:color w:val="000000" w:themeColor="text1"/>
                <w:lang w:val="uk-UA"/>
              </w:rPr>
              <w:t>600,0</w:t>
            </w:r>
          </w:p>
        </w:tc>
      </w:tr>
      <w:tr w:rsidR="005E20AC" w:rsidRPr="005E20AC" w:rsidTr="008418E1">
        <w:trPr>
          <w:cantSplit/>
        </w:trPr>
        <w:tc>
          <w:tcPr>
            <w:tcW w:w="566" w:type="dxa"/>
            <w:tcBorders>
              <w:top w:val="single" w:sz="4" w:space="0" w:color="000000"/>
              <w:left w:val="single" w:sz="4" w:space="0" w:color="000000"/>
              <w:bottom w:val="single" w:sz="4" w:space="0" w:color="000000"/>
              <w:right w:val="nil"/>
            </w:tcBorders>
          </w:tcPr>
          <w:p w:rsidR="008418E1" w:rsidRPr="005E20AC" w:rsidRDefault="008418E1" w:rsidP="005E20AC">
            <w:pPr>
              <w:snapToGrid w:val="0"/>
              <w:jc w:val="center"/>
              <w:rPr>
                <w:color w:val="000000" w:themeColor="text1"/>
                <w:lang w:val="uk-UA"/>
              </w:rPr>
            </w:pPr>
          </w:p>
        </w:tc>
        <w:tc>
          <w:tcPr>
            <w:tcW w:w="5246" w:type="dxa"/>
            <w:tcBorders>
              <w:top w:val="single" w:sz="4" w:space="0" w:color="000000"/>
              <w:left w:val="single" w:sz="4" w:space="0" w:color="000000"/>
              <w:bottom w:val="single" w:sz="4" w:space="0" w:color="000000"/>
              <w:right w:val="nil"/>
            </w:tcBorders>
            <w:hideMark/>
          </w:tcPr>
          <w:p w:rsidR="008418E1" w:rsidRPr="005E20AC" w:rsidRDefault="008418E1" w:rsidP="005E20AC">
            <w:pPr>
              <w:snapToGrid w:val="0"/>
              <w:rPr>
                <w:rFonts w:eastAsia="Calibri"/>
                <w:b/>
                <w:color w:val="000000" w:themeColor="text1"/>
                <w:lang w:val="uk-UA"/>
              </w:rPr>
            </w:pPr>
            <w:r w:rsidRPr="005E20AC">
              <w:rPr>
                <w:rFonts w:eastAsia="Calibri"/>
                <w:b/>
                <w:color w:val="000000" w:themeColor="text1"/>
                <w:lang w:val="uk-UA"/>
              </w:rPr>
              <w:t>Разом</w:t>
            </w:r>
          </w:p>
        </w:tc>
        <w:tc>
          <w:tcPr>
            <w:tcW w:w="2025" w:type="dxa"/>
            <w:tcBorders>
              <w:top w:val="single" w:sz="4" w:space="0" w:color="000000"/>
              <w:left w:val="single" w:sz="4" w:space="0" w:color="000000"/>
              <w:bottom w:val="single" w:sz="4" w:space="0" w:color="000000"/>
              <w:right w:val="single" w:sz="4" w:space="0" w:color="auto"/>
            </w:tcBorders>
            <w:hideMark/>
          </w:tcPr>
          <w:p w:rsidR="008418E1" w:rsidRPr="005E20AC" w:rsidRDefault="008418E1" w:rsidP="005E20AC">
            <w:pPr>
              <w:snapToGrid w:val="0"/>
              <w:jc w:val="center"/>
              <w:rPr>
                <w:b/>
                <w:color w:val="000000" w:themeColor="text1"/>
                <w:lang w:val="uk-UA"/>
              </w:rPr>
            </w:pPr>
            <w:r w:rsidRPr="005E20AC">
              <w:rPr>
                <w:b/>
                <w:color w:val="000000" w:themeColor="text1"/>
                <w:lang w:val="uk-UA"/>
              </w:rPr>
              <w:t>1000,00</w:t>
            </w:r>
          </w:p>
        </w:tc>
      </w:tr>
    </w:tbl>
    <w:p w:rsidR="008418E1" w:rsidRPr="005E20AC" w:rsidRDefault="008418E1" w:rsidP="005E20AC">
      <w:pPr>
        <w:rPr>
          <w:color w:val="000000" w:themeColor="text1"/>
          <w:lang w:val="uk-UA"/>
        </w:rPr>
      </w:pPr>
    </w:p>
    <w:p w:rsidR="008418E1" w:rsidRPr="005E20AC" w:rsidRDefault="008418E1" w:rsidP="005E20AC">
      <w:pPr>
        <w:pStyle w:val="a8"/>
        <w:tabs>
          <w:tab w:val="left" w:pos="9570"/>
        </w:tabs>
        <w:jc w:val="both"/>
        <w:rPr>
          <w:rFonts w:ascii="Times New Roman" w:hAnsi="Times New Roman" w:cs="Times New Roman"/>
          <w:b/>
          <w:color w:val="000000" w:themeColor="text1"/>
          <w:sz w:val="28"/>
          <w:szCs w:val="28"/>
          <w:lang w:val="uk-UA"/>
        </w:rPr>
      </w:pPr>
    </w:p>
    <w:p w:rsidR="008418E1" w:rsidRPr="005E20AC" w:rsidRDefault="008418E1" w:rsidP="005E20AC">
      <w:pPr>
        <w:pStyle w:val="a8"/>
        <w:tabs>
          <w:tab w:val="left" w:pos="9570"/>
        </w:tabs>
        <w:jc w:val="both"/>
        <w:rPr>
          <w:rFonts w:ascii="Times New Roman" w:hAnsi="Times New Roman" w:cs="Times New Roman"/>
          <w:b/>
          <w:color w:val="000000" w:themeColor="text1"/>
          <w:sz w:val="28"/>
          <w:szCs w:val="28"/>
          <w:lang w:val="uk-UA"/>
        </w:rPr>
      </w:pPr>
    </w:p>
    <w:p w:rsidR="008418E1" w:rsidRPr="005E20AC" w:rsidRDefault="008418E1" w:rsidP="005E20AC">
      <w:pPr>
        <w:pStyle w:val="a8"/>
        <w:tabs>
          <w:tab w:val="left" w:pos="9570"/>
        </w:tabs>
        <w:jc w:val="both"/>
        <w:rPr>
          <w:rFonts w:ascii="Times New Roman" w:hAnsi="Times New Roman" w:cs="Times New Roman"/>
          <w:b/>
          <w:color w:val="000000" w:themeColor="text1"/>
          <w:sz w:val="28"/>
          <w:szCs w:val="28"/>
          <w:lang w:val="uk-UA"/>
        </w:rPr>
      </w:pPr>
    </w:p>
    <w:p w:rsidR="008418E1" w:rsidRPr="005E20AC" w:rsidRDefault="008418E1" w:rsidP="005E20AC">
      <w:pPr>
        <w:textAlignment w:val="baseline"/>
        <w:rPr>
          <w:color w:val="000000" w:themeColor="text1"/>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Default="008418E1" w:rsidP="005E20AC">
      <w:pPr>
        <w:rPr>
          <w:color w:val="000000" w:themeColor="text1"/>
          <w:sz w:val="27"/>
          <w:szCs w:val="27"/>
          <w:lang w:val="uk-UA"/>
        </w:rPr>
      </w:pPr>
    </w:p>
    <w:p w:rsidR="00E710CB" w:rsidRPr="005E20AC" w:rsidRDefault="00E710CB"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5E20AC" w:rsidRDefault="008418E1" w:rsidP="005E20AC">
      <w:pPr>
        <w:rPr>
          <w:color w:val="000000" w:themeColor="text1"/>
          <w:sz w:val="27"/>
          <w:szCs w:val="27"/>
          <w:lang w:val="uk-UA"/>
        </w:rPr>
      </w:pPr>
    </w:p>
    <w:p w:rsidR="008418E1" w:rsidRPr="00376C9C" w:rsidRDefault="008418E1" w:rsidP="005E20AC">
      <w:pPr>
        <w:tabs>
          <w:tab w:val="left" w:pos="142"/>
        </w:tabs>
        <w:rPr>
          <w:color w:val="000000" w:themeColor="text1"/>
          <w:sz w:val="28"/>
          <w:szCs w:val="28"/>
          <w:lang w:val="uk-UA"/>
        </w:rPr>
      </w:pPr>
      <w:r w:rsidRPr="00376C9C">
        <w:rPr>
          <w:color w:val="000000" w:themeColor="text1"/>
          <w:sz w:val="28"/>
          <w:szCs w:val="28"/>
          <w:lang w:val="uk-UA"/>
        </w:rPr>
        <w:tab/>
        <w:t>Секретар ради</w:t>
      </w:r>
      <w:r w:rsidRPr="00376C9C">
        <w:rPr>
          <w:color w:val="000000" w:themeColor="text1"/>
          <w:sz w:val="28"/>
          <w:szCs w:val="28"/>
          <w:lang w:val="uk-UA"/>
        </w:rPr>
        <w:tab/>
      </w:r>
      <w:r w:rsidRPr="00376C9C">
        <w:rPr>
          <w:color w:val="000000" w:themeColor="text1"/>
          <w:sz w:val="28"/>
          <w:szCs w:val="28"/>
          <w:lang w:val="uk-UA"/>
        </w:rPr>
        <w:tab/>
      </w:r>
      <w:r w:rsidRPr="00376C9C">
        <w:rPr>
          <w:color w:val="000000" w:themeColor="text1"/>
          <w:sz w:val="28"/>
          <w:szCs w:val="28"/>
          <w:lang w:val="uk-UA"/>
        </w:rPr>
        <w:tab/>
      </w:r>
      <w:r w:rsidRPr="00376C9C">
        <w:rPr>
          <w:color w:val="000000" w:themeColor="text1"/>
          <w:sz w:val="28"/>
          <w:szCs w:val="28"/>
          <w:lang w:val="uk-UA"/>
        </w:rPr>
        <w:tab/>
      </w:r>
      <w:r w:rsidRPr="00376C9C">
        <w:rPr>
          <w:color w:val="000000" w:themeColor="text1"/>
          <w:sz w:val="28"/>
          <w:szCs w:val="28"/>
          <w:lang w:val="uk-UA"/>
        </w:rPr>
        <w:tab/>
      </w:r>
      <w:r w:rsidRPr="00376C9C">
        <w:rPr>
          <w:color w:val="000000" w:themeColor="text1"/>
          <w:sz w:val="28"/>
          <w:szCs w:val="28"/>
          <w:lang w:val="uk-UA"/>
        </w:rPr>
        <w:tab/>
      </w:r>
      <w:r w:rsidRPr="00376C9C">
        <w:rPr>
          <w:color w:val="000000" w:themeColor="text1"/>
          <w:sz w:val="28"/>
          <w:szCs w:val="28"/>
          <w:lang w:val="uk-UA"/>
        </w:rPr>
        <w:tab/>
        <w:t>Д.БРЕХЛІЧУК</w:t>
      </w:r>
    </w:p>
    <w:p w:rsidR="008418E1" w:rsidRPr="005E20AC" w:rsidRDefault="008418E1" w:rsidP="005E20AC">
      <w:pPr>
        <w:suppressAutoHyphens w:val="0"/>
        <w:rPr>
          <w:color w:val="000000" w:themeColor="text1"/>
          <w:sz w:val="27"/>
          <w:szCs w:val="27"/>
          <w:lang w:val="uk-UA"/>
        </w:rPr>
      </w:pPr>
      <w:r w:rsidRPr="005E20AC">
        <w:rPr>
          <w:color w:val="000000" w:themeColor="text1"/>
          <w:sz w:val="27"/>
          <w:szCs w:val="27"/>
          <w:lang w:val="uk-UA"/>
        </w:rPr>
        <w:br w:type="page"/>
      </w:r>
    </w:p>
    <w:p w:rsidR="001030A2" w:rsidRPr="005E20AC" w:rsidRDefault="001030A2" w:rsidP="005E20AC">
      <w:pPr>
        <w:suppressAutoHyphens w:val="0"/>
        <w:rPr>
          <w:color w:val="000000" w:themeColor="text1"/>
          <w:lang w:val="uk-UA"/>
        </w:rPr>
      </w:pPr>
    </w:p>
    <w:p w:rsidR="008D2221" w:rsidRPr="005E20AC" w:rsidRDefault="008D2221" w:rsidP="005E20AC">
      <w:pPr>
        <w:rPr>
          <w:color w:val="000000" w:themeColor="text1"/>
          <w:lang w:val="uk-UA"/>
        </w:rPr>
      </w:pPr>
    </w:p>
    <w:p w:rsidR="00DA7657" w:rsidRPr="005E20AC" w:rsidRDefault="00DA7657" w:rsidP="005E20AC">
      <w:pPr>
        <w:suppressAutoHyphens w:val="0"/>
        <w:jc w:val="right"/>
        <w:rPr>
          <w:rFonts w:eastAsia="Calibri"/>
          <w:color w:val="000000" w:themeColor="text1"/>
          <w:sz w:val="28"/>
          <w:szCs w:val="28"/>
          <w:lang w:val="uk-UA" w:eastAsia="en-US"/>
        </w:rPr>
      </w:pPr>
    </w:p>
    <w:p w:rsidR="00DA7657" w:rsidRPr="005E20AC" w:rsidRDefault="00DA7657" w:rsidP="005E20AC">
      <w:pPr>
        <w:suppressAutoHyphens w:val="0"/>
        <w:rPr>
          <w:rFonts w:eastAsia="Calibri"/>
          <w:color w:val="000000" w:themeColor="text1"/>
          <w:sz w:val="28"/>
          <w:szCs w:val="28"/>
          <w:lang w:val="uk-UA" w:eastAsia="en-US"/>
        </w:rPr>
      </w:pPr>
      <w:r w:rsidRPr="005E20AC">
        <w:rPr>
          <w:noProof/>
          <w:color w:val="000000" w:themeColor="text1"/>
          <w:lang w:eastAsia="ru-RU"/>
        </w:rPr>
        <w:drawing>
          <wp:anchor distT="0" distB="0" distL="114300" distR="114300" simplePos="0" relativeHeight="251664384" behindDoc="1" locked="0" layoutInCell="1" allowOverlap="1" wp14:anchorId="3D8F0DFD" wp14:editId="341880A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A7657" w:rsidRPr="005E20AC" w:rsidRDefault="00DA7657" w:rsidP="005E20AC">
      <w:pPr>
        <w:suppressAutoHyphens w:val="0"/>
        <w:jc w:val="right"/>
        <w:rPr>
          <w:rFonts w:eastAsia="Calibri"/>
          <w:color w:val="000000" w:themeColor="text1"/>
          <w:sz w:val="28"/>
          <w:szCs w:val="28"/>
          <w:lang w:val="uk-UA" w:eastAsia="en-US"/>
        </w:rPr>
      </w:pPr>
    </w:p>
    <w:p w:rsidR="00DA7657" w:rsidRPr="005E20AC" w:rsidRDefault="00DA7657"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br w:type="textWrapping" w:clear="all"/>
        <w:t xml:space="preserve">У К Р А Ї Н А </w:t>
      </w:r>
    </w:p>
    <w:p w:rsidR="00DA7657" w:rsidRPr="005E20AC" w:rsidRDefault="00DA7657"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А  М І С Ь К А  Р А Д А </w:t>
      </w:r>
    </w:p>
    <w:p w:rsidR="00DA7657" w:rsidRPr="005E20AC" w:rsidRDefault="00DA7657"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А Х І В С Ь К О Г О  Р А Й О Н У  </w:t>
      </w:r>
    </w:p>
    <w:p w:rsidR="00DA7657" w:rsidRPr="005E20AC" w:rsidRDefault="00DA7657"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З А К А Р П А Т С Ь К О Ї  О Б Л А С Т І</w:t>
      </w:r>
    </w:p>
    <w:p w:rsidR="00DA7657" w:rsidRPr="005E20AC" w:rsidRDefault="00DA7657" w:rsidP="005E20AC">
      <w:pPr>
        <w:suppressAutoHyphens w:val="0"/>
        <w:jc w:val="center"/>
        <w:rPr>
          <w:rFonts w:eastAsia="Calibri"/>
          <w:b/>
          <w:color w:val="000000" w:themeColor="text1"/>
          <w:sz w:val="28"/>
          <w:szCs w:val="28"/>
          <w:lang w:val="uk-UA" w:eastAsia="en-US"/>
        </w:rPr>
      </w:pPr>
      <w:r w:rsidRPr="005E20AC">
        <w:rPr>
          <w:rFonts w:eastAsia="Calibri"/>
          <w:b/>
          <w:color w:val="000000" w:themeColor="text1"/>
          <w:sz w:val="28"/>
          <w:szCs w:val="28"/>
          <w:lang w:val="uk-UA" w:eastAsia="en-US"/>
        </w:rPr>
        <w:t>7 сесія восьмого скликання</w:t>
      </w:r>
    </w:p>
    <w:p w:rsidR="00DA7657" w:rsidRPr="005E20AC" w:rsidRDefault="00DA7657" w:rsidP="005E20AC">
      <w:pPr>
        <w:suppressAutoHyphens w:val="0"/>
        <w:rPr>
          <w:rFonts w:eastAsia="Calibri"/>
          <w:color w:val="000000" w:themeColor="text1"/>
          <w:sz w:val="28"/>
          <w:szCs w:val="28"/>
          <w:lang w:val="uk-UA" w:eastAsia="en-US"/>
        </w:rPr>
      </w:pPr>
    </w:p>
    <w:p w:rsidR="00DA7657" w:rsidRPr="005E20AC" w:rsidRDefault="00DA7657" w:rsidP="005E20AC">
      <w:pPr>
        <w:suppressAutoHyphens w:val="0"/>
        <w:jc w:val="center"/>
        <w:rPr>
          <w:rFonts w:eastAsia="Calibri"/>
          <w:color w:val="000000" w:themeColor="text1"/>
          <w:sz w:val="28"/>
          <w:szCs w:val="28"/>
          <w:lang w:val="uk-UA" w:eastAsia="en-US"/>
        </w:rPr>
      </w:pPr>
      <w:r w:rsidRPr="005E20AC">
        <w:rPr>
          <w:rFonts w:eastAsia="Calibri"/>
          <w:color w:val="000000" w:themeColor="text1"/>
          <w:sz w:val="28"/>
          <w:szCs w:val="28"/>
          <w:lang w:val="uk-UA" w:eastAsia="en-US"/>
        </w:rPr>
        <w:t xml:space="preserve">Р І Ш Е Н </w:t>
      </w:r>
      <w:proofErr w:type="spellStart"/>
      <w:r w:rsidRPr="005E20AC">
        <w:rPr>
          <w:rFonts w:eastAsia="Calibri"/>
          <w:color w:val="000000" w:themeColor="text1"/>
          <w:sz w:val="28"/>
          <w:szCs w:val="28"/>
          <w:lang w:val="uk-UA" w:eastAsia="en-US"/>
        </w:rPr>
        <w:t>Н</w:t>
      </w:r>
      <w:proofErr w:type="spellEnd"/>
      <w:r w:rsidRPr="005E20AC">
        <w:rPr>
          <w:rFonts w:eastAsia="Calibri"/>
          <w:color w:val="000000" w:themeColor="text1"/>
          <w:sz w:val="28"/>
          <w:szCs w:val="28"/>
          <w:lang w:val="uk-UA" w:eastAsia="en-US"/>
        </w:rPr>
        <w:t xml:space="preserve"> Я</w:t>
      </w:r>
    </w:p>
    <w:p w:rsidR="00DA7657" w:rsidRPr="005E20AC" w:rsidRDefault="00DA7657" w:rsidP="005E20AC">
      <w:pPr>
        <w:suppressAutoHyphens w:val="0"/>
        <w:rPr>
          <w:rFonts w:eastAsia="Calibri"/>
          <w:color w:val="000000" w:themeColor="text1"/>
          <w:sz w:val="28"/>
          <w:szCs w:val="28"/>
          <w:lang w:val="uk-UA" w:eastAsia="en-US"/>
        </w:rPr>
      </w:pPr>
    </w:p>
    <w:p w:rsidR="00DA7657" w:rsidRPr="005E20AC" w:rsidRDefault="00DA7657" w:rsidP="005E20AC">
      <w:pPr>
        <w:rPr>
          <w:color w:val="000000" w:themeColor="text1"/>
          <w:sz w:val="28"/>
          <w:szCs w:val="28"/>
          <w:lang w:val="uk-UA"/>
        </w:rPr>
      </w:pPr>
      <w:r w:rsidRPr="005E20AC">
        <w:rPr>
          <w:color w:val="000000" w:themeColor="text1"/>
          <w:sz w:val="28"/>
          <w:szCs w:val="28"/>
          <w:lang w:val="uk-UA"/>
        </w:rPr>
        <w:t xml:space="preserve">від 03 </w:t>
      </w:r>
      <w:r w:rsidR="00A80900" w:rsidRPr="005E20AC">
        <w:rPr>
          <w:color w:val="000000" w:themeColor="text1"/>
          <w:sz w:val="28"/>
          <w:szCs w:val="28"/>
          <w:lang w:val="uk-UA"/>
        </w:rPr>
        <w:t xml:space="preserve">березня 2021  року  </w:t>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r>
      <w:r w:rsidR="00A80900" w:rsidRPr="005E20AC">
        <w:rPr>
          <w:color w:val="000000" w:themeColor="text1"/>
          <w:sz w:val="28"/>
          <w:szCs w:val="28"/>
          <w:lang w:val="uk-UA"/>
        </w:rPr>
        <w:tab/>
        <w:t>№</w:t>
      </w:r>
      <w:r w:rsidR="00D63D89" w:rsidRPr="005E20AC">
        <w:rPr>
          <w:color w:val="000000" w:themeColor="text1"/>
          <w:sz w:val="28"/>
          <w:szCs w:val="28"/>
          <w:lang w:val="uk-UA"/>
        </w:rPr>
        <w:t>112</w:t>
      </w:r>
    </w:p>
    <w:p w:rsidR="00DA7657" w:rsidRPr="005E20AC" w:rsidRDefault="00DA7657" w:rsidP="005E20AC">
      <w:pPr>
        <w:suppressAutoHyphens w:val="0"/>
        <w:rPr>
          <w:rFonts w:eastAsia="Calibri"/>
          <w:color w:val="000000" w:themeColor="text1"/>
          <w:sz w:val="28"/>
          <w:szCs w:val="28"/>
          <w:lang w:val="uk-UA" w:eastAsia="en-US"/>
        </w:rPr>
      </w:pPr>
      <w:r w:rsidRPr="005E20AC">
        <w:rPr>
          <w:rFonts w:eastAsia="Calibri"/>
          <w:color w:val="000000" w:themeColor="text1"/>
          <w:sz w:val="28"/>
          <w:szCs w:val="28"/>
          <w:lang w:val="uk-UA" w:eastAsia="en-US"/>
        </w:rPr>
        <w:t>м. Рахів</w:t>
      </w:r>
    </w:p>
    <w:p w:rsidR="00D63D89" w:rsidRPr="005E20AC" w:rsidRDefault="00D63D89" w:rsidP="005E20AC">
      <w:pPr>
        <w:suppressAutoHyphens w:val="0"/>
        <w:rPr>
          <w:rFonts w:eastAsia="Calibri"/>
          <w:color w:val="000000" w:themeColor="text1"/>
          <w:sz w:val="28"/>
          <w:szCs w:val="28"/>
          <w:lang w:val="uk-UA" w:eastAsia="en-US"/>
        </w:rPr>
      </w:pPr>
    </w:p>
    <w:p w:rsidR="00AF4DDF" w:rsidRPr="005E20AC" w:rsidRDefault="00D63D89" w:rsidP="005E20AC">
      <w:pPr>
        <w:pStyle w:val="4"/>
        <w:ind w:firstLine="0"/>
        <w:outlineLvl w:val="3"/>
        <w:rPr>
          <w:rFonts w:ascii="Times New Roman" w:hAnsi="Times New Roman"/>
          <w:color w:val="000000" w:themeColor="text1"/>
          <w:sz w:val="28"/>
          <w:szCs w:val="28"/>
          <w:lang w:val="uk-UA"/>
        </w:rPr>
      </w:pPr>
      <w:r w:rsidRPr="005E20AC">
        <w:rPr>
          <w:rFonts w:ascii="Times New Roman" w:hAnsi="Times New Roman"/>
          <w:color w:val="000000" w:themeColor="text1"/>
          <w:sz w:val="28"/>
          <w:szCs w:val="28"/>
          <w:lang w:val="uk-UA"/>
        </w:rPr>
        <w:t>Про внесення змін до рішення міської</w:t>
      </w:r>
      <w:r w:rsidR="00AF4DDF" w:rsidRPr="005E20AC">
        <w:rPr>
          <w:rFonts w:ascii="Times New Roman" w:hAnsi="Times New Roman"/>
          <w:color w:val="000000" w:themeColor="text1"/>
          <w:sz w:val="28"/>
          <w:szCs w:val="28"/>
          <w:lang w:val="uk-UA"/>
        </w:rPr>
        <w:t xml:space="preserve"> </w:t>
      </w:r>
      <w:r w:rsidRPr="005E20AC">
        <w:rPr>
          <w:rFonts w:ascii="Times New Roman" w:hAnsi="Times New Roman"/>
          <w:color w:val="000000" w:themeColor="text1"/>
          <w:sz w:val="28"/>
          <w:szCs w:val="28"/>
          <w:lang w:val="uk-UA"/>
        </w:rPr>
        <w:t xml:space="preserve">ради </w:t>
      </w:r>
    </w:p>
    <w:p w:rsidR="00AF4DDF" w:rsidRPr="005E20AC" w:rsidRDefault="00D63D89" w:rsidP="005E20AC">
      <w:pPr>
        <w:pStyle w:val="4"/>
        <w:ind w:firstLine="0"/>
        <w:outlineLvl w:val="3"/>
        <w:rPr>
          <w:rFonts w:ascii="Times New Roman" w:hAnsi="Times New Roman"/>
          <w:color w:val="000000" w:themeColor="text1"/>
          <w:sz w:val="28"/>
          <w:szCs w:val="28"/>
          <w:lang w:val="uk-UA"/>
        </w:rPr>
      </w:pPr>
      <w:r w:rsidRPr="005E20AC">
        <w:rPr>
          <w:rFonts w:ascii="Times New Roman" w:hAnsi="Times New Roman"/>
          <w:color w:val="000000" w:themeColor="text1"/>
          <w:sz w:val="28"/>
          <w:szCs w:val="28"/>
          <w:lang w:val="uk-UA"/>
        </w:rPr>
        <w:t xml:space="preserve">від 25 грудня 2020 року № 52 </w:t>
      </w:r>
      <w:proofErr w:type="spellStart"/>
      <w:r w:rsidRPr="005E20AC">
        <w:rPr>
          <w:rFonts w:ascii="Times New Roman" w:hAnsi="Times New Roman"/>
          <w:color w:val="000000" w:themeColor="text1"/>
          <w:sz w:val="28"/>
          <w:szCs w:val="28"/>
          <w:lang w:val="uk-UA"/>
        </w:rPr>
        <w:t>„Про</w:t>
      </w:r>
      <w:proofErr w:type="spellEnd"/>
      <w:r w:rsidR="00AF4DDF" w:rsidRPr="005E20AC">
        <w:rPr>
          <w:rFonts w:ascii="Times New Roman" w:hAnsi="Times New Roman"/>
          <w:color w:val="000000" w:themeColor="text1"/>
          <w:sz w:val="28"/>
          <w:szCs w:val="28"/>
          <w:lang w:val="uk-UA"/>
        </w:rPr>
        <w:t xml:space="preserve"> </w:t>
      </w:r>
      <w:r w:rsidRPr="005E20AC">
        <w:rPr>
          <w:rFonts w:ascii="Times New Roman" w:hAnsi="Times New Roman"/>
          <w:color w:val="000000" w:themeColor="text1"/>
          <w:sz w:val="28"/>
          <w:szCs w:val="28"/>
          <w:lang w:val="uk-UA"/>
        </w:rPr>
        <w:t xml:space="preserve">бюджет </w:t>
      </w:r>
    </w:p>
    <w:p w:rsidR="00AF4DDF" w:rsidRPr="005E20AC" w:rsidRDefault="00D63D89" w:rsidP="005E20AC">
      <w:pPr>
        <w:pStyle w:val="4"/>
        <w:ind w:firstLine="0"/>
        <w:outlineLvl w:val="3"/>
        <w:rPr>
          <w:rFonts w:ascii="Times New Roman" w:hAnsi="Times New Roman"/>
          <w:color w:val="000000" w:themeColor="text1"/>
          <w:sz w:val="28"/>
          <w:szCs w:val="28"/>
          <w:lang w:val="uk-UA"/>
        </w:rPr>
      </w:pPr>
      <w:r w:rsidRPr="005E20AC">
        <w:rPr>
          <w:rFonts w:ascii="Times New Roman" w:hAnsi="Times New Roman"/>
          <w:color w:val="000000" w:themeColor="text1"/>
          <w:sz w:val="28"/>
          <w:szCs w:val="28"/>
          <w:lang w:val="uk-UA"/>
        </w:rPr>
        <w:t>Рахівської міської територіальної</w:t>
      </w:r>
      <w:r w:rsidR="00AF4DDF" w:rsidRPr="005E20AC">
        <w:rPr>
          <w:rFonts w:ascii="Times New Roman" w:hAnsi="Times New Roman"/>
          <w:color w:val="000000" w:themeColor="text1"/>
          <w:sz w:val="28"/>
          <w:szCs w:val="28"/>
          <w:lang w:val="uk-UA"/>
        </w:rPr>
        <w:t xml:space="preserve"> </w:t>
      </w:r>
      <w:r w:rsidRPr="005E20AC">
        <w:rPr>
          <w:rFonts w:ascii="Times New Roman" w:hAnsi="Times New Roman"/>
          <w:color w:val="000000" w:themeColor="text1"/>
          <w:sz w:val="28"/>
          <w:szCs w:val="28"/>
          <w:lang w:val="uk-UA"/>
        </w:rPr>
        <w:t xml:space="preserve">громади  </w:t>
      </w:r>
    </w:p>
    <w:p w:rsidR="00D63D89" w:rsidRPr="005E20AC" w:rsidRDefault="00D63D89" w:rsidP="005E20AC">
      <w:pPr>
        <w:pStyle w:val="4"/>
        <w:ind w:firstLine="0"/>
        <w:outlineLvl w:val="3"/>
        <w:rPr>
          <w:rFonts w:ascii="Times New Roman" w:hAnsi="Times New Roman"/>
          <w:color w:val="000000" w:themeColor="text1"/>
          <w:sz w:val="28"/>
          <w:szCs w:val="28"/>
          <w:lang w:val="uk-UA"/>
        </w:rPr>
      </w:pPr>
      <w:r w:rsidRPr="005E20AC">
        <w:rPr>
          <w:rFonts w:ascii="Times New Roman" w:hAnsi="Times New Roman"/>
          <w:color w:val="000000" w:themeColor="text1"/>
          <w:sz w:val="28"/>
          <w:szCs w:val="28"/>
          <w:lang w:val="uk-UA"/>
        </w:rPr>
        <w:t>на 2021 рік” (зі змінами від 27 січня 2021 року №86)</w:t>
      </w:r>
    </w:p>
    <w:p w:rsidR="00D63D89" w:rsidRPr="005E20AC" w:rsidRDefault="00D63D89" w:rsidP="005E20AC">
      <w:pPr>
        <w:rPr>
          <w:color w:val="000000" w:themeColor="text1"/>
          <w:sz w:val="28"/>
          <w:szCs w:val="28"/>
          <w:lang w:val="uk-UA" w:eastAsia="ru-RU"/>
        </w:rPr>
      </w:pPr>
    </w:p>
    <w:p w:rsidR="00D63D89" w:rsidRPr="005E20AC" w:rsidRDefault="00D63D89" w:rsidP="005E20AC">
      <w:pPr>
        <w:rPr>
          <w:color w:val="000000" w:themeColor="text1"/>
          <w:sz w:val="28"/>
          <w:szCs w:val="28"/>
          <w:u w:val="single"/>
          <w:lang w:val="uk-UA" w:eastAsia="ru-RU"/>
        </w:rPr>
      </w:pPr>
      <w:r w:rsidRPr="005E20AC">
        <w:rPr>
          <w:color w:val="000000" w:themeColor="text1"/>
          <w:sz w:val="28"/>
          <w:szCs w:val="28"/>
          <w:u w:val="single"/>
          <w:lang w:val="uk-UA" w:eastAsia="ru-RU"/>
        </w:rPr>
        <w:t xml:space="preserve">07549000000 </w:t>
      </w:r>
    </w:p>
    <w:p w:rsidR="00D63D89" w:rsidRPr="005E20AC" w:rsidRDefault="00D63D89" w:rsidP="005E20AC">
      <w:pPr>
        <w:rPr>
          <w:color w:val="000000" w:themeColor="text1"/>
          <w:sz w:val="28"/>
          <w:szCs w:val="28"/>
          <w:lang w:val="uk-UA" w:eastAsia="ru-RU"/>
        </w:rPr>
      </w:pPr>
      <w:r w:rsidRPr="005E20AC">
        <w:rPr>
          <w:color w:val="000000" w:themeColor="text1"/>
          <w:sz w:val="28"/>
          <w:szCs w:val="28"/>
          <w:lang w:val="uk-UA" w:eastAsia="ru-RU"/>
        </w:rPr>
        <w:t>(код бюджету)</w:t>
      </w:r>
    </w:p>
    <w:p w:rsidR="00D63D89" w:rsidRPr="005E20AC" w:rsidRDefault="00D63D89" w:rsidP="005E20AC">
      <w:pPr>
        <w:rPr>
          <w:color w:val="000000" w:themeColor="text1"/>
          <w:sz w:val="28"/>
          <w:szCs w:val="28"/>
          <w:lang w:val="uk-UA" w:eastAsia="ru-RU"/>
        </w:rPr>
      </w:pPr>
    </w:p>
    <w:p w:rsidR="00961C7D" w:rsidRPr="005E20AC" w:rsidRDefault="00D63D89" w:rsidP="005E20AC">
      <w:pPr>
        <w:tabs>
          <w:tab w:val="left" w:pos="567"/>
        </w:tabs>
        <w:jc w:val="both"/>
        <w:rPr>
          <w:color w:val="000000" w:themeColor="text1"/>
          <w:sz w:val="28"/>
          <w:szCs w:val="28"/>
          <w:lang w:val="uk-UA"/>
        </w:rPr>
      </w:pPr>
      <w:r w:rsidRPr="005E20AC">
        <w:rPr>
          <w:color w:val="000000" w:themeColor="text1"/>
          <w:sz w:val="28"/>
          <w:szCs w:val="28"/>
          <w:lang w:val="uk-UA"/>
        </w:rPr>
        <w:t xml:space="preserve">     Відповідно до статті 26 Закону України </w:t>
      </w:r>
      <w:proofErr w:type="spellStart"/>
      <w:r w:rsidRPr="005E20AC">
        <w:rPr>
          <w:color w:val="000000" w:themeColor="text1"/>
          <w:sz w:val="28"/>
          <w:szCs w:val="28"/>
          <w:lang w:val="uk-UA"/>
        </w:rPr>
        <w:t>„Про</w:t>
      </w:r>
      <w:proofErr w:type="spellEnd"/>
      <w:r w:rsidRPr="005E20AC">
        <w:rPr>
          <w:color w:val="000000" w:themeColor="text1"/>
          <w:sz w:val="28"/>
          <w:szCs w:val="28"/>
          <w:lang w:val="uk-UA"/>
        </w:rPr>
        <w:t xml:space="preserve"> місцеве самоврядування в Україні”, керуючись статтями 78, 89 Бюджетного кодексу України, рішення сесії районної ради від 02.03.2021 року №59 </w:t>
      </w:r>
      <w:proofErr w:type="spellStart"/>
      <w:r w:rsidRPr="005E20AC">
        <w:rPr>
          <w:color w:val="000000" w:themeColor="text1"/>
          <w:sz w:val="27"/>
          <w:szCs w:val="27"/>
          <w:lang w:val="uk-UA"/>
        </w:rPr>
        <w:t>„</w:t>
      </w:r>
      <w:r w:rsidRPr="005E20AC">
        <w:rPr>
          <w:color w:val="000000" w:themeColor="text1"/>
          <w:sz w:val="28"/>
          <w:szCs w:val="28"/>
          <w:lang w:val="uk-UA"/>
        </w:rPr>
        <w:t>Про</w:t>
      </w:r>
      <w:proofErr w:type="spellEnd"/>
      <w:r w:rsidRPr="005E20AC">
        <w:rPr>
          <w:color w:val="000000" w:themeColor="text1"/>
          <w:sz w:val="28"/>
          <w:szCs w:val="28"/>
          <w:lang w:val="uk-UA"/>
        </w:rPr>
        <w:t xml:space="preserve"> внесення змін до рішення районної ради </w:t>
      </w:r>
      <w:proofErr w:type="spellStart"/>
      <w:r w:rsidRPr="005E20AC">
        <w:rPr>
          <w:color w:val="000000" w:themeColor="text1"/>
          <w:sz w:val="27"/>
          <w:szCs w:val="27"/>
          <w:lang w:val="uk-UA"/>
        </w:rPr>
        <w:t>„</w:t>
      </w:r>
      <w:r w:rsidRPr="005E20AC">
        <w:rPr>
          <w:color w:val="000000" w:themeColor="text1"/>
          <w:sz w:val="28"/>
          <w:szCs w:val="28"/>
          <w:lang w:val="uk-UA"/>
        </w:rPr>
        <w:t>Про</w:t>
      </w:r>
      <w:proofErr w:type="spellEnd"/>
      <w:r w:rsidRPr="005E20AC">
        <w:rPr>
          <w:color w:val="000000" w:themeColor="text1"/>
          <w:sz w:val="28"/>
          <w:szCs w:val="28"/>
          <w:lang w:val="uk-UA"/>
        </w:rPr>
        <w:t xml:space="preserve"> районний бюджет на 2021 рік</w:t>
      </w:r>
      <w:r w:rsidRPr="005E20AC">
        <w:rPr>
          <w:color w:val="000000" w:themeColor="text1"/>
          <w:sz w:val="27"/>
          <w:szCs w:val="27"/>
          <w:lang w:val="uk-UA"/>
        </w:rPr>
        <w:t>"</w:t>
      </w:r>
      <w:r w:rsidR="00961C7D" w:rsidRPr="005E20AC">
        <w:rPr>
          <w:color w:val="000000" w:themeColor="text1"/>
          <w:sz w:val="27"/>
          <w:szCs w:val="27"/>
          <w:lang w:val="uk-UA"/>
        </w:rPr>
        <w:t>,</w:t>
      </w:r>
      <w:r w:rsidR="00961C7D" w:rsidRPr="005E20AC">
        <w:rPr>
          <w:color w:val="000000" w:themeColor="text1"/>
          <w:sz w:val="28"/>
          <w:szCs w:val="28"/>
          <w:lang w:val="uk-UA"/>
        </w:rPr>
        <w:t xml:space="preserve"> Рахівська міська рада</w:t>
      </w:r>
    </w:p>
    <w:p w:rsidR="00961C7D" w:rsidRPr="005E20AC" w:rsidRDefault="00961C7D" w:rsidP="005E20AC">
      <w:pPr>
        <w:tabs>
          <w:tab w:val="left" w:pos="567"/>
        </w:tabs>
        <w:jc w:val="both"/>
        <w:rPr>
          <w:color w:val="000000" w:themeColor="text1"/>
          <w:sz w:val="28"/>
          <w:szCs w:val="28"/>
          <w:lang w:val="uk-UA"/>
        </w:rPr>
      </w:pPr>
    </w:p>
    <w:p w:rsidR="00961C7D" w:rsidRPr="005E20AC" w:rsidRDefault="00961C7D" w:rsidP="005E20AC">
      <w:pPr>
        <w:tabs>
          <w:tab w:val="left" w:pos="567"/>
        </w:tabs>
        <w:jc w:val="center"/>
        <w:rPr>
          <w:color w:val="000000" w:themeColor="text1"/>
          <w:sz w:val="28"/>
          <w:szCs w:val="28"/>
          <w:lang w:val="uk-UA"/>
        </w:rPr>
      </w:pPr>
      <w:r w:rsidRPr="005E20AC">
        <w:rPr>
          <w:color w:val="000000" w:themeColor="text1"/>
          <w:sz w:val="28"/>
          <w:szCs w:val="28"/>
          <w:lang w:val="uk-UA"/>
        </w:rPr>
        <w:t>В И Р І Ш И Л А:</w:t>
      </w:r>
    </w:p>
    <w:p w:rsidR="00961C7D" w:rsidRPr="005E20AC" w:rsidRDefault="00961C7D" w:rsidP="005E20AC">
      <w:pPr>
        <w:pStyle w:val="21"/>
        <w:ind w:right="0" w:firstLine="0"/>
        <w:rPr>
          <w:color w:val="000000" w:themeColor="text1"/>
          <w:szCs w:val="28"/>
        </w:rPr>
      </w:pPr>
    </w:p>
    <w:p w:rsidR="00D63D89" w:rsidRPr="005E20AC" w:rsidRDefault="00D63D89" w:rsidP="005E20AC">
      <w:pPr>
        <w:pStyle w:val="3"/>
        <w:tabs>
          <w:tab w:val="left" w:pos="5415"/>
        </w:tabs>
        <w:spacing w:after="0"/>
        <w:ind w:left="0" w:firstLine="567"/>
        <w:jc w:val="both"/>
        <w:rPr>
          <w:color w:val="000000" w:themeColor="text1"/>
          <w:sz w:val="28"/>
          <w:szCs w:val="28"/>
        </w:rPr>
      </w:pPr>
      <w:r w:rsidRPr="005E20AC">
        <w:rPr>
          <w:bCs/>
          <w:color w:val="000000" w:themeColor="text1"/>
          <w:sz w:val="28"/>
          <w:szCs w:val="28"/>
        </w:rPr>
        <w:t xml:space="preserve">1. </w:t>
      </w:r>
      <w:r w:rsidRPr="005E20AC">
        <w:rPr>
          <w:color w:val="000000" w:themeColor="text1"/>
          <w:sz w:val="28"/>
          <w:szCs w:val="28"/>
        </w:rPr>
        <w:t>Затвердити зміни до обсягу доходів бюджету Рахівської міської територіальної громади на 2021 рік згідно з додатком 1 до цього рішення.</w:t>
      </w:r>
    </w:p>
    <w:p w:rsidR="00D63D89" w:rsidRPr="005E20AC" w:rsidRDefault="00D63D89" w:rsidP="005E20AC">
      <w:pPr>
        <w:ind w:firstLine="540"/>
        <w:jc w:val="both"/>
        <w:rPr>
          <w:bCs/>
          <w:color w:val="000000" w:themeColor="text1"/>
          <w:sz w:val="28"/>
          <w:szCs w:val="28"/>
          <w:lang w:val="uk-UA"/>
        </w:rPr>
      </w:pPr>
      <w:r w:rsidRPr="005E20AC">
        <w:rPr>
          <w:bCs/>
          <w:color w:val="000000" w:themeColor="text1"/>
          <w:sz w:val="28"/>
          <w:szCs w:val="28"/>
          <w:lang w:val="uk-UA"/>
        </w:rPr>
        <w:t>2. Затвердити зміни до розподілу видатків бюджету Рахівської міської територіальної громади на 2021 рік за головними розпорядниками коштів ( в межах зміни обсягу доходів, загального обсягу видатків міського бюджету)</w:t>
      </w:r>
      <w:r w:rsidRPr="005E20AC">
        <w:rPr>
          <w:b/>
          <w:bCs/>
          <w:color w:val="000000" w:themeColor="text1"/>
          <w:sz w:val="28"/>
          <w:szCs w:val="28"/>
          <w:lang w:val="uk-UA"/>
        </w:rPr>
        <w:t xml:space="preserve"> </w:t>
      </w:r>
      <w:r w:rsidRPr="005E20AC">
        <w:rPr>
          <w:bCs/>
          <w:color w:val="000000" w:themeColor="text1"/>
          <w:sz w:val="28"/>
          <w:szCs w:val="28"/>
          <w:lang w:val="uk-UA"/>
        </w:rPr>
        <w:t>згідно з додатком 2 до цього рішення.</w:t>
      </w:r>
    </w:p>
    <w:p w:rsidR="00D63D89" w:rsidRPr="005E20AC" w:rsidRDefault="00D63D89" w:rsidP="005E20AC">
      <w:pPr>
        <w:pStyle w:val="3"/>
        <w:tabs>
          <w:tab w:val="left" w:pos="5415"/>
        </w:tabs>
        <w:spacing w:after="0"/>
        <w:ind w:left="0" w:firstLine="567"/>
        <w:jc w:val="both"/>
        <w:rPr>
          <w:color w:val="000000" w:themeColor="text1"/>
          <w:sz w:val="28"/>
          <w:szCs w:val="28"/>
        </w:rPr>
      </w:pPr>
      <w:r w:rsidRPr="005E20AC">
        <w:rPr>
          <w:color w:val="000000" w:themeColor="text1"/>
          <w:sz w:val="28"/>
          <w:szCs w:val="28"/>
        </w:rPr>
        <w:t xml:space="preserve">3. Затвердити розподіл видатків бюджету </w:t>
      </w:r>
      <w:r w:rsidRPr="005E20AC">
        <w:rPr>
          <w:bCs/>
          <w:color w:val="000000" w:themeColor="text1"/>
          <w:sz w:val="28"/>
          <w:szCs w:val="28"/>
        </w:rPr>
        <w:t xml:space="preserve">Рахівської міської територіальної громади на 2021 рік </w:t>
      </w:r>
      <w:r w:rsidRPr="005E20AC">
        <w:rPr>
          <w:color w:val="000000" w:themeColor="text1"/>
        </w:rPr>
        <w:t xml:space="preserve"> </w:t>
      </w:r>
      <w:r w:rsidRPr="005E20AC">
        <w:rPr>
          <w:color w:val="000000" w:themeColor="text1"/>
          <w:sz w:val="28"/>
          <w:szCs w:val="28"/>
        </w:rPr>
        <w:t>за головними розпорядниками коштів згідно з додатком 3 до цього рішення.</w:t>
      </w:r>
    </w:p>
    <w:p w:rsidR="00156389" w:rsidRPr="005E20AC" w:rsidRDefault="00D63D89" w:rsidP="005E20AC">
      <w:pPr>
        <w:ind w:firstLine="567"/>
        <w:jc w:val="both"/>
        <w:rPr>
          <w:color w:val="000000" w:themeColor="text1"/>
          <w:sz w:val="28"/>
          <w:szCs w:val="28"/>
          <w:lang w:val="uk-UA"/>
        </w:rPr>
      </w:pPr>
      <w:r w:rsidRPr="005E20AC">
        <w:rPr>
          <w:color w:val="000000" w:themeColor="text1"/>
          <w:sz w:val="28"/>
          <w:szCs w:val="28"/>
          <w:lang w:val="uk-UA"/>
        </w:rPr>
        <w:t xml:space="preserve">4. Затвердити зміни до показників міжбюджетних трансфертів </w:t>
      </w:r>
      <w:r w:rsidRPr="005E20AC">
        <w:rPr>
          <w:bCs/>
          <w:color w:val="000000" w:themeColor="text1"/>
          <w:sz w:val="28"/>
          <w:szCs w:val="28"/>
          <w:lang w:val="uk-UA"/>
        </w:rPr>
        <w:t>Рахівської міської територіальної громади на 2021 рік</w:t>
      </w:r>
      <w:r w:rsidRPr="005E20AC">
        <w:rPr>
          <w:color w:val="000000" w:themeColor="text1"/>
          <w:sz w:val="28"/>
          <w:szCs w:val="28"/>
          <w:lang w:val="uk-UA"/>
        </w:rPr>
        <w:t xml:space="preserve"> згідно з додатком 4 до цього рішення.</w:t>
      </w:r>
    </w:p>
    <w:p w:rsidR="00156389" w:rsidRPr="005E20AC" w:rsidRDefault="00156389" w:rsidP="005E20AC">
      <w:pPr>
        <w:suppressAutoHyphens w:val="0"/>
        <w:rPr>
          <w:color w:val="000000" w:themeColor="text1"/>
          <w:sz w:val="28"/>
          <w:szCs w:val="28"/>
          <w:lang w:val="uk-UA"/>
        </w:rPr>
      </w:pPr>
      <w:r w:rsidRPr="005E20AC">
        <w:rPr>
          <w:color w:val="000000" w:themeColor="text1"/>
          <w:sz w:val="28"/>
          <w:szCs w:val="28"/>
          <w:lang w:val="uk-UA"/>
        </w:rPr>
        <w:br w:type="page"/>
      </w:r>
    </w:p>
    <w:p w:rsidR="00D63D89" w:rsidRPr="005E20AC" w:rsidRDefault="00D63D89" w:rsidP="005E20AC">
      <w:pPr>
        <w:ind w:firstLine="567"/>
        <w:jc w:val="both"/>
        <w:rPr>
          <w:color w:val="000000" w:themeColor="text1"/>
          <w:sz w:val="28"/>
          <w:szCs w:val="28"/>
          <w:lang w:val="uk-UA"/>
        </w:rPr>
      </w:pPr>
    </w:p>
    <w:p w:rsidR="00156389" w:rsidRPr="005E20AC" w:rsidRDefault="00156389" w:rsidP="005E20AC">
      <w:pPr>
        <w:ind w:firstLine="567"/>
        <w:jc w:val="both"/>
        <w:rPr>
          <w:color w:val="000000" w:themeColor="text1"/>
          <w:sz w:val="28"/>
          <w:szCs w:val="28"/>
          <w:lang w:val="uk-UA"/>
        </w:rPr>
      </w:pPr>
    </w:p>
    <w:p w:rsidR="00D63D89" w:rsidRPr="005E20AC" w:rsidRDefault="00D63D89" w:rsidP="005E20AC">
      <w:pPr>
        <w:pStyle w:val="3"/>
        <w:tabs>
          <w:tab w:val="left" w:pos="5415"/>
        </w:tabs>
        <w:spacing w:after="0"/>
        <w:ind w:left="0" w:firstLine="567"/>
        <w:jc w:val="both"/>
        <w:rPr>
          <w:color w:val="000000" w:themeColor="text1"/>
          <w:sz w:val="28"/>
          <w:szCs w:val="28"/>
        </w:rPr>
      </w:pPr>
      <w:r w:rsidRPr="005E20AC">
        <w:rPr>
          <w:color w:val="000000" w:themeColor="text1"/>
          <w:sz w:val="28"/>
          <w:szCs w:val="28"/>
        </w:rPr>
        <w:t xml:space="preserve">5.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5 до цього рішення.    </w:t>
      </w:r>
    </w:p>
    <w:p w:rsidR="00D63D89" w:rsidRPr="005E20AC" w:rsidRDefault="00D63D89" w:rsidP="005E20AC">
      <w:pPr>
        <w:ind w:firstLine="540"/>
        <w:jc w:val="both"/>
        <w:rPr>
          <w:bCs/>
          <w:color w:val="000000" w:themeColor="text1"/>
          <w:sz w:val="28"/>
          <w:szCs w:val="28"/>
          <w:lang w:val="uk-UA"/>
        </w:rPr>
      </w:pPr>
      <w:r w:rsidRPr="005E20AC">
        <w:rPr>
          <w:bCs/>
          <w:color w:val="000000" w:themeColor="text1"/>
          <w:sz w:val="28"/>
          <w:szCs w:val="28"/>
          <w:lang w:val="uk-UA"/>
        </w:rPr>
        <w:t>6. Затвердити зміни до розподілу витрат бюджету Рахівської міської територіальної громади на реалізацію місцевих програм</w:t>
      </w:r>
      <w:r w:rsidRPr="005E20AC">
        <w:rPr>
          <w:b/>
          <w:bCs/>
          <w:color w:val="000000" w:themeColor="text1"/>
          <w:sz w:val="28"/>
          <w:szCs w:val="28"/>
          <w:lang w:val="uk-UA"/>
        </w:rPr>
        <w:t xml:space="preserve"> </w:t>
      </w:r>
      <w:r w:rsidRPr="005E20AC">
        <w:rPr>
          <w:bCs/>
          <w:color w:val="000000" w:themeColor="text1"/>
          <w:sz w:val="28"/>
          <w:szCs w:val="28"/>
          <w:lang w:val="uk-UA"/>
        </w:rPr>
        <w:t>згідно з додатком 6 до цього рішення.</w:t>
      </w:r>
    </w:p>
    <w:p w:rsidR="00D63D89" w:rsidRPr="005E20AC" w:rsidRDefault="00D63D89" w:rsidP="005E20AC">
      <w:pPr>
        <w:ind w:firstLine="540"/>
        <w:jc w:val="both"/>
        <w:rPr>
          <w:color w:val="000000" w:themeColor="text1"/>
          <w:sz w:val="28"/>
          <w:szCs w:val="28"/>
          <w:lang w:val="uk-UA"/>
        </w:rPr>
      </w:pPr>
      <w:r w:rsidRPr="005E20AC">
        <w:rPr>
          <w:color w:val="000000" w:themeColor="text1"/>
          <w:sz w:val="28"/>
          <w:szCs w:val="28"/>
          <w:lang w:val="uk-UA"/>
        </w:rPr>
        <w:t>7.</w:t>
      </w:r>
      <w:r w:rsidRPr="005E20AC">
        <w:rPr>
          <w:b/>
          <w:color w:val="000000" w:themeColor="text1"/>
          <w:sz w:val="28"/>
          <w:szCs w:val="28"/>
          <w:lang w:val="uk-UA"/>
        </w:rPr>
        <w:t xml:space="preserve"> </w:t>
      </w:r>
      <w:r w:rsidRPr="005E20AC">
        <w:rPr>
          <w:color w:val="000000" w:themeColor="text1"/>
          <w:sz w:val="28"/>
          <w:szCs w:val="28"/>
          <w:lang w:val="uk-UA"/>
        </w:rPr>
        <w:t xml:space="preserve"> Додаток 1-6 до цього рішення є невід’ємною частиною .  </w:t>
      </w:r>
    </w:p>
    <w:p w:rsidR="00D63D89" w:rsidRPr="005E20AC" w:rsidRDefault="00D63D89" w:rsidP="005E20AC">
      <w:pPr>
        <w:tabs>
          <w:tab w:val="left" w:pos="540"/>
        </w:tabs>
        <w:jc w:val="both"/>
        <w:rPr>
          <w:color w:val="000000" w:themeColor="text1"/>
          <w:sz w:val="28"/>
          <w:szCs w:val="28"/>
          <w:lang w:val="uk-UA"/>
        </w:rPr>
      </w:pPr>
      <w:r w:rsidRPr="005E20AC">
        <w:rPr>
          <w:color w:val="000000" w:themeColor="text1"/>
          <w:sz w:val="28"/>
          <w:szCs w:val="28"/>
          <w:lang w:val="uk-UA"/>
        </w:rPr>
        <w:t xml:space="preserve">       </w:t>
      </w:r>
      <w:r w:rsidR="00CB349B">
        <w:rPr>
          <w:color w:val="000000" w:themeColor="text1"/>
          <w:sz w:val="28"/>
          <w:szCs w:val="28"/>
          <w:lang w:val="uk-UA"/>
        </w:rPr>
        <w:t xml:space="preserve"> </w:t>
      </w:r>
      <w:r w:rsidRPr="005E20AC">
        <w:rPr>
          <w:color w:val="000000" w:themeColor="text1"/>
          <w:sz w:val="28"/>
          <w:szCs w:val="28"/>
          <w:lang w:val="uk-UA"/>
        </w:rPr>
        <w:t>8</w:t>
      </w:r>
      <w:r w:rsidRPr="005E20AC">
        <w:rPr>
          <w:b/>
          <w:color w:val="000000" w:themeColor="text1"/>
          <w:sz w:val="28"/>
          <w:szCs w:val="28"/>
          <w:lang w:val="uk-UA"/>
        </w:rPr>
        <w:t>.</w:t>
      </w:r>
      <w:r w:rsidRPr="005E20AC">
        <w:rPr>
          <w:color w:val="000000" w:themeColor="text1"/>
          <w:sz w:val="28"/>
          <w:szCs w:val="28"/>
          <w:lang w:val="uk-UA"/>
        </w:rPr>
        <w:t xml:space="preserve"> Контроль за виконанням рішення покласти на постійну </w:t>
      </w:r>
      <w:r w:rsidRPr="005E20AC">
        <w:rPr>
          <w:bCs/>
          <w:iCs/>
          <w:color w:val="000000" w:themeColor="text1"/>
          <w:sz w:val="28"/>
          <w:szCs w:val="28"/>
          <w:lang w:val="uk-UA"/>
        </w:rPr>
        <w:t>комісію міської ради з питань б</w:t>
      </w:r>
      <w:r w:rsidRPr="005E20AC">
        <w:rPr>
          <w:iCs/>
          <w:color w:val="000000" w:themeColor="text1"/>
          <w:sz w:val="28"/>
          <w:szCs w:val="28"/>
          <w:lang w:val="uk-UA"/>
        </w:rPr>
        <w:t>юджету, тарифів і цін  (Ткачука Ю.А.).</w:t>
      </w:r>
    </w:p>
    <w:p w:rsidR="00D63D89" w:rsidRPr="005E20AC" w:rsidRDefault="00D63D89" w:rsidP="005E20AC">
      <w:pPr>
        <w:tabs>
          <w:tab w:val="left" w:pos="540"/>
        </w:tabs>
        <w:rPr>
          <w:b/>
          <w:bCs/>
          <w:color w:val="000000" w:themeColor="text1"/>
          <w:sz w:val="28"/>
          <w:szCs w:val="28"/>
          <w:lang w:val="uk-UA"/>
        </w:rPr>
      </w:pPr>
    </w:p>
    <w:p w:rsidR="00D63D89" w:rsidRDefault="00D63D89" w:rsidP="005E20AC">
      <w:pPr>
        <w:tabs>
          <w:tab w:val="left" w:pos="540"/>
        </w:tabs>
        <w:rPr>
          <w:b/>
          <w:bCs/>
          <w:color w:val="000000" w:themeColor="text1"/>
          <w:sz w:val="28"/>
          <w:szCs w:val="28"/>
          <w:lang w:val="uk-UA"/>
        </w:rPr>
      </w:pPr>
    </w:p>
    <w:p w:rsidR="002402BF" w:rsidRPr="005E20AC" w:rsidRDefault="002402BF" w:rsidP="005E20AC">
      <w:pPr>
        <w:tabs>
          <w:tab w:val="left" w:pos="540"/>
        </w:tabs>
        <w:rPr>
          <w:b/>
          <w:bCs/>
          <w:color w:val="000000" w:themeColor="text1"/>
          <w:sz w:val="28"/>
          <w:szCs w:val="28"/>
          <w:lang w:val="uk-UA"/>
        </w:rPr>
      </w:pPr>
    </w:p>
    <w:p w:rsidR="00DA3847" w:rsidRPr="005E20AC" w:rsidRDefault="00DA3847" w:rsidP="005E20AC">
      <w:pPr>
        <w:rPr>
          <w:color w:val="000000" w:themeColor="text1"/>
          <w:sz w:val="28"/>
          <w:lang w:val="uk-UA"/>
        </w:rPr>
      </w:pPr>
      <w:r w:rsidRPr="005E20AC">
        <w:rPr>
          <w:color w:val="000000" w:themeColor="text1"/>
          <w:sz w:val="28"/>
          <w:lang w:val="uk-UA"/>
        </w:rPr>
        <w:t>Міський голова                                                                          В.МЕДВІДЬ</w:t>
      </w:r>
    </w:p>
    <w:p w:rsidR="00D63D89" w:rsidRPr="005E20AC" w:rsidRDefault="00D63D89" w:rsidP="005E20AC">
      <w:pPr>
        <w:suppressAutoHyphens w:val="0"/>
        <w:rPr>
          <w:rFonts w:eastAsia="Calibri"/>
          <w:color w:val="000000" w:themeColor="text1"/>
          <w:sz w:val="28"/>
          <w:szCs w:val="28"/>
          <w:lang w:val="uk-UA" w:eastAsia="en-US"/>
        </w:rPr>
      </w:pPr>
    </w:p>
    <w:p w:rsidR="00623999" w:rsidRPr="005E20AC" w:rsidRDefault="00623999" w:rsidP="005E20AC">
      <w:pPr>
        <w:suppressAutoHyphens w:val="0"/>
        <w:rPr>
          <w:rFonts w:eastAsia="Calibri"/>
          <w:color w:val="000000" w:themeColor="text1"/>
          <w:sz w:val="28"/>
          <w:szCs w:val="28"/>
          <w:lang w:val="uk-UA" w:eastAsia="en-US"/>
        </w:rPr>
      </w:pPr>
    </w:p>
    <w:p w:rsidR="00623999" w:rsidRPr="005E20AC" w:rsidRDefault="00623999" w:rsidP="005E20AC">
      <w:pPr>
        <w:suppressAutoHyphens w:val="0"/>
        <w:rPr>
          <w:rFonts w:eastAsia="Calibri"/>
          <w:color w:val="000000" w:themeColor="text1"/>
          <w:sz w:val="28"/>
          <w:szCs w:val="28"/>
          <w:lang w:val="uk-UA" w:eastAsia="en-US"/>
        </w:rPr>
      </w:pPr>
    </w:p>
    <w:p w:rsidR="00DA7657" w:rsidRPr="005E20AC" w:rsidRDefault="00DA7657" w:rsidP="005E20AC">
      <w:pPr>
        <w:rPr>
          <w:color w:val="000000" w:themeColor="text1"/>
          <w:lang w:val="uk-UA"/>
        </w:rPr>
      </w:pPr>
    </w:p>
    <w:p w:rsidR="00623999" w:rsidRPr="005E20AC" w:rsidRDefault="00623999" w:rsidP="005E20AC">
      <w:pPr>
        <w:rPr>
          <w:color w:val="000000" w:themeColor="text1"/>
          <w:lang w:val="uk-UA"/>
        </w:rPr>
      </w:pPr>
    </w:p>
    <w:sectPr w:rsidR="00623999" w:rsidRPr="005E20AC" w:rsidSect="004668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3F0"/>
    <w:multiLevelType w:val="hybridMultilevel"/>
    <w:tmpl w:val="32B6E18E"/>
    <w:lvl w:ilvl="0" w:tplc="FB2A05E2">
      <w:start w:val="1"/>
      <w:numFmt w:val="decimal"/>
      <w:lvlText w:val="%1."/>
      <w:lvlJc w:val="left"/>
      <w:pPr>
        <w:ind w:left="3876" w:hanging="360"/>
      </w:pPr>
    </w:lvl>
    <w:lvl w:ilvl="1" w:tplc="04190019">
      <w:start w:val="1"/>
      <w:numFmt w:val="lowerLetter"/>
      <w:lvlText w:val="%2."/>
      <w:lvlJc w:val="left"/>
      <w:pPr>
        <w:ind w:left="4596" w:hanging="360"/>
      </w:pPr>
    </w:lvl>
    <w:lvl w:ilvl="2" w:tplc="0419001B">
      <w:start w:val="1"/>
      <w:numFmt w:val="lowerRoman"/>
      <w:lvlText w:val="%3."/>
      <w:lvlJc w:val="right"/>
      <w:pPr>
        <w:ind w:left="5316" w:hanging="180"/>
      </w:pPr>
    </w:lvl>
    <w:lvl w:ilvl="3" w:tplc="0419000F">
      <w:start w:val="1"/>
      <w:numFmt w:val="decimal"/>
      <w:lvlText w:val="%4."/>
      <w:lvlJc w:val="left"/>
      <w:pPr>
        <w:ind w:left="6036" w:hanging="360"/>
      </w:pPr>
    </w:lvl>
    <w:lvl w:ilvl="4" w:tplc="04190019">
      <w:start w:val="1"/>
      <w:numFmt w:val="lowerLetter"/>
      <w:lvlText w:val="%5."/>
      <w:lvlJc w:val="left"/>
      <w:pPr>
        <w:ind w:left="6756" w:hanging="360"/>
      </w:pPr>
    </w:lvl>
    <w:lvl w:ilvl="5" w:tplc="0419001B">
      <w:start w:val="1"/>
      <w:numFmt w:val="lowerRoman"/>
      <w:lvlText w:val="%6."/>
      <w:lvlJc w:val="right"/>
      <w:pPr>
        <w:ind w:left="7476" w:hanging="180"/>
      </w:pPr>
    </w:lvl>
    <w:lvl w:ilvl="6" w:tplc="0419000F">
      <w:start w:val="1"/>
      <w:numFmt w:val="decimal"/>
      <w:lvlText w:val="%7."/>
      <w:lvlJc w:val="left"/>
      <w:pPr>
        <w:ind w:left="8196" w:hanging="360"/>
      </w:pPr>
    </w:lvl>
    <w:lvl w:ilvl="7" w:tplc="04190019">
      <w:start w:val="1"/>
      <w:numFmt w:val="lowerLetter"/>
      <w:lvlText w:val="%8."/>
      <w:lvlJc w:val="left"/>
      <w:pPr>
        <w:ind w:left="8916" w:hanging="360"/>
      </w:pPr>
    </w:lvl>
    <w:lvl w:ilvl="8" w:tplc="0419001B">
      <w:start w:val="1"/>
      <w:numFmt w:val="lowerRoman"/>
      <w:lvlText w:val="%9."/>
      <w:lvlJc w:val="right"/>
      <w:pPr>
        <w:ind w:left="9636" w:hanging="180"/>
      </w:pPr>
    </w:lvl>
  </w:abstractNum>
  <w:abstractNum w:abstractNumId="1">
    <w:nsid w:val="5E955735"/>
    <w:multiLevelType w:val="hybridMultilevel"/>
    <w:tmpl w:val="BB4865A8"/>
    <w:lvl w:ilvl="0" w:tplc="6694926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A7"/>
    <w:rsid w:val="000029C5"/>
    <w:rsid w:val="000F0194"/>
    <w:rsid w:val="001030A2"/>
    <w:rsid w:val="00103DB9"/>
    <w:rsid w:val="00105547"/>
    <w:rsid w:val="001452A2"/>
    <w:rsid w:val="00156389"/>
    <w:rsid w:val="00171968"/>
    <w:rsid w:val="001E5497"/>
    <w:rsid w:val="002402BF"/>
    <w:rsid w:val="00333639"/>
    <w:rsid w:val="00367B02"/>
    <w:rsid w:val="003730EA"/>
    <w:rsid w:val="00376C9C"/>
    <w:rsid w:val="003A2EBE"/>
    <w:rsid w:val="003A68CC"/>
    <w:rsid w:val="003F2C40"/>
    <w:rsid w:val="00400206"/>
    <w:rsid w:val="00435C96"/>
    <w:rsid w:val="00443252"/>
    <w:rsid w:val="00466824"/>
    <w:rsid w:val="00473368"/>
    <w:rsid w:val="004A2E1B"/>
    <w:rsid w:val="00503D07"/>
    <w:rsid w:val="00507F0E"/>
    <w:rsid w:val="005458E4"/>
    <w:rsid w:val="005E20AC"/>
    <w:rsid w:val="00623999"/>
    <w:rsid w:val="00695BF7"/>
    <w:rsid w:val="006A2044"/>
    <w:rsid w:val="006B7FA7"/>
    <w:rsid w:val="006C602C"/>
    <w:rsid w:val="006D6904"/>
    <w:rsid w:val="007130E5"/>
    <w:rsid w:val="00722CB5"/>
    <w:rsid w:val="007F1492"/>
    <w:rsid w:val="008277FC"/>
    <w:rsid w:val="008418E1"/>
    <w:rsid w:val="008B1208"/>
    <w:rsid w:val="008B17F6"/>
    <w:rsid w:val="008D2221"/>
    <w:rsid w:val="00904353"/>
    <w:rsid w:val="0092462C"/>
    <w:rsid w:val="00941BDB"/>
    <w:rsid w:val="00961C7D"/>
    <w:rsid w:val="00967EB3"/>
    <w:rsid w:val="0097072B"/>
    <w:rsid w:val="009B2510"/>
    <w:rsid w:val="009B2FB3"/>
    <w:rsid w:val="009E1B10"/>
    <w:rsid w:val="00A429B2"/>
    <w:rsid w:val="00A46DB6"/>
    <w:rsid w:val="00A80900"/>
    <w:rsid w:val="00AE0202"/>
    <w:rsid w:val="00AF4DDF"/>
    <w:rsid w:val="00B33149"/>
    <w:rsid w:val="00B60570"/>
    <w:rsid w:val="00B743AB"/>
    <w:rsid w:val="00BC3F4E"/>
    <w:rsid w:val="00BE2F1D"/>
    <w:rsid w:val="00C1543F"/>
    <w:rsid w:val="00C25D92"/>
    <w:rsid w:val="00CB33E6"/>
    <w:rsid w:val="00CB349B"/>
    <w:rsid w:val="00CD2362"/>
    <w:rsid w:val="00D07462"/>
    <w:rsid w:val="00D13B7C"/>
    <w:rsid w:val="00D141D4"/>
    <w:rsid w:val="00D14C23"/>
    <w:rsid w:val="00D63D89"/>
    <w:rsid w:val="00DA3847"/>
    <w:rsid w:val="00DA7657"/>
    <w:rsid w:val="00DD19E3"/>
    <w:rsid w:val="00E05E4D"/>
    <w:rsid w:val="00E1215B"/>
    <w:rsid w:val="00E12597"/>
    <w:rsid w:val="00E302A9"/>
    <w:rsid w:val="00E710CB"/>
    <w:rsid w:val="00E7748D"/>
    <w:rsid w:val="00E8419D"/>
    <w:rsid w:val="00EA411D"/>
    <w:rsid w:val="00F20E2B"/>
    <w:rsid w:val="00F2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2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D14C23"/>
    <w:pPr>
      <w:suppressAutoHyphens w:val="0"/>
      <w:spacing w:before="100" w:beforeAutospacing="1" w:after="100" w:afterAutospacing="1"/>
    </w:pPr>
    <w:rPr>
      <w:lang w:eastAsia="ru-RU"/>
    </w:rPr>
  </w:style>
  <w:style w:type="paragraph" w:customStyle="1" w:styleId="21">
    <w:name w:val="Основной текст с отступом 21"/>
    <w:basedOn w:val="a"/>
    <w:qFormat/>
    <w:rsid w:val="00D14C23"/>
    <w:pPr>
      <w:ind w:right="-2" w:firstLine="851"/>
      <w:jc w:val="both"/>
    </w:pPr>
    <w:rPr>
      <w:sz w:val="28"/>
      <w:szCs w:val="20"/>
      <w:lang w:val="uk-UA"/>
    </w:rPr>
  </w:style>
  <w:style w:type="paragraph" w:styleId="a4">
    <w:name w:val="Block Text"/>
    <w:basedOn w:val="a"/>
    <w:semiHidden/>
    <w:unhideWhenUsed/>
    <w:rsid w:val="00C25D92"/>
    <w:pPr>
      <w:suppressAutoHyphens w:val="0"/>
      <w:ind w:left="900" w:right="360" w:firstLine="180"/>
      <w:jc w:val="both"/>
    </w:pPr>
    <w:rPr>
      <w:sz w:val="28"/>
      <w:lang w:val="uk-UA" w:eastAsia="ru-RU"/>
    </w:rPr>
  </w:style>
  <w:style w:type="paragraph" w:styleId="a5">
    <w:name w:val="List Paragraph"/>
    <w:basedOn w:val="a"/>
    <w:uiPriority w:val="34"/>
    <w:qFormat/>
    <w:rsid w:val="00C25D92"/>
    <w:pPr>
      <w:suppressAutoHyphens w:val="0"/>
      <w:spacing w:after="200" w:line="276" w:lineRule="auto"/>
      <w:ind w:left="720"/>
      <w:contextualSpacing/>
    </w:pPr>
    <w:rPr>
      <w:rFonts w:ascii="Calibri" w:hAnsi="Calibri"/>
      <w:sz w:val="22"/>
      <w:szCs w:val="22"/>
      <w:lang w:eastAsia="ru-RU"/>
    </w:rPr>
  </w:style>
  <w:style w:type="character" w:customStyle="1" w:styleId="5yl5">
    <w:name w:val="_5yl5"/>
    <w:rsid w:val="00BC3F4E"/>
    <w:rPr>
      <w:rFonts w:ascii="Times New Roman" w:hAnsi="Times New Roman" w:cs="Times New Roman" w:hint="default"/>
    </w:rPr>
  </w:style>
  <w:style w:type="paragraph" w:styleId="a6">
    <w:name w:val="Body Text"/>
    <w:basedOn w:val="a"/>
    <w:link w:val="a7"/>
    <w:semiHidden/>
    <w:unhideWhenUsed/>
    <w:rsid w:val="008418E1"/>
    <w:pPr>
      <w:spacing w:after="120"/>
    </w:pPr>
    <w:rPr>
      <w:sz w:val="20"/>
      <w:szCs w:val="20"/>
    </w:rPr>
  </w:style>
  <w:style w:type="character" w:customStyle="1" w:styleId="a7">
    <w:name w:val="Основной текст Знак"/>
    <w:basedOn w:val="a0"/>
    <w:link w:val="a6"/>
    <w:semiHidden/>
    <w:rsid w:val="008418E1"/>
    <w:rPr>
      <w:rFonts w:ascii="Times New Roman" w:eastAsia="Times New Roman" w:hAnsi="Times New Roman" w:cs="Times New Roman"/>
      <w:sz w:val="20"/>
      <w:szCs w:val="20"/>
      <w:lang w:eastAsia="ar-SA"/>
    </w:rPr>
  </w:style>
  <w:style w:type="paragraph" w:customStyle="1" w:styleId="a8">
    <w:name w:val="Текст в заданном формате"/>
    <w:basedOn w:val="a"/>
    <w:rsid w:val="008418E1"/>
    <w:pPr>
      <w:widowControl w:val="0"/>
    </w:pPr>
    <w:rPr>
      <w:rFonts w:ascii="Courier New" w:eastAsia="Courier New" w:hAnsi="Courier New" w:cs="Courier New"/>
      <w:kern w:val="2"/>
      <w:sz w:val="20"/>
      <w:szCs w:val="20"/>
      <w:lang w:eastAsia="zh-CN"/>
    </w:rPr>
  </w:style>
  <w:style w:type="paragraph" w:customStyle="1" w:styleId="rvps2">
    <w:name w:val="rvps2"/>
    <w:basedOn w:val="a"/>
    <w:rsid w:val="008418E1"/>
    <w:pPr>
      <w:suppressAutoHyphens w:val="0"/>
      <w:spacing w:before="100" w:beforeAutospacing="1" w:after="100" w:afterAutospacing="1"/>
    </w:pPr>
    <w:rPr>
      <w:lang w:eastAsia="ru-RU"/>
    </w:rPr>
  </w:style>
  <w:style w:type="paragraph" w:styleId="3">
    <w:name w:val="Body Text Indent 3"/>
    <w:basedOn w:val="a"/>
    <w:link w:val="30"/>
    <w:semiHidden/>
    <w:unhideWhenUsed/>
    <w:rsid w:val="00D63D89"/>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D63D89"/>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D63D89"/>
    <w:pPr>
      <w:keepNext/>
      <w:suppressAutoHyphens w:val="0"/>
      <w:autoSpaceDE w:val="0"/>
      <w:autoSpaceDN w:val="0"/>
      <w:ind w:firstLine="1701"/>
      <w:jc w:val="both"/>
    </w:pPr>
    <w:rPr>
      <w:rFonts w:ascii="Bookman Old Style" w:hAnsi="Bookman Old Style"/>
      <w:sz w:val="27"/>
      <w:szCs w:val="27"/>
      <w:lang w:eastAsia="ru-RU"/>
    </w:rPr>
  </w:style>
  <w:style w:type="paragraph" w:styleId="a9">
    <w:name w:val="Balloon Text"/>
    <w:basedOn w:val="a"/>
    <w:link w:val="aa"/>
    <w:uiPriority w:val="99"/>
    <w:semiHidden/>
    <w:unhideWhenUsed/>
    <w:rsid w:val="00E710CB"/>
    <w:rPr>
      <w:rFonts w:ascii="Tahoma" w:hAnsi="Tahoma" w:cs="Tahoma"/>
      <w:sz w:val="16"/>
      <w:szCs w:val="16"/>
    </w:rPr>
  </w:style>
  <w:style w:type="character" w:customStyle="1" w:styleId="aa">
    <w:name w:val="Текст выноски Знак"/>
    <w:basedOn w:val="a0"/>
    <w:link w:val="a9"/>
    <w:uiPriority w:val="99"/>
    <w:semiHidden/>
    <w:rsid w:val="00E710C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2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D14C23"/>
    <w:pPr>
      <w:suppressAutoHyphens w:val="0"/>
      <w:spacing w:before="100" w:beforeAutospacing="1" w:after="100" w:afterAutospacing="1"/>
    </w:pPr>
    <w:rPr>
      <w:lang w:eastAsia="ru-RU"/>
    </w:rPr>
  </w:style>
  <w:style w:type="paragraph" w:customStyle="1" w:styleId="21">
    <w:name w:val="Основной текст с отступом 21"/>
    <w:basedOn w:val="a"/>
    <w:qFormat/>
    <w:rsid w:val="00D14C23"/>
    <w:pPr>
      <w:ind w:right="-2" w:firstLine="851"/>
      <w:jc w:val="both"/>
    </w:pPr>
    <w:rPr>
      <w:sz w:val="28"/>
      <w:szCs w:val="20"/>
      <w:lang w:val="uk-UA"/>
    </w:rPr>
  </w:style>
  <w:style w:type="paragraph" w:styleId="a4">
    <w:name w:val="Block Text"/>
    <w:basedOn w:val="a"/>
    <w:semiHidden/>
    <w:unhideWhenUsed/>
    <w:rsid w:val="00C25D92"/>
    <w:pPr>
      <w:suppressAutoHyphens w:val="0"/>
      <w:ind w:left="900" w:right="360" w:firstLine="180"/>
      <w:jc w:val="both"/>
    </w:pPr>
    <w:rPr>
      <w:sz w:val="28"/>
      <w:lang w:val="uk-UA" w:eastAsia="ru-RU"/>
    </w:rPr>
  </w:style>
  <w:style w:type="paragraph" w:styleId="a5">
    <w:name w:val="List Paragraph"/>
    <w:basedOn w:val="a"/>
    <w:uiPriority w:val="34"/>
    <w:qFormat/>
    <w:rsid w:val="00C25D92"/>
    <w:pPr>
      <w:suppressAutoHyphens w:val="0"/>
      <w:spacing w:after="200" w:line="276" w:lineRule="auto"/>
      <w:ind w:left="720"/>
      <w:contextualSpacing/>
    </w:pPr>
    <w:rPr>
      <w:rFonts w:ascii="Calibri" w:hAnsi="Calibri"/>
      <w:sz w:val="22"/>
      <w:szCs w:val="22"/>
      <w:lang w:eastAsia="ru-RU"/>
    </w:rPr>
  </w:style>
  <w:style w:type="character" w:customStyle="1" w:styleId="5yl5">
    <w:name w:val="_5yl5"/>
    <w:rsid w:val="00BC3F4E"/>
    <w:rPr>
      <w:rFonts w:ascii="Times New Roman" w:hAnsi="Times New Roman" w:cs="Times New Roman" w:hint="default"/>
    </w:rPr>
  </w:style>
  <w:style w:type="paragraph" w:styleId="a6">
    <w:name w:val="Body Text"/>
    <w:basedOn w:val="a"/>
    <w:link w:val="a7"/>
    <w:semiHidden/>
    <w:unhideWhenUsed/>
    <w:rsid w:val="008418E1"/>
    <w:pPr>
      <w:spacing w:after="120"/>
    </w:pPr>
    <w:rPr>
      <w:sz w:val="20"/>
      <w:szCs w:val="20"/>
    </w:rPr>
  </w:style>
  <w:style w:type="character" w:customStyle="1" w:styleId="a7">
    <w:name w:val="Основной текст Знак"/>
    <w:basedOn w:val="a0"/>
    <w:link w:val="a6"/>
    <w:semiHidden/>
    <w:rsid w:val="008418E1"/>
    <w:rPr>
      <w:rFonts w:ascii="Times New Roman" w:eastAsia="Times New Roman" w:hAnsi="Times New Roman" w:cs="Times New Roman"/>
      <w:sz w:val="20"/>
      <w:szCs w:val="20"/>
      <w:lang w:eastAsia="ar-SA"/>
    </w:rPr>
  </w:style>
  <w:style w:type="paragraph" w:customStyle="1" w:styleId="a8">
    <w:name w:val="Текст в заданном формате"/>
    <w:basedOn w:val="a"/>
    <w:rsid w:val="008418E1"/>
    <w:pPr>
      <w:widowControl w:val="0"/>
    </w:pPr>
    <w:rPr>
      <w:rFonts w:ascii="Courier New" w:eastAsia="Courier New" w:hAnsi="Courier New" w:cs="Courier New"/>
      <w:kern w:val="2"/>
      <w:sz w:val="20"/>
      <w:szCs w:val="20"/>
      <w:lang w:eastAsia="zh-CN"/>
    </w:rPr>
  </w:style>
  <w:style w:type="paragraph" w:customStyle="1" w:styleId="rvps2">
    <w:name w:val="rvps2"/>
    <w:basedOn w:val="a"/>
    <w:rsid w:val="008418E1"/>
    <w:pPr>
      <w:suppressAutoHyphens w:val="0"/>
      <w:spacing w:before="100" w:beforeAutospacing="1" w:after="100" w:afterAutospacing="1"/>
    </w:pPr>
    <w:rPr>
      <w:lang w:eastAsia="ru-RU"/>
    </w:rPr>
  </w:style>
  <w:style w:type="paragraph" w:styleId="3">
    <w:name w:val="Body Text Indent 3"/>
    <w:basedOn w:val="a"/>
    <w:link w:val="30"/>
    <w:semiHidden/>
    <w:unhideWhenUsed/>
    <w:rsid w:val="00D63D89"/>
    <w:pPr>
      <w:spacing w:after="120"/>
      <w:ind w:left="283"/>
    </w:pPr>
    <w:rPr>
      <w:sz w:val="16"/>
      <w:szCs w:val="16"/>
      <w:lang w:val="uk-UA" w:eastAsia="zh-CN"/>
    </w:rPr>
  </w:style>
  <w:style w:type="character" w:customStyle="1" w:styleId="30">
    <w:name w:val="Основной текст с отступом 3 Знак"/>
    <w:basedOn w:val="a0"/>
    <w:link w:val="3"/>
    <w:semiHidden/>
    <w:rsid w:val="00D63D89"/>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D63D89"/>
    <w:pPr>
      <w:keepNext/>
      <w:suppressAutoHyphens w:val="0"/>
      <w:autoSpaceDE w:val="0"/>
      <w:autoSpaceDN w:val="0"/>
      <w:ind w:firstLine="1701"/>
      <w:jc w:val="both"/>
    </w:pPr>
    <w:rPr>
      <w:rFonts w:ascii="Bookman Old Style" w:hAnsi="Bookman Old Style"/>
      <w:sz w:val="27"/>
      <w:szCs w:val="27"/>
      <w:lang w:eastAsia="ru-RU"/>
    </w:rPr>
  </w:style>
  <w:style w:type="paragraph" w:styleId="a9">
    <w:name w:val="Balloon Text"/>
    <w:basedOn w:val="a"/>
    <w:link w:val="aa"/>
    <w:uiPriority w:val="99"/>
    <w:semiHidden/>
    <w:unhideWhenUsed/>
    <w:rsid w:val="00E710CB"/>
    <w:rPr>
      <w:rFonts w:ascii="Tahoma" w:hAnsi="Tahoma" w:cs="Tahoma"/>
      <w:sz w:val="16"/>
      <w:szCs w:val="16"/>
    </w:rPr>
  </w:style>
  <w:style w:type="character" w:customStyle="1" w:styleId="aa">
    <w:name w:val="Текст выноски Знак"/>
    <w:basedOn w:val="a0"/>
    <w:link w:val="a9"/>
    <w:uiPriority w:val="99"/>
    <w:semiHidden/>
    <w:rsid w:val="00E710C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596">
      <w:bodyDiv w:val="1"/>
      <w:marLeft w:val="0"/>
      <w:marRight w:val="0"/>
      <w:marTop w:val="0"/>
      <w:marBottom w:val="0"/>
      <w:divBdr>
        <w:top w:val="none" w:sz="0" w:space="0" w:color="auto"/>
        <w:left w:val="none" w:sz="0" w:space="0" w:color="auto"/>
        <w:bottom w:val="none" w:sz="0" w:space="0" w:color="auto"/>
        <w:right w:val="none" w:sz="0" w:space="0" w:color="auto"/>
      </w:divBdr>
    </w:div>
    <w:div w:id="125124890">
      <w:bodyDiv w:val="1"/>
      <w:marLeft w:val="0"/>
      <w:marRight w:val="0"/>
      <w:marTop w:val="0"/>
      <w:marBottom w:val="0"/>
      <w:divBdr>
        <w:top w:val="none" w:sz="0" w:space="0" w:color="auto"/>
        <w:left w:val="none" w:sz="0" w:space="0" w:color="auto"/>
        <w:bottom w:val="none" w:sz="0" w:space="0" w:color="auto"/>
        <w:right w:val="none" w:sz="0" w:space="0" w:color="auto"/>
      </w:divBdr>
    </w:div>
    <w:div w:id="137308240">
      <w:bodyDiv w:val="1"/>
      <w:marLeft w:val="0"/>
      <w:marRight w:val="0"/>
      <w:marTop w:val="0"/>
      <w:marBottom w:val="0"/>
      <w:divBdr>
        <w:top w:val="none" w:sz="0" w:space="0" w:color="auto"/>
        <w:left w:val="none" w:sz="0" w:space="0" w:color="auto"/>
        <w:bottom w:val="none" w:sz="0" w:space="0" w:color="auto"/>
        <w:right w:val="none" w:sz="0" w:space="0" w:color="auto"/>
      </w:divBdr>
    </w:div>
    <w:div w:id="143087913">
      <w:bodyDiv w:val="1"/>
      <w:marLeft w:val="0"/>
      <w:marRight w:val="0"/>
      <w:marTop w:val="0"/>
      <w:marBottom w:val="0"/>
      <w:divBdr>
        <w:top w:val="none" w:sz="0" w:space="0" w:color="auto"/>
        <w:left w:val="none" w:sz="0" w:space="0" w:color="auto"/>
        <w:bottom w:val="none" w:sz="0" w:space="0" w:color="auto"/>
        <w:right w:val="none" w:sz="0" w:space="0" w:color="auto"/>
      </w:divBdr>
    </w:div>
    <w:div w:id="238683553">
      <w:bodyDiv w:val="1"/>
      <w:marLeft w:val="0"/>
      <w:marRight w:val="0"/>
      <w:marTop w:val="0"/>
      <w:marBottom w:val="0"/>
      <w:divBdr>
        <w:top w:val="none" w:sz="0" w:space="0" w:color="auto"/>
        <w:left w:val="none" w:sz="0" w:space="0" w:color="auto"/>
        <w:bottom w:val="none" w:sz="0" w:space="0" w:color="auto"/>
        <w:right w:val="none" w:sz="0" w:space="0" w:color="auto"/>
      </w:divBdr>
    </w:div>
    <w:div w:id="361980271">
      <w:bodyDiv w:val="1"/>
      <w:marLeft w:val="0"/>
      <w:marRight w:val="0"/>
      <w:marTop w:val="0"/>
      <w:marBottom w:val="0"/>
      <w:divBdr>
        <w:top w:val="none" w:sz="0" w:space="0" w:color="auto"/>
        <w:left w:val="none" w:sz="0" w:space="0" w:color="auto"/>
        <w:bottom w:val="none" w:sz="0" w:space="0" w:color="auto"/>
        <w:right w:val="none" w:sz="0" w:space="0" w:color="auto"/>
      </w:divBdr>
    </w:div>
    <w:div w:id="428740151">
      <w:bodyDiv w:val="1"/>
      <w:marLeft w:val="0"/>
      <w:marRight w:val="0"/>
      <w:marTop w:val="0"/>
      <w:marBottom w:val="0"/>
      <w:divBdr>
        <w:top w:val="none" w:sz="0" w:space="0" w:color="auto"/>
        <w:left w:val="none" w:sz="0" w:space="0" w:color="auto"/>
        <w:bottom w:val="none" w:sz="0" w:space="0" w:color="auto"/>
        <w:right w:val="none" w:sz="0" w:space="0" w:color="auto"/>
      </w:divBdr>
    </w:div>
    <w:div w:id="430706933">
      <w:bodyDiv w:val="1"/>
      <w:marLeft w:val="0"/>
      <w:marRight w:val="0"/>
      <w:marTop w:val="0"/>
      <w:marBottom w:val="0"/>
      <w:divBdr>
        <w:top w:val="none" w:sz="0" w:space="0" w:color="auto"/>
        <w:left w:val="none" w:sz="0" w:space="0" w:color="auto"/>
        <w:bottom w:val="none" w:sz="0" w:space="0" w:color="auto"/>
        <w:right w:val="none" w:sz="0" w:space="0" w:color="auto"/>
      </w:divBdr>
    </w:div>
    <w:div w:id="454065442">
      <w:bodyDiv w:val="1"/>
      <w:marLeft w:val="0"/>
      <w:marRight w:val="0"/>
      <w:marTop w:val="0"/>
      <w:marBottom w:val="0"/>
      <w:divBdr>
        <w:top w:val="none" w:sz="0" w:space="0" w:color="auto"/>
        <w:left w:val="none" w:sz="0" w:space="0" w:color="auto"/>
        <w:bottom w:val="none" w:sz="0" w:space="0" w:color="auto"/>
        <w:right w:val="none" w:sz="0" w:space="0" w:color="auto"/>
      </w:divBdr>
    </w:div>
    <w:div w:id="462428412">
      <w:bodyDiv w:val="1"/>
      <w:marLeft w:val="0"/>
      <w:marRight w:val="0"/>
      <w:marTop w:val="0"/>
      <w:marBottom w:val="0"/>
      <w:divBdr>
        <w:top w:val="none" w:sz="0" w:space="0" w:color="auto"/>
        <w:left w:val="none" w:sz="0" w:space="0" w:color="auto"/>
        <w:bottom w:val="none" w:sz="0" w:space="0" w:color="auto"/>
        <w:right w:val="none" w:sz="0" w:space="0" w:color="auto"/>
      </w:divBdr>
    </w:div>
    <w:div w:id="536696608">
      <w:bodyDiv w:val="1"/>
      <w:marLeft w:val="0"/>
      <w:marRight w:val="0"/>
      <w:marTop w:val="0"/>
      <w:marBottom w:val="0"/>
      <w:divBdr>
        <w:top w:val="none" w:sz="0" w:space="0" w:color="auto"/>
        <w:left w:val="none" w:sz="0" w:space="0" w:color="auto"/>
        <w:bottom w:val="none" w:sz="0" w:space="0" w:color="auto"/>
        <w:right w:val="none" w:sz="0" w:space="0" w:color="auto"/>
      </w:divBdr>
    </w:div>
    <w:div w:id="550465303">
      <w:bodyDiv w:val="1"/>
      <w:marLeft w:val="0"/>
      <w:marRight w:val="0"/>
      <w:marTop w:val="0"/>
      <w:marBottom w:val="0"/>
      <w:divBdr>
        <w:top w:val="none" w:sz="0" w:space="0" w:color="auto"/>
        <w:left w:val="none" w:sz="0" w:space="0" w:color="auto"/>
        <w:bottom w:val="none" w:sz="0" w:space="0" w:color="auto"/>
        <w:right w:val="none" w:sz="0" w:space="0" w:color="auto"/>
      </w:divBdr>
    </w:div>
    <w:div w:id="591747175">
      <w:bodyDiv w:val="1"/>
      <w:marLeft w:val="0"/>
      <w:marRight w:val="0"/>
      <w:marTop w:val="0"/>
      <w:marBottom w:val="0"/>
      <w:divBdr>
        <w:top w:val="none" w:sz="0" w:space="0" w:color="auto"/>
        <w:left w:val="none" w:sz="0" w:space="0" w:color="auto"/>
        <w:bottom w:val="none" w:sz="0" w:space="0" w:color="auto"/>
        <w:right w:val="none" w:sz="0" w:space="0" w:color="auto"/>
      </w:divBdr>
    </w:div>
    <w:div w:id="661814103">
      <w:bodyDiv w:val="1"/>
      <w:marLeft w:val="0"/>
      <w:marRight w:val="0"/>
      <w:marTop w:val="0"/>
      <w:marBottom w:val="0"/>
      <w:divBdr>
        <w:top w:val="none" w:sz="0" w:space="0" w:color="auto"/>
        <w:left w:val="none" w:sz="0" w:space="0" w:color="auto"/>
        <w:bottom w:val="none" w:sz="0" w:space="0" w:color="auto"/>
        <w:right w:val="none" w:sz="0" w:space="0" w:color="auto"/>
      </w:divBdr>
    </w:div>
    <w:div w:id="761875120">
      <w:bodyDiv w:val="1"/>
      <w:marLeft w:val="0"/>
      <w:marRight w:val="0"/>
      <w:marTop w:val="0"/>
      <w:marBottom w:val="0"/>
      <w:divBdr>
        <w:top w:val="none" w:sz="0" w:space="0" w:color="auto"/>
        <w:left w:val="none" w:sz="0" w:space="0" w:color="auto"/>
        <w:bottom w:val="none" w:sz="0" w:space="0" w:color="auto"/>
        <w:right w:val="none" w:sz="0" w:space="0" w:color="auto"/>
      </w:divBdr>
    </w:div>
    <w:div w:id="775716124">
      <w:bodyDiv w:val="1"/>
      <w:marLeft w:val="0"/>
      <w:marRight w:val="0"/>
      <w:marTop w:val="0"/>
      <w:marBottom w:val="0"/>
      <w:divBdr>
        <w:top w:val="none" w:sz="0" w:space="0" w:color="auto"/>
        <w:left w:val="none" w:sz="0" w:space="0" w:color="auto"/>
        <w:bottom w:val="none" w:sz="0" w:space="0" w:color="auto"/>
        <w:right w:val="none" w:sz="0" w:space="0" w:color="auto"/>
      </w:divBdr>
    </w:div>
    <w:div w:id="809246006">
      <w:bodyDiv w:val="1"/>
      <w:marLeft w:val="0"/>
      <w:marRight w:val="0"/>
      <w:marTop w:val="0"/>
      <w:marBottom w:val="0"/>
      <w:divBdr>
        <w:top w:val="none" w:sz="0" w:space="0" w:color="auto"/>
        <w:left w:val="none" w:sz="0" w:space="0" w:color="auto"/>
        <w:bottom w:val="none" w:sz="0" w:space="0" w:color="auto"/>
        <w:right w:val="none" w:sz="0" w:space="0" w:color="auto"/>
      </w:divBdr>
    </w:div>
    <w:div w:id="906182823">
      <w:bodyDiv w:val="1"/>
      <w:marLeft w:val="0"/>
      <w:marRight w:val="0"/>
      <w:marTop w:val="0"/>
      <w:marBottom w:val="0"/>
      <w:divBdr>
        <w:top w:val="none" w:sz="0" w:space="0" w:color="auto"/>
        <w:left w:val="none" w:sz="0" w:space="0" w:color="auto"/>
        <w:bottom w:val="none" w:sz="0" w:space="0" w:color="auto"/>
        <w:right w:val="none" w:sz="0" w:space="0" w:color="auto"/>
      </w:divBdr>
    </w:div>
    <w:div w:id="907156574">
      <w:bodyDiv w:val="1"/>
      <w:marLeft w:val="0"/>
      <w:marRight w:val="0"/>
      <w:marTop w:val="0"/>
      <w:marBottom w:val="0"/>
      <w:divBdr>
        <w:top w:val="none" w:sz="0" w:space="0" w:color="auto"/>
        <w:left w:val="none" w:sz="0" w:space="0" w:color="auto"/>
        <w:bottom w:val="none" w:sz="0" w:space="0" w:color="auto"/>
        <w:right w:val="none" w:sz="0" w:space="0" w:color="auto"/>
      </w:divBdr>
    </w:div>
    <w:div w:id="911476016">
      <w:bodyDiv w:val="1"/>
      <w:marLeft w:val="0"/>
      <w:marRight w:val="0"/>
      <w:marTop w:val="0"/>
      <w:marBottom w:val="0"/>
      <w:divBdr>
        <w:top w:val="none" w:sz="0" w:space="0" w:color="auto"/>
        <w:left w:val="none" w:sz="0" w:space="0" w:color="auto"/>
        <w:bottom w:val="none" w:sz="0" w:space="0" w:color="auto"/>
        <w:right w:val="none" w:sz="0" w:space="0" w:color="auto"/>
      </w:divBdr>
    </w:div>
    <w:div w:id="1241863427">
      <w:bodyDiv w:val="1"/>
      <w:marLeft w:val="0"/>
      <w:marRight w:val="0"/>
      <w:marTop w:val="0"/>
      <w:marBottom w:val="0"/>
      <w:divBdr>
        <w:top w:val="none" w:sz="0" w:space="0" w:color="auto"/>
        <w:left w:val="none" w:sz="0" w:space="0" w:color="auto"/>
        <w:bottom w:val="none" w:sz="0" w:space="0" w:color="auto"/>
        <w:right w:val="none" w:sz="0" w:space="0" w:color="auto"/>
      </w:divBdr>
    </w:div>
    <w:div w:id="1361783225">
      <w:bodyDiv w:val="1"/>
      <w:marLeft w:val="0"/>
      <w:marRight w:val="0"/>
      <w:marTop w:val="0"/>
      <w:marBottom w:val="0"/>
      <w:divBdr>
        <w:top w:val="none" w:sz="0" w:space="0" w:color="auto"/>
        <w:left w:val="none" w:sz="0" w:space="0" w:color="auto"/>
        <w:bottom w:val="none" w:sz="0" w:space="0" w:color="auto"/>
        <w:right w:val="none" w:sz="0" w:space="0" w:color="auto"/>
      </w:divBdr>
    </w:div>
    <w:div w:id="1411344605">
      <w:bodyDiv w:val="1"/>
      <w:marLeft w:val="0"/>
      <w:marRight w:val="0"/>
      <w:marTop w:val="0"/>
      <w:marBottom w:val="0"/>
      <w:divBdr>
        <w:top w:val="none" w:sz="0" w:space="0" w:color="auto"/>
        <w:left w:val="none" w:sz="0" w:space="0" w:color="auto"/>
        <w:bottom w:val="none" w:sz="0" w:space="0" w:color="auto"/>
        <w:right w:val="none" w:sz="0" w:space="0" w:color="auto"/>
      </w:divBdr>
    </w:div>
    <w:div w:id="1461538200">
      <w:bodyDiv w:val="1"/>
      <w:marLeft w:val="0"/>
      <w:marRight w:val="0"/>
      <w:marTop w:val="0"/>
      <w:marBottom w:val="0"/>
      <w:divBdr>
        <w:top w:val="none" w:sz="0" w:space="0" w:color="auto"/>
        <w:left w:val="none" w:sz="0" w:space="0" w:color="auto"/>
        <w:bottom w:val="none" w:sz="0" w:space="0" w:color="auto"/>
        <w:right w:val="none" w:sz="0" w:space="0" w:color="auto"/>
      </w:divBdr>
    </w:div>
    <w:div w:id="1502425923">
      <w:bodyDiv w:val="1"/>
      <w:marLeft w:val="0"/>
      <w:marRight w:val="0"/>
      <w:marTop w:val="0"/>
      <w:marBottom w:val="0"/>
      <w:divBdr>
        <w:top w:val="none" w:sz="0" w:space="0" w:color="auto"/>
        <w:left w:val="none" w:sz="0" w:space="0" w:color="auto"/>
        <w:bottom w:val="none" w:sz="0" w:space="0" w:color="auto"/>
        <w:right w:val="none" w:sz="0" w:space="0" w:color="auto"/>
      </w:divBdr>
    </w:div>
    <w:div w:id="1515458030">
      <w:bodyDiv w:val="1"/>
      <w:marLeft w:val="0"/>
      <w:marRight w:val="0"/>
      <w:marTop w:val="0"/>
      <w:marBottom w:val="0"/>
      <w:divBdr>
        <w:top w:val="none" w:sz="0" w:space="0" w:color="auto"/>
        <w:left w:val="none" w:sz="0" w:space="0" w:color="auto"/>
        <w:bottom w:val="none" w:sz="0" w:space="0" w:color="auto"/>
        <w:right w:val="none" w:sz="0" w:space="0" w:color="auto"/>
      </w:divBdr>
    </w:div>
    <w:div w:id="1519271781">
      <w:bodyDiv w:val="1"/>
      <w:marLeft w:val="0"/>
      <w:marRight w:val="0"/>
      <w:marTop w:val="0"/>
      <w:marBottom w:val="0"/>
      <w:divBdr>
        <w:top w:val="none" w:sz="0" w:space="0" w:color="auto"/>
        <w:left w:val="none" w:sz="0" w:space="0" w:color="auto"/>
        <w:bottom w:val="none" w:sz="0" w:space="0" w:color="auto"/>
        <w:right w:val="none" w:sz="0" w:space="0" w:color="auto"/>
      </w:divBdr>
    </w:div>
    <w:div w:id="1597132700">
      <w:bodyDiv w:val="1"/>
      <w:marLeft w:val="0"/>
      <w:marRight w:val="0"/>
      <w:marTop w:val="0"/>
      <w:marBottom w:val="0"/>
      <w:divBdr>
        <w:top w:val="none" w:sz="0" w:space="0" w:color="auto"/>
        <w:left w:val="none" w:sz="0" w:space="0" w:color="auto"/>
        <w:bottom w:val="none" w:sz="0" w:space="0" w:color="auto"/>
        <w:right w:val="none" w:sz="0" w:space="0" w:color="auto"/>
      </w:divBdr>
    </w:div>
    <w:div w:id="1605652499">
      <w:bodyDiv w:val="1"/>
      <w:marLeft w:val="0"/>
      <w:marRight w:val="0"/>
      <w:marTop w:val="0"/>
      <w:marBottom w:val="0"/>
      <w:divBdr>
        <w:top w:val="none" w:sz="0" w:space="0" w:color="auto"/>
        <w:left w:val="none" w:sz="0" w:space="0" w:color="auto"/>
        <w:bottom w:val="none" w:sz="0" w:space="0" w:color="auto"/>
        <w:right w:val="none" w:sz="0" w:space="0" w:color="auto"/>
      </w:divBdr>
    </w:div>
    <w:div w:id="1608191909">
      <w:bodyDiv w:val="1"/>
      <w:marLeft w:val="0"/>
      <w:marRight w:val="0"/>
      <w:marTop w:val="0"/>
      <w:marBottom w:val="0"/>
      <w:divBdr>
        <w:top w:val="none" w:sz="0" w:space="0" w:color="auto"/>
        <w:left w:val="none" w:sz="0" w:space="0" w:color="auto"/>
        <w:bottom w:val="none" w:sz="0" w:space="0" w:color="auto"/>
        <w:right w:val="none" w:sz="0" w:space="0" w:color="auto"/>
      </w:divBdr>
    </w:div>
    <w:div w:id="1647271498">
      <w:bodyDiv w:val="1"/>
      <w:marLeft w:val="0"/>
      <w:marRight w:val="0"/>
      <w:marTop w:val="0"/>
      <w:marBottom w:val="0"/>
      <w:divBdr>
        <w:top w:val="none" w:sz="0" w:space="0" w:color="auto"/>
        <w:left w:val="none" w:sz="0" w:space="0" w:color="auto"/>
        <w:bottom w:val="none" w:sz="0" w:space="0" w:color="auto"/>
        <w:right w:val="none" w:sz="0" w:space="0" w:color="auto"/>
      </w:divBdr>
    </w:div>
    <w:div w:id="1647277179">
      <w:bodyDiv w:val="1"/>
      <w:marLeft w:val="0"/>
      <w:marRight w:val="0"/>
      <w:marTop w:val="0"/>
      <w:marBottom w:val="0"/>
      <w:divBdr>
        <w:top w:val="none" w:sz="0" w:space="0" w:color="auto"/>
        <w:left w:val="none" w:sz="0" w:space="0" w:color="auto"/>
        <w:bottom w:val="none" w:sz="0" w:space="0" w:color="auto"/>
        <w:right w:val="none" w:sz="0" w:space="0" w:color="auto"/>
      </w:divBdr>
    </w:div>
    <w:div w:id="1649018858">
      <w:bodyDiv w:val="1"/>
      <w:marLeft w:val="0"/>
      <w:marRight w:val="0"/>
      <w:marTop w:val="0"/>
      <w:marBottom w:val="0"/>
      <w:divBdr>
        <w:top w:val="none" w:sz="0" w:space="0" w:color="auto"/>
        <w:left w:val="none" w:sz="0" w:space="0" w:color="auto"/>
        <w:bottom w:val="none" w:sz="0" w:space="0" w:color="auto"/>
        <w:right w:val="none" w:sz="0" w:space="0" w:color="auto"/>
      </w:divBdr>
    </w:div>
    <w:div w:id="1661885818">
      <w:bodyDiv w:val="1"/>
      <w:marLeft w:val="0"/>
      <w:marRight w:val="0"/>
      <w:marTop w:val="0"/>
      <w:marBottom w:val="0"/>
      <w:divBdr>
        <w:top w:val="none" w:sz="0" w:space="0" w:color="auto"/>
        <w:left w:val="none" w:sz="0" w:space="0" w:color="auto"/>
        <w:bottom w:val="none" w:sz="0" w:space="0" w:color="auto"/>
        <w:right w:val="none" w:sz="0" w:space="0" w:color="auto"/>
      </w:divBdr>
    </w:div>
    <w:div w:id="1708605574">
      <w:bodyDiv w:val="1"/>
      <w:marLeft w:val="0"/>
      <w:marRight w:val="0"/>
      <w:marTop w:val="0"/>
      <w:marBottom w:val="0"/>
      <w:divBdr>
        <w:top w:val="none" w:sz="0" w:space="0" w:color="auto"/>
        <w:left w:val="none" w:sz="0" w:space="0" w:color="auto"/>
        <w:bottom w:val="none" w:sz="0" w:space="0" w:color="auto"/>
        <w:right w:val="none" w:sz="0" w:space="0" w:color="auto"/>
      </w:divBdr>
    </w:div>
    <w:div w:id="1774940513">
      <w:bodyDiv w:val="1"/>
      <w:marLeft w:val="0"/>
      <w:marRight w:val="0"/>
      <w:marTop w:val="0"/>
      <w:marBottom w:val="0"/>
      <w:divBdr>
        <w:top w:val="none" w:sz="0" w:space="0" w:color="auto"/>
        <w:left w:val="none" w:sz="0" w:space="0" w:color="auto"/>
        <w:bottom w:val="none" w:sz="0" w:space="0" w:color="auto"/>
        <w:right w:val="none" w:sz="0" w:space="0" w:color="auto"/>
      </w:divBdr>
    </w:div>
    <w:div w:id="1823304956">
      <w:bodyDiv w:val="1"/>
      <w:marLeft w:val="0"/>
      <w:marRight w:val="0"/>
      <w:marTop w:val="0"/>
      <w:marBottom w:val="0"/>
      <w:divBdr>
        <w:top w:val="none" w:sz="0" w:space="0" w:color="auto"/>
        <w:left w:val="none" w:sz="0" w:space="0" w:color="auto"/>
        <w:bottom w:val="none" w:sz="0" w:space="0" w:color="auto"/>
        <w:right w:val="none" w:sz="0" w:space="0" w:color="auto"/>
      </w:divBdr>
    </w:div>
    <w:div w:id="1838226295">
      <w:bodyDiv w:val="1"/>
      <w:marLeft w:val="0"/>
      <w:marRight w:val="0"/>
      <w:marTop w:val="0"/>
      <w:marBottom w:val="0"/>
      <w:divBdr>
        <w:top w:val="none" w:sz="0" w:space="0" w:color="auto"/>
        <w:left w:val="none" w:sz="0" w:space="0" w:color="auto"/>
        <w:bottom w:val="none" w:sz="0" w:space="0" w:color="auto"/>
        <w:right w:val="none" w:sz="0" w:space="0" w:color="auto"/>
      </w:divBdr>
    </w:div>
    <w:div w:id="1977490286">
      <w:bodyDiv w:val="1"/>
      <w:marLeft w:val="0"/>
      <w:marRight w:val="0"/>
      <w:marTop w:val="0"/>
      <w:marBottom w:val="0"/>
      <w:divBdr>
        <w:top w:val="none" w:sz="0" w:space="0" w:color="auto"/>
        <w:left w:val="none" w:sz="0" w:space="0" w:color="auto"/>
        <w:bottom w:val="none" w:sz="0" w:space="0" w:color="auto"/>
        <w:right w:val="none" w:sz="0" w:space="0" w:color="auto"/>
      </w:divBdr>
    </w:div>
    <w:div w:id="2053771333">
      <w:bodyDiv w:val="1"/>
      <w:marLeft w:val="0"/>
      <w:marRight w:val="0"/>
      <w:marTop w:val="0"/>
      <w:marBottom w:val="0"/>
      <w:divBdr>
        <w:top w:val="none" w:sz="0" w:space="0" w:color="auto"/>
        <w:left w:val="none" w:sz="0" w:space="0" w:color="auto"/>
        <w:bottom w:val="none" w:sz="0" w:space="0" w:color="auto"/>
        <w:right w:val="none" w:sz="0" w:space="0" w:color="auto"/>
      </w:divBdr>
    </w:div>
    <w:div w:id="20889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5A457-AC67-4306-9BF4-2CC3A13F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7664</Words>
  <Characters>43687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2021-03-18T14:35:00Z</cp:lastPrinted>
  <dcterms:created xsi:type="dcterms:W3CDTF">2021-03-03T13:58:00Z</dcterms:created>
  <dcterms:modified xsi:type="dcterms:W3CDTF">2021-03-18T14:36:00Z</dcterms:modified>
</cp:coreProperties>
</file>