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148" w:rsidRPr="00495148" w:rsidRDefault="00495148" w:rsidP="004951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49514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 wp14:anchorId="31F193DE" wp14:editId="1BC275E8">
            <wp:simplePos x="0" y="0"/>
            <wp:positionH relativeFrom="column">
              <wp:posOffset>2743200</wp:posOffset>
            </wp:positionH>
            <wp:positionV relativeFrom="paragraph">
              <wp:posOffset>177165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495148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 </w:t>
      </w: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Рахівська міська рада</w:t>
      </w: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виконавчий комітет</w:t>
      </w: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від  16 січня 2021 року   №1</w:t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 Рахів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Про підготовку міста на випадок 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паводкових  та надзвичайних 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ситуацій в 2021-2022 рр.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  <w:t>З метою підготовки міста  до випадків паводкових та надзвичайних ситуацій, керуючись статтею  33 Закону України “Про місцеве самоврядування в Україні”, виконком міської ради</w:t>
      </w: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 и р і ш и в :</w:t>
      </w: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  <w:t>1. Затвердити склад міського  штабу по координації дій на випадок паводкових ситуацій (додаток №1).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  <w:t>2. Затвердити план проведення ліквідаційних робіт та залучення техніки на найбільш небезпечних ділянках на випадок надзвичайних ситуацій(додаток №2).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  <w:t>3. Затвердити склад мобільних груп, чисельність техніки, їх власників, задіяної в процесі рятувальних робіт (додаток №3).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  <w:t>4. Затвердити план заходів по попередженню катастрофічних наслідків від можливих паводків та зсувів по м. Рахів на 2021-2022 рр. (додаток №4).</w:t>
      </w:r>
    </w:p>
    <w:p w:rsidR="00495148" w:rsidRPr="00495148" w:rsidRDefault="00495148" w:rsidP="00495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5. Затвердити розрахунок створення першочергового резерву матеріально-технічних засобів для попередження та ліквідації підтоплень на території 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м.Рахів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(додаток №5).</w:t>
      </w:r>
    </w:p>
    <w:p w:rsidR="00495148" w:rsidRPr="00495148" w:rsidRDefault="00495148" w:rsidP="00495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6. Голові виконкому у випадку виникнення надзвичайної ситуації створити робочу комісію для обстеження 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дворогосподарств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(за заявами громадян) та об’єктів комунальної власності які постраждали внаслідок надзвичайної ситуації і надати в райдержадміністрацію акти обстеження.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  <w:t>7. Керівникам підприємств, установ та організацій міста, незалежно від форм власності, створити відповідні штаби та робочі групи на місцях, закріпити наявну техніку по залученні в процесі виконання плану  протипаводкових заходів.</w:t>
      </w:r>
    </w:p>
    <w:p w:rsidR="00495148" w:rsidRPr="00495148" w:rsidRDefault="00495148" w:rsidP="00495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8. Рекомендувати керівникам ДП «Рахівське ЛДГ» та Карпатського біосферного заповідника  вжити невідкладних заходів по розчистці гірських потоків на території міста та поза її зоною.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  <w:t>9. Контроль за виконанням рішення покласти на першого заступника міського голови.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В.МЕДВІДЬ</w:t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 w:type="page"/>
      </w:r>
    </w:p>
    <w:p w:rsidR="00495148" w:rsidRPr="00495148" w:rsidRDefault="00495148" w:rsidP="004951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95148" w:rsidRPr="00495148" w:rsidRDefault="00495148" w:rsidP="004951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</w:tblGrid>
      <w:tr w:rsidR="00495148" w:rsidRPr="00495148" w:rsidTr="00641B59"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 w:type="page"/>
            </w:r>
            <w:r w:rsidRPr="0049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  <w:r w:rsidRPr="0049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Додаток №1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 рішення міськвиконкому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  16.01.2021 р. №1</w:t>
            </w:r>
          </w:p>
        </w:tc>
      </w:tr>
    </w:tbl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 К Л А Д</w:t>
      </w: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штабу по координації дій на період можливих паводків</w:t>
      </w: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 Рахівській міській раді</w:t>
      </w: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Медвідь Віктор Васильович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міський голова 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- голова штабу  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Бочкор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Петро Юрійович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перший заступник міського  голови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- заступник голови штабу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Кокіш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Василь Юрійович</w:t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ст. дільничний офіцер поліції сектору </w:t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превенції патрульної поліції Рахівського ВП </w:t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Тячівського ВП ГУНП в Закарпатській області </w:t>
      </w:r>
      <w:r w:rsidRPr="004951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член штабу      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Думин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Юрій Юрійович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Pr="004951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директор МКП “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Рахівкомунсервіс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”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- член штабу      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 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Веклюк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Василь Васильович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Pr="004951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начальник  КП ”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Рахівтепло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”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- член штабу      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Секретар виконкому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 Д.БРЕХЛІЧУК</w:t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 w:type="page"/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</w:tblGrid>
      <w:tr w:rsidR="00495148" w:rsidRPr="00495148" w:rsidTr="00641B59"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 w:type="page"/>
            </w:r>
            <w:r w:rsidRPr="0049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  <w:r w:rsidRPr="0049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Додаток №2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 рішення міськвиконкому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 16.01.2021 р. №1</w:t>
            </w:r>
          </w:p>
        </w:tc>
      </w:tr>
    </w:tbl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 Л А Н</w:t>
      </w: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проведення ліквідаційних робіт та залучення техніки  на  найбільш небезпечних ділянках на випадок надзвичайних ситуацій від паводку та зсувів в м. Рахів  на  </w:t>
      </w:r>
      <w:r w:rsidRPr="0049514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2021-2022 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рр.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Потік “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Вільшоватий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”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-  екскаватор 1 шт. КП „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Рахівтепло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”</w:t>
      </w:r>
    </w:p>
    <w:p w:rsidR="00495148" w:rsidRPr="00495148" w:rsidRDefault="00495148" w:rsidP="0049514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самоскид 1 шт.  МКП ”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Рахівкомунсервіс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”         </w:t>
      </w:r>
    </w:p>
    <w:p w:rsidR="00495148" w:rsidRPr="00495148" w:rsidRDefault="00495148" w:rsidP="0049514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погрузчик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Т-156 ТзОВ «БІОТЕС»</w:t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особовий склад 5 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чол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Згідно списку</w:t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Потік “Камінний”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- екскаватор 1 шт. КБЗ</w:t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„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Кр.Плесо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”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автомобіль КРАЗ 1 шт. КБЗ</w:t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„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Підділ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”                                   особовий склад 8 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чол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Згідно списку</w:t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Потік „Сільський” 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Екскаватор ЕД-3322-1 шт. 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ТЗоВ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«БІОТЕС»</w:t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вул. Довженка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Самоскид ЗІЛ-130 – 1 шт.</w:t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Автокран КС-3575 ЗАТ «ВЕРХОВИНА» </w:t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Потік “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Вільшинський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”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- екскаватор 1 шт. ДП «Рахівське ЛДГ»</w:t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самоскид 2 шт.  ДП «Рахівське ЛДГ»</w:t>
      </w:r>
    </w:p>
    <w:p w:rsidR="00495148" w:rsidRPr="00495148" w:rsidRDefault="00495148" w:rsidP="0049514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автогрейдер ДП «Рахівське ЛДГ»</w:t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особовий склад 6 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чол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Згідно списку</w:t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Потік “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Буркут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”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- екскаватор 1 шт. МКП  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Рахівкомунсервіс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”</w:t>
      </w:r>
    </w:p>
    <w:p w:rsidR="00495148" w:rsidRPr="00495148" w:rsidRDefault="00495148" w:rsidP="0049514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Потік “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Русол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”                                    самоскид  1 шт. МКП ”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Рахівкомунсервіс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”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вул.Партизанська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погрузчик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1 шт. МКП ”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Рахівкомунсервіс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”</w:t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вул.Перемоги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особовий склад 5 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чол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Згідно списку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      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Секретар виконкому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 Д.БРЕХЛІЧУК</w:t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 w:type="page"/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</w:tblGrid>
      <w:tr w:rsidR="00495148" w:rsidRPr="00495148" w:rsidTr="00641B59"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br w:type="page"/>
            </w:r>
            <w:r w:rsidRPr="0049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  <w:r w:rsidRPr="0049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Додаток №3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 рішення міськвиконкому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 16.01.2021 р. №1</w:t>
            </w:r>
          </w:p>
        </w:tc>
      </w:tr>
    </w:tbl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 К Л А Д</w:t>
      </w: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мобільних груп міста Рахів, на випадок осінньо-зимових та зимово-весняних паводків </w:t>
      </w:r>
      <w:r w:rsidRPr="0049514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2021-2022 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рр.</w:t>
      </w:r>
    </w:p>
    <w:tbl>
      <w:tblPr>
        <w:tblW w:w="106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2361"/>
        <w:gridCol w:w="3672"/>
        <w:gridCol w:w="2540"/>
      </w:tblGrid>
      <w:tr w:rsidR="00495148" w:rsidRPr="00495148" w:rsidTr="00641B5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48" w:rsidRPr="00495148" w:rsidRDefault="00495148" w:rsidP="0049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Прізвище, ім’я, по батькові  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48" w:rsidRPr="00495148" w:rsidRDefault="00495148" w:rsidP="0049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Домашня адреса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48" w:rsidRPr="00495148" w:rsidRDefault="00495148" w:rsidP="0049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Техніка, державний  номер</w:t>
            </w:r>
          </w:p>
        </w:tc>
      </w:tr>
      <w:tr w:rsidR="00495148" w:rsidRPr="00495148" w:rsidTr="00641B5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Ланка №1: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Потік „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Вільшинський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”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ДП «Рахівське ЛДГ»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1.Кабаль Р.В.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2.Мартиш М.В.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3.Мільчевич І.С.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4.Шемота П.Ю.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5.Баранюк М.М.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6.Костенюк В.В.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 Рахів, вул. Довженка,127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с. Богдан, вул. Шевченка, 3а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с. Богдан, 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вул.Довбуша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 27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 Рахів, вул. Київська,171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Видричка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Л.Українки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157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м. Рахів, вул. Воз’єднання,31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Екскаватор-1шт. 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Самоскид-2шт.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Автогрейдер-1 шт.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95148" w:rsidRPr="00495148" w:rsidTr="00641B5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Ланка №2 :      “Камінний”  потік 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“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Кр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. Плесо” потік “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Підділ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”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Карпатський Б3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1.Гречук М.І.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2.Боднар П.Ю.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3. 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Козурак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М.Ю.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4.Розній П.Ю.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5.Бендик І.Д.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6.Сас-Думен М.М.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7. 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Брана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Р.Б.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  <w:t>8.Боднар В.І.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м. Рахів, вул. 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І.Франка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16/9 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с. 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Костилівка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, 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вул. Довбуша,35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Костилівка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 Б.Хмельниц.,64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м.Рахів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 вул. Буркут,144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м.Рахів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 вул.Миру,241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м.Рахів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 вул. Буркут,95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м.Рахів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, вул. 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Л.Українки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 7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с. 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Костилівка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 вул. Миру, 14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Екскаватор-1шт.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№АО 013-59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Автомобіль 1шт. 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 42-08 ІКА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Автомобіль </w:t>
            </w:r>
            <w:r w:rsidRPr="0049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КРАЗ- 1шт.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№37-97 ЗАО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Трактор ЮМЗ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 АО 01360</w:t>
            </w:r>
          </w:p>
        </w:tc>
      </w:tr>
      <w:tr w:rsidR="00495148" w:rsidRPr="00495148" w:rsidTr="00641B5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Ланка №3: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Потік  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вул.Довженка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1. Барон С.В.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2.Козурак Р.М.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3.Брана І.П.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4.Клімко М.М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5.Кабаль І.І.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6.Пенті І.І.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Рахів, вул. Б.Хмельницьк.,78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  <w:t>м. Рахів, вул. Київська 95/2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  <w:t>м.Рахів,вул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  <w:t>. Коцюбинського,28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м.Рахів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 вул.Б.Хмельницького,88/3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  <w:t>м. Рахів, вул. Тичини, 43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  <w:t>м.Рахів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  <w:t xml:space="preserve">, 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  <w:t>вул. Хмельницького,113/8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Екскаватор 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ЕД – 3322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Самоскид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ЗІЛ-130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Автокран КС-3575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ЗАТ „Верховина”</w:t>
            </w:r>
          </w:p>
        </w:tc>
      </w:tr>
      <w:tr w:rsidR="00495148" w:rsidRPr="00495148" w:rsidTr="00641B59">
        <w:trPr>
          <w:trHeight w:val="141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Ланка №4: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Потік  “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Вільшоватий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“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1.Рачинський З.В.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2.Годинко  М.І.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3.Штефура І.Ю.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4. Леле І.І.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5.Гільтяюк В.М.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 Рахів, вул. Миру,31/4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 Рахів, вул. Київська 176а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 Рахів, вул. Київська 143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м. Рахів, вул. 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Буркут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 93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 Рахів, вул. Вільшинський,4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Екскаватор </w:t>
            </w:r>
            <w:r w:rsidRPr="0049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ЮМЗ-1шт 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КП „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Рахівтепло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”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Самоскид-1шт “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Рахівкомунсервіс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”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Погрузчик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Т-156</w:t>
            </w:r>
          </w:p>
        </w:tc>
      </w:tr>
      <w:tr w:rsidR="00495148" w:rsidRPr="00495148" w:rsidTr="00641B5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Ланка №5: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потік “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Буркут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”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Потік “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Русол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”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вул.Партизанська</w:t>
            </w:r>
            <w:proofErr w:type="spellEnd"/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вул.Перемоги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1.Думин Ю.Ю.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2.Молдавчук В.В.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3.Козурак О.В.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4.Беркела І.В.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5.Думин І.І.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 Рахів, вул. Миру, 222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 Рахів, вул. Вербник,21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</w:t>
            </w: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Рахів, вул. Київська, 111 «а»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 Рахів, вул. Довженка,271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 Рахів, вул. Київська, 165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Погрузчик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1шт.. 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МКП„Рахівкомунсервіс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”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Автомобіль-2шт. Екскаватор-1шт.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МКП„Рахівкомунсервіс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”</w:t>
            </w:r>
          </w:p>
        </w:tc>
      </w:tr>
    </w:tbl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Секретар виконкому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 Д.БРЕХЛІЧУК</w:t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 w:type="page"/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</w:tblGrid>
      <w:tr w:rsidR="00495148" w:rsidRPr="00495148" w:rsidTr="00641B59"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 w:type="page"/>
            </w:r>
            <w:r w:rsidRPr="0049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  <w:r w:rsidRPr="0049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Додаток №4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 рішення міськвиконкому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 16.01.2021 р. №1</w:t>
            </w:r>
          </w:p>
        </w:tc>
      </w:tr>
    </w:tbl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А Х О Д И</w:t>
      </w: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 попередженню катастрофічних наслідків від можливих</w:t>
      </w: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паводків та зсувів по м. Рахів на </w:t>
      </w:r>
      <w:r w:rsidRPr="0049514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2021-2022 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рр.</w:t>
      </w: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090"/>
        <w:gridCol w:w="1682"/>
        <w:gridCol w:w="2908"/>
      </w:tblGrid>
      <w:tr w:rsidR="00495148" w:rsidRPr="00495148" w:rsidTr="00641B59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Назва заходів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Строк виконання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Виконавець</w:t>
            </w:r>
          </w:p>
        </w:tc>
      </w:tr>
      <w:tr w:rsidR="00495148" w:rsidRPr="00495148" w:rsidTr="00641B59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Роботи по розчистці та регуляції потоків: 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Буркут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,  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Вільшинський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 Довженка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48" w:rsidRPr="00495148" w:rsidRDefault="00495148" w:rsidP="0049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2021-2022 </w:t>
            </w:r>
            <w:r w:rsidRPr="0049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рр.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МКП „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Рахівкомунсервіс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”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Думин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Ю.Ю.</w:t>
            </w:r>
          </w:p>
        </w:tc>
      </w:tr>
      <w:tr w:rsidR="00495148" w:rsidRPr="00495148" w:rsidTr="00641B59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Роботи по розчистці водопропускних споруд по 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вул. Миру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48" w:rsidRPr="00495148" w:rsidRDefault="00495148" w:rsidP="0049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2021-2022 </w:t>
            </w:r>
            <w:r w:rsidRPr="0049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рр.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Облавтодор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Небога П.М.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МКП „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Рахівкомунсервіс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”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Думин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Ю.Ю.</w:t>
            </w:r>
          </w:p>
        </w:tc>
      </w:tr>
      <w:tr w:rsidR="00495148" w:rsidRPr="00495148" w:rsidTr="00641B59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3.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Роботи по розчистці водопропускних споруд по вул. :</w:t>
            </w:r>
          </w:p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Довженка, Партизанська,  Перемоги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48" w:rsidRPr="00495148" w:rsidRDefault="00495148" w:rsidP="0049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2021-2022 </w:t>
            </w:r>
            <w:r w:rsidRPr="0049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рр.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МКП „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Рахівкомунсервіс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”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Думин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Ю.Ю.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495148" w:rsidRPr="00495148" w:rsidTr="00641B59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Розчистка водохідних канав та 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русел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по вулиці:  Вербник,  Перемоги,  Партизанська,  Кармелюка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48" w:rsidRPr="00495148" w:rsidRDefault="00495148" w:rsidP="0049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2021-2022 </w:t>
            </w:r>
            <w:r w:rsidRPr="0049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рр.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МКП „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Рахівкомунсервіс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”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Думин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Ю.Ю.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495148" w:rsidRPr="00495148" w:rsidTr="00641B59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Розчистка водохідних канав та 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русел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по вулиці:  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Теринтинська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  Київська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48" w:rsidRPr="00495148" w:rsidRDefault="00495148" w:rsidP="0049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2021-2022 </w:t>
            </w:r>
            <w:r w:rsidRPr="0049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рр.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МКП „</w:t>
            </w: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Рахівкомунсервіс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”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Думин</w:t>
            </w:r>
            <w:proofErr w:type="spellEnd"/>
            <w:r w:rsidRPr="00495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Ю.Ю.</w:t>
            </w:r>
          </w:p>
        </w:tc>
      </w:tr>
    </w:tbl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Секретар виконкому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 Д.БРЕХЛІЧУК</w:t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 w:type="page"/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</w:tblGrid>
      <w:tr w:rsidR="00495148" w:rsidRPr="00495148" w:rsidTr="00641B59"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 w:type="page"/>
            </w:r>
            <w:r w:rsidRPr="0049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  <w:r w:rsidRPr="0049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Додаток №5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 рішення міськвиконкому</w:t>
            </w:r>
          </w:p>
          <w:p w:rsidR="00495148" w:rsidRPr="00495148" w:rsidRDefault="00495148" w:rsidP="0049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 16.01.2021 р. №1</w:t>
            </w:r>
            <w:r w:rsidRPr="0049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РОЗРАХУНОК</w:t>
      </w:r>
    </w:p>
    <w:p w:rsidR="00495148" w:rsidRPr="00495148" w:rsidRDefault="00495148" w:rsidP="00495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створення першочергового резерву матеріально-технічних засобів для попередження та ліквідації підтоплень на території м. Рахів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Мішки                  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– 2 тис. шт.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Канати металеві 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– 50 </w:t>
      </w:r>
      <w:proofErr w:type="spellStart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пог</w:t>
      </w:r>
      <w:proofErr w:type="spellEnd"/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м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Дизельне паливо 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– 400 л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Бензин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– 400 л 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Пісок 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– 40  м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>3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 Гравійно-піщана суміш 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– 20 м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>3</w:t>
      </w: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148" w:rsidRPr="00495148" w:rsidRDefault="00495148" w:rsidP="0049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Секретар виконкому</w:t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 Д.БРЕХЛІЧУК</w:t>
      </w: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148" w:rsidRPr="00495148" w:rsidRDefault="00495148" w:rsidP="0049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951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 w:type="page"/>
      </w:r>
    </w:p>
    <w:p w:rsidR="00BF2742" w:rsidRDefault="00BF2742">
      <w:bookmarkStart w:id="0" w:name="_GoBack"/>
      <w:bookmarkEnd w:id="0"/>
    </w:p>
    <w:sectPr w:rsidR="00BF2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29"/>
    <w:rsid w:val="00312E29"/>
    <w:rsid w:val="00495148"/>
    <w:rsid w:val="00B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35B03-7EF6-418C-A976-2664B6B8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1129</Words>
  <Characters>6440</Characters>
  <Application>Microsoft Office Word</Application>
  <DocSecurity>0</DocSecurity>
  <Lines>53</Lines>
  <Paragraphs>15</Paragraphs>
  <ScaleCrop>false</ScaleCrop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2021-05-25T13:00:00Z</dcterms:created>
  <dcterms:modified xsi:type="dcterms:W3CDTF">2021-05-25T13:01:00Z</dcterms:modified>
</cp:coreProperties>
</file>