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E" w:rsidRPr="00E6214B" w:rsidRDefault="002625DE" w:rsidP="002625DE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F91F92" wp14:editId="493CE680">
            <wp:simplePos x="0" y="0"/>
            <wp:positionH relativeFrom="column">
              <wp:posOffset>2529840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2625DE" w:rsidRPr="00E6214B" w:rsidRDefault="002625DE" w:rsidP="002625D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25DE" w:rsidRPr="00E6214B" w:rsidRDefault="002625DE" w:rsidP="002625DE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№26</w:t>
      </w:r>
    </w:p>
    <w:p w:rsidR="002625DE" w:rsidRPr="00E6214B" w:rsidRDefault="002625DE" w:rsidP="002625DE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2625DE" w:rsidRPr="00E6214B" w:rsidRDefault="002625DE" w:rsidP="002625DE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надання дозволу на розміщення 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тимчасової  споруди  для здійснення 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підприємницької  діяльності  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</w:p>
    <w:p w:rsidR="002625DE" w:rsidRPr="00E6214B" w:rsidRDefault="002625DE" w:rsidP="002625DE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    </w:t>
      </w:r>
      <w:r w:rsidRPr="00E6214B">
        <w:rPr>
          <w:color w:val="000000" w:themeColor="text1"/>
          <w:sz w:val="28"/>
          <w:szCs w:val="28"/>
        </w:rPr>
        <w:tab/>
        <w:t xml:space="preserve">Розглянувши звернення гр. </w:t>
      </w:r>
      <w:proofErr w:type="spellStart"/>
      <w:r w:rsidRPr="00E6214B">
        <w:rPr>
          <w:color w:val="000000" w:themeColor="text1"/>
          <w:sz w:val="28"/>
          <w:szCs w:val="28"/>
        </w:rPr>
        <w:t>Сенюк</w:t>
      </w:r>
      <w:proofErr w:type="spellEnd"/>
      <w:r w:rsidRPr="00E6214B">
        <w:rPr>
          <w:color w:val="000000" w:themeColor="text1"/>
          <w:sz w:val="28"/>
          <w:szCs w:val="28"/>
        </w:rPr>
        <w:t xml:space="preserve"> І.П. про надання дозволу на розміщення тимчасової споруди для здійснення підприємницької діяльності ,  відповідно до Закону України «Про благоустрій населених пунктів», Закону України «Про регулювання містобудівної діяльності», керуючись статтею 31 Закону України «Про місцеве самоврядування в Україні» , наказом Міністерства регіонального розвитку , будівництва та житлово-комунального господарства України від 21.10.2011 № 244 «</w:t>
      </w:r>
      <w:r w:rsidRPr="00E6214B">
        <w:rPr>
          <w:bCs/>
          <w:color w:val="000000" w:themeColor="text1"/>
          <w:sz w:val="28"/>
          <w:szCs w:val="28"/>
          <w:lang w:eastAsia="ru-RU"/>
        </w:rPr>
        <w:t xml:space="preserve">Про затвердження Порядку розміщення тимчасових споруд для провадження підприємницької діяльності»,  </w:t>
      </w:r>
      <w:r w:rsidRPr="00E6214B">
        <w:rPr>
          <w:color w:val="000000" w:themeColor="text1"/>
          <w:sz w:val="28"/>
          <w:szCs w:val="28"/>
        </w:rPr>
        <w:t xml:space="preserve">виконком міської ради </w:t>
      </w:r>
    </w:p>
    <w:p w:rsidR="002625DE" w:rsidRPr="00E6214B" w:rsidRDefault="002625DE" w:rsidP="002625DE">
      <w:pPr>
        <w:jc w:val="center"/>
        <w:rPr>
          <w:bCs/>
          <w:color w:val="000000" w:themeColor="text1"/>
          <w:sz w:val="28"/>
          <w:szCs w:val="28"/>
        </w:rPr>
      </w:pPr>
      <w:r w:rsidRPr="00E6214B">
        <w:rPr>
          <w:bCs/>
          <w:color w:val="000000" w:themeColor="text1"/>
          <w:sz w:val="28"/>
          <w:szCs w:val="28"/>
        </w:rPr>
        <w:t>в и р і ш и в  :</w:t>
      </w:r>
    </w:p>
    <w:p w:rsidR="002625DE" w:rsidRPr="00E6214B" w:rsidRDefault="002625DE" w:rsidP="002625DE">
      <w:pPr>
        <w:jc w:val="both"/>
        <w:rPr>
          <w:bCs/>
          <w:color w:val="000000" w:themeColor="text1"/>
          <w:sz w:val="28"/>
          <w:szCs w:val="28"/>
        </w:rPr>
      </w:pPr>
    </w:p>
    <w:p w:rsidR="002625DE" w:rsidRPr="00E6214B" w:rsidRDefault="002625DE" w:rsidP="002625DE">
      <w:pPr>
        <w:shd w:val="clear" w:color="auto" w:fill="FFFFFF"/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1. Надати громадянці  </w:t>
      </w:r>
      <w:proofErr w:type="spellStart"/>
      <w:r w:rsidRPr="00E6214B">
        <w:rPr>
          <w:color w:val="000000" w:themeColor="text1"/>
          <w:sz w:val="28"/>
          <w:szCs w:val="28"/>
        </w:rPr>
        <w:t>Сенюк</w:t>
      </w:r>
      <w:proofErr w:type="spellEnd"/>
      <w:r w:rsidRPr="00E6214B">
        <w:rPr>
          <w:color w:val="000000" w:themeColor="text1"/>
          <w:sz w:val="28"/>
          <w:szCs w:val="28"/>
        </w:rPr>
        <w:t xml:space="preserve"> Ірині Павлівні, мешканці м. Рахів, вул.Київська,103 , дозвіл на розміщення тимчасової споруди для провадження підприємницької діяльності (продаж кави та інших напоїв навинос), за </w:t>
      </w:r>
      <w:proofErr w:type="spellStart"/>
      <w:r w:rsidRPr="00E6214B">
        <w:rPr>
          <w:color w:val="000000" w:themeColor="text1"/>
          <w:sz w:val="28"/>
          <w:szCs w:val="28"/>
        </w:rPr>
        <w:t>адресою</w:t>
      </w:r>
      <w:proofErr w:type="spellEnd"/>
      <w:r w:rsidRPr="00E6214B">
        <w:rPr>
          <w:color w:val="000000" w:themeColor="text1"/>
          <w:sz w:val="28"/>
          <w:szCs w:val="28"/>
        </w:rPr>
        <w:t xml:space="preserve"> : м. Рахів , біля багатоквартирного житлового будинку №5 , у відповідності до схеми розміщення та ескізу тимчасової споруди , площею до 6 (шість) метрів квадратних . </w:t>
      </w:r>
    </w:p>
    <w:p w:rsidR="002625DE" w:rsidRPr="00E6214B" w:rsidRDefault="002625DE" w:rsidP="002625DE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2. Громадянці </w:t>
      </w:r>
      <w:proofErr w:type="spellStart"/>
      <w:r w:rsidRPr="00E6214B">
        <w:rPr>
          <w:color w:val="000000" w:themeColor="text1"/>
          <w:sz w:val="28"/>
          <w:szCs w:val="28"/>
        </w:rPr>
        <w:t>Сенюк</w:t>
      </w:r>
      <w:proofErr w:type="spellEnd"/>
      <w:r w:rsidRPr="00E6214B">
        <w:rPr>
          <w:color w:val="000000" w:themeColor="text1"/>
          <w:sz w:val="28"/>
          <w:szCs w:val="28"/>
        </w:rPr>
        <w:t xml:space="preserve"> І.П. виготовити паспорт прив’язки тимчасової споруди, погодити та зареєструвати його відповідно до вимог чинного законодавства.</w:t>
      </w:r>
    </w:p>
    <w:p w:rsidR="002625DE" w:rsidRPr="00E6214B" w:rsidRDefault="002625DE" w:rsidP="002625DE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3. Роз’яснити </w:t>
      </w:r>
      <w:proofErr w:type="spellStart"/>
      <w:r w:rsidRPr="00E6214B">
        <w:rPr>
          <w:color w:val="000000" w:themeColor="text1"/>
          <w:sz w:val="28"/>
          <w:szCs w:val="28"/>
        </w:rPr>
        <w:t>Сенюк</w:t>
      </w:r>
      <w:proofErr w:type="spellEnd"/>
      <w:r w:rsidRPr="00E6214B">
        <w:rPr>
          <w:color w:val="000000" w:themeColor="text1"/>
          <w:sz w:val="28"/>
          <w:szCs w:val="28"/>
        </w:rPr>
        <w:t xml:space="preserve"> І.П., що встановлення тимчасової споруди здійснюється відповідно до паспорта прив’язки, відхилення від паспорта прив’язки не допускається.</w:t>
      </w:r>
    </w:p>
    <w:p w:rsidR="002625DE" w:rsidRPr="00E6214B" w:rsidRDefault="002625DE" w:rsidP="002625DE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4. Зобов’язати вищезгадану громадянку утримувати прилеглу територію у відповідності до вимог правил благоустрою міста.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</w:p>
    <w:p w:rsidR="002625DE" w:rsidRPr="00E6214B" w:rsidRDefault="002625DE" w:rsidP="002625DE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2625DE" w:rsidRPr="00E6214B" w:rsidRDefault="002625DE" w:rsidP="002625DE">
      <w:pPr>
        <w:rPr>
          <w:color w:val="000000" w:themeColor="text1"/>
          <w:sz w:val="28"/>
          <w:szCs w:val="28"/>
          <w:lang w:eastAsia="ru-RU"/>
        </w:rPr>
      </w:pPr>
      <w:r w:rsidRPr="00E6214B">
        <w:rPr>
          <w:color w:val="000000" w:themeColor="text1"/>
          <w:sz w:val="28"/>
          <w:szCs w:val="28"/>
        </w:rPr>
        <w:br w:type="page"/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34"/>
    <w:rsid w:val="002625DE"/>
    <w:rsid w:val="00634834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57D84-49BB-4D26-A026-A3EC4357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625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2021-05-28T08:51:00Z</dcterms:created>
  <dcterms:modified xsi:type="dcterms:W3CDTF">2021-05-28T08:51:00Z</dcterms:modified>
</cp:coreProperties>
</file>