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09" w:rsidRDefault="005A0409" w:rsidP="005A0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BA76936" wp14:editId="207C1363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409" w:rsidRPr="00E71F46" w:rsidRDefault="005A0409" w:rsidP="005A040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5A0409" w:rsidRPr="00E71F46" w:rsidRDefault="005A0409" w:rsidP="005A040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5A0409" w:rsidRPr="00E71F46" w:rsidRDefault="005A0409" w:rsidP="005A040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5A0409" w:rsidRPr="00E71F46" w:rsidRDefault="005A0409" w:rsidP="005A040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5A0409" w:rsidRPr="00E71F46" w:rsidRDefault="005A0409" w:rsidP="005A040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5A0409" w:rsidRPr="00E71F46" w:rsidRDefault="005A0409" w:rsidP="005A0409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E71F46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 16 січня 2021 року   №12</w:t>
      </w:r>
    </w:p>
    <w:p w:rsidR="005A0409" w:rsidRPr="00E71F46" w:rsidRDefault="005A0409" w:rsidP="005A0409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E71F46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5A0409" w:rsidRPr="00E71F46" w:rsidRDefault="005A0409" w:rsidP="005A040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Про надання дозволу на </w:t>
      </w:r>
    </w:p>
    <w:p w:rsidR="005A0409" w:rsidRPr="00E71F46" w:rsidRDefault="005A0409" w:rsidP="005A040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проведення благоустрою </w:t>
      </w:r>
    </w:p>
    <w:p w:rsidR="005A0409" w:rsidRPr="00E71F46" w:rsidRDefault="005A0409" w:rsidP="005A040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територій</w:t>
      </w:r>
    </w:p>
    <w:p w:rsidR="005A0409" w:rsidRPr="00E71F46" w:rsidRDefault="005A0409" w:rsidP="005A040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Розглянувши звернення громадян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Котелюка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М.М. та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Штадлера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В.В., відповідно до Закону України «Про благоустрій населених пунктів», керуючись підпунктом 7 пункту а) частини 1 статті 30 Закону України „Про місцеве самоврядування в Україні”, </w:t>
      </w: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виконком міської ради</w:t>
      </w:r>
    </w:p>
    <w:p w:rsidR="005A0409" w:rsidRPr="00E71F46" w:rsidRDefault="005A0409" w:rsidP="005A0409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5A0409" w:rsidRPr="00E71F46" w:rsidRDefault="005A0409" w:rsidP="005A0409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 и р і ш и в :</w:t>
      </w:r>
    </w:p>
    <w:p w:rsidR="005A0409" w:rsidRPr="00E71F46" w:rsidRDefault="005A0409" w:rsidP="005A0409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5A0409" w:rsidRPr="00E71F46" w:rsidRDefault="005A0409" w:rsidP="005A0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         1. Надати дозвіл громадянину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Котелюку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Миколі Миколайовичу на проведення благоустрою комунальної території площею – </w:t>
      </w:r>
      <w:smartTag w:uri="urn:schemas-microsoft-com:office:smarttags" w:element="metricconverter">
        <w:smartTagPr>
          <w:attr w:name="ProductID" w:val="0,0066 га"/>
        </w:smartTagPr>
        <w:r w:rsidRPr="00E71F46">
          <w:rPr>
            <w:rFonts w:ascii="Times New Roman" w:hAnsi="Times New Roman"/>
            <w:color w:val="000000" w:themeColor="text1"/>
            <w:sz w:val="28"/>
            <w:szCs w:val="28"/>
          </w:rPr>
          <w:t>0,0066 га</w:t>
        </w:r>
      </w:smartTag>
      <w:r w:rsidRPr="00E71F46">
        <w:rPr>
          <w:rFonts w:ascii="Times New Roman" w:hAnsi="Times New Roman"/>
          <w:color w:val="000000" w:themeColor="text1"/>
          <w:sz w:val="28"/>
          <w:szCs w:val="28"/>
        </w:rPr>
        <w:t>, яка прилягає до входу у підвальне приміщення адміністративної будівлі районної ради збоку вул. Тиха в м. Рахів згідно доданої схеми облаштування території.</w:t>
      </w:r>
    </w:p>
    <w:p w:rsidR="005A0409" w:rsidRPr="00E71F46" w:rsidRDefault="005A0409" w:rsidP="005A04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2. Надати дозвіл громадянину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Штадлеру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Василю Васильовичу на проведення благоустрою комунальної території площею – </w:t>
      </w:r>
      <w:smartTag w:uri="urn:schemas-microsoft-com:office:smarttags" w:element="metricconverter">
        <w:smartTagPr>
          <w:attr w:name="ProductID" w:val="0,0040 га"/>
        </w:smartTagPr>
        <w:r w:rsidRPr="00E71F46">
          <w:rPr>
            <w:rFonts w:ascii="Times New Roman" w:hAnsi="Times New Roman"/>
            <w:color w:val="000000" w:themeColor="text1"/>
            <w:sz w:val="28"/>
            <w:szCs w:val="28"/>
          </w:rPr>
          <w:t>0,0040 га</w:t>
        </w:r>
      </w:smartTag>
      <w:r w:rsidRPr="00E71F46">
        <w:rPr>
          <w:rFonts w:ascii="Times New Roman" w:hAnsi="Times New Roman"/>
          <w:color w:val="000000" w:themeColor="text1"/>
          <w:sz w:val="28"/>
          <w:szCs w:val="28"/>
        </w:rPr>
        <w:t>, яка прилягає до тимчасової споруди розташованої по вул. Київська (біля будівлі №48) в м. Рахів згідно доданої схеми облаштування території.</w:t>
      </w:r>
    </w:p>
    <w:p w:rsidR="005A0409" w:rsidRPr="00E71F46" w:rsidRDefault="005A0409" w:rsidP="005A04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3. Громадянам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Котелюку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М.М. та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Штадлеру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В.В. утримувати прилеглу територію відповідно до правил благоустрою міста Рахів затверджених рішенням Рахівської міської ради №680 від 24.12.2019 року. </w:t>
      </w:r>
    </w:p>
    <w:p w:rsidR="005A0409" w:rsidRPr="00E71F46" w:rsidRDefault="005A0409" w:rsidP="005A0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0409" w:rsidRPr="00E71F46" w:rsidRDefault="005A0409" w:rsidP="005A0409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E71F46">
        <w:rPr>
          <w:rFonts w:ascii="Times New Roman" w:hAnsi="Times New Roman"/>
          <w:color w:val="000000" w:themeColor="text1"/>
          <w:sz w:val="28"/>
        </w:rPr>
        <w:t>Міський голова                                                                          В.МЕДВІДЬ</w:t>
      </w:r>
    </w:p>
    <w:p w:rsidR="00D17300" w:rsidRDefault="00D17300">
      <w:bookmarkStart w:id="0" w:name="_GoBack"/>
      <w:bookmarkEnd w:id="0"/>
    </w:p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D9"/>
    <w:rsid w:val="005A0409"/>
    <w:rsid w:val="00D1730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3CA10-9AF9-4459-83C2-6B5BC66B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09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A0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5A04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2021-05-27T06:34:00Z</dcterms:created>
  <dcterms:modified xsi:type="dcterms:W3CDTF">2021-05-27T06:34:00Z</dcterms:modified>
</cp:coreProperties>
</file>