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C0D" w:rsidRPr="0093444D" w:rsidRDefault="001F063B" w:rsidP="00AC7C0D">
      <w:pPr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  <w:r>
        <w:rPr>
          <w:rFonts w:eastAsia="Calibri"/>
          <w:color w:val="000000" w:themeColor="text1"/>
          <w:sz w:val="28"/>
          <w:szCs w:val="28"/>
          <w:lang w:val="uk-UA" w:eastAsia="en-US"/>
        </w:rPr>
        <w:t>ПРОЄКТ</w:t>
      </w:r>
    </w:p>
    <w:p w:rsidR="00AC7C0D" w:rsidRPr="0093444D" w:rsidRDefault="00AC7C0D" w:rsidP="00AC7C0D">
      <w:pPr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1" locked="0" layoutInCell="1" allowOverlap="1" wp14:anchorId="586FDED4" wp14:editId="56C44561">
            <wp:simplePos x="0" y="0"/>
            <wp:positionH relativeFrom="column">
              <wp:posOffset>2453640</wp:posOffset>
            </wp:positionH>
            <wp:positionV relativeFrom="paragraph">
              <wp:posOffset>7620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C0D" w:rsidRPr="0093444D" w:rsidRDefault="00AC7C0D" w:rsidP="00AC7C0D">
      <w:pPr>
        <w:jc w:val="right"/>
        <w:rPr>
          <w:rFonts w:eastAsia="Calibri"/>
          <w:color w:val="000000" w:themeColor="text1"/>
          <w:sz w:val="28"/>
          <w:szCs w:val="28"/>
          <w:lang w:val="uk-UA"/>
        </w:rPr>
      </w:pPr>
    </w:p>
    <w:p w:rsidR="00AC7C0D" w:rsidRPr="0093444D" w:rsidRDefault="00AC7C0D" w:rsidP="00AC7C0D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AC7C0D" w:rsidRPr="0093444D" w:rsidRDefault="00AC7C0D" w:rsidP="00AC7C0D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AC7C0D" w:rsidRPr="0093444D" w:rsidRDefault="00AC7C0D" w:rsidP="00AC7C0D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AC7C0D" w:rsidRPr="0093444D" w:rsidRDefault="00AC7C0D" w:rsidP="00AC7C0D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AC7C0D" w:rsidRPr="0093444D" w:rsidRDefault="00AC7C0D" w:rsidP="00AC7C0D">
      <w:pPr>
        <w:jc w:val="center"/>
        <w:rPr>
          <w:rFonts w:eastAsia="Calibri"/>
          <w:b/>
          <w:color w:val="000000" w:themeColor="text1"/>
          <w:sz w:val="28"/>
          <w:szCs w:val="28"/>
          <w:lang w:val="uk-UA"/>
        </w:rPr>
      </w:pPr>
      <w:proofErr w:type="spellStart"/>
      <w:r>
        <w:rPr>
          <w:rFonts w:eastAsia="Calibri"/>
          <w:b/>
          <w:color w:val="000000" w:themeColor="text1"/>
          <w:sz w:val="28"/>
          <w:szCs w:val="28"/>
          <w:lang w:val="uk-UA"/>
        </w:rPr>
        <w:t>_____</w:t>
      </w:r>
      <w:r w:rsidRPr="0093444D">
        <w:rPr>
          <w:rFonts w:eastAsia="Calibri"/>
          <w:b/>
          <w:color w:val="000000" w:themeColor="text1"/>
          <w:sz w:val="28"/>
          <w:szCs w:val="28"/>
          <w:lang w:val="uk-UA"/>
        </w:rPr>
        <w:t>сес</w:t>
      </w:r>
      <w:proofErr w:type="spellEnd"/>
      <w:r w:rsidRPr="0093444D">
        <w:rPr>
          <w:rFonts w:eastAsia="Calibri"/>
          <w:b/>
          <w:color w:val="000000" w:themeColor="text1"/>
          <w:sz w:val="28"/>
          <w:szCs w:val="28"/>
          <w:lang w:val="uk-UA"/>
        </w:rPr>
        <w:t>ія восьмого скликання</w:t>
      </w:r>
    </w:p>
    <w:p w:rsidR="00AC7C0D" w:rsidRPr="0093444D" w:rsidRDefault="00AC7C0D" w:rsidP="00AC7C0D">
      <w:pPr>
        <w:rPr>
          <w:rFonts w:eastAsia="Calibri"/>
          <w:color w:val="000000" w:themeColor="text1"/>
          <w:sz w:val="28"/>
          <w:szCs w:val="28"/>
          <w:lang w:val="uk-UA"/>
        </w:rPr>
      </w:pPr>
    </w:p>
    <w:p w:rsidR="00AC7C0D" w:rsidRPr="0093444D" w:rsidRDefault="00AC7C0D" w:rsidP="00AC7C0D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93444D">
        <w:rPr>
          <w:rFonts w:eastAsia="Calibri"/>
          <w:color w:val="000000" w:themeColor="text1"/>
          <w:sz w:val="28"/>
          <w:szCs w:val="28"/>
          <w:lang w:val="uk-UA"/>
        </w:rPr>
        <w:t>Н</w:t>
      </w:r>
      <w:proofErr w:type="spellEnd"/>
      <w:r w:rsidRPr="0093444D">
        <w:rPr>
          <w:rFonts w:eastAsia="Calibri"/>
          <w:color w:val="000000" w:themeColor="text1"/>
          <w:sz w:val="28"/>
          <w:szCs w:val="28"/>
          <w:lang w:val="uk-UA"/>
        </w:rPr>
        <w:t xml:space="preserve"> Я</w:t>
      </w:r>
    </w:p>
    <w:p w:rsidR="00AC7C0D" w:rsidRPr="0093444D" w:rsidRDefault="00AC7C0D" w:rsidP="00AC7C0D">
      <w:pPr>
        <w:rPr>
          <w:rFonts w:eastAsia="Calibri"/>
          <w:color w:val="000000" w:themeColor="text1"/>
          <w:sz w:val="28"/>
          <w:szCs w:val="28"/>
          <w:lang w:val="uk-UA"/>
        </w:rPr>
      </w:pPr>
    </w:p>
    <w:p w:rsidR="00AC7C0D" w:rsidRPr="0093444D" w:rsidRDefault="00AC7C0D" w:rsidP="00AC7C0D">
      <w:pPr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від </w:t>
      </w:r>
      <w:r>
        <w:rPr>
          <w:color w:val="000000" w:themeColor="text1"/>
          <w:sz w:val="28"/>
          <w:szCs w:val="28"/>
          <w:lang w:val="uk-UA"/>
        </w:rPr>
        <w:t xml:space="preserve">__________ 2021  року 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№____</w:t>
      </w:r>
    </w:p>
    <w:p w:rsidR="00AC7C0D" w:rsidRPr="0093444D" w:rsidRDefault="00AC7C0D" w:rsidP="00AC7C0D">
      <w:pPr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>м. Рахів</w:t>
      </w:r>
    </w:p>
    <w:p w:rsidR="00AC7C0D" w:rsidRPr="0093444D" w:rsidRDefault="00AC7C0D" w:rsidP="00AC7C0D">
      <w:pPr>
        <w:rPr>
          <w:rFonts w:eastAsia="Calibri"/>
          <w:color w:val="000000" w:themeColor="text1"/>
          <w:sz w:val="28"/>
          <w:szCs w:val="28"/>
          <w:lang w:val="uk-UA"/>
        </w:rPr>
      </w:pPr>
    </w:p>
    <w:p w:rsidR="00AC7C0D" w:rsidRDefault="00AC7C0D" w:rsidP="00AC7C0D">
      <w:pPr>
        <w:rPr>
          <w:rFonts w:eastAsia="Calibri"/>
          <w:bCs/>
          <w:color w:val="000000" w:themeColor="text1"/>
          <w:sz w:val="28"/>
          <w:szCs w:val="28"/>
          <w:lang w:val="uk-UA" w:eastAsia="uk-UA"/>
        </w:rPr>
      </w:pPr>
      <w:r>
        <w:rPr>
          <w:rFonts w:eastAsia="Calibri"/>
          <w:bCs/>
          <w:color w:val="000000" w:themeColor="text1"/>
          <w:sz w:val="28"/>
          <w:szCs w:val="28"/>
          <w:lang w:val="uk-UA" w:eastAsia="uk-UA"/>
        </w:rPr>
        <w:t xml:space="preserve">Про надання згоди щодо співробітництва </w:t>
      </w:r>
    </w:p>
    <w:p w:rsidR="00AC7C0D" w:rsidRDefault="00AC7C0D" w:rsidP="00AC7C0D">
      <w:pPr>
        <w:rPr>
          <w:rFonts w:eastAsia="Calibri"/>
          <w:bCs/>
          <w:color w:val="000000" w:themeColor="text1"/>
          <w:sz w:val="28"/>
          <w:szCs w:val="28"/>
          <w:lang w:val="uk-UA" w:eastAsia="uk-UA"/>
        </w:rPr>
      </w:pPr>
      <w:r>
        <w:rPr>
          <w:rFonts w:eastAsia="Calibri"/>
          <w:bCs/>
          <w:color w:val="000000" w:themeColor="text1"/>
          <w:sz w:val="28"/>
          <w:szCs w:val="28"/>
          <w:lang w:val="uk-UA" w:eastAsia="uk-UA"/>
        </w:rPr>
        <w:t xml:space="preserve">територіальних громад у формі реалізації </w:t>
      </w:r>
    </w:p>
    <w:p w:rsidR="00AC7C0D" w:rsidRPr="0093444D" w:rsidRDefault="00AC7C0D" w:rsidP="00AC7C0D">
      <w:pPr>
        <w:rPr>
          <w:rFonts w:eastAsia="Calibri"/>
          <w:bCs/>
          <w:color w:val="000000" w:themeColor="text1"/>
          <w:sz w:val="28"/>
          <w:szCs w:val="28"/>
          <w:lang w:val="uk-UA" w:eastAsia="uk-UA"/>
        </w:rPr>
      </w:pPr>
      <w:r>
        <w:rPr>
          <w:rFonts w:eastAsia="Calibri"/>
          <w:bCs/>
          <w:color w:val="000000" w:themeColor="text1"/>
          <w:sz w:val="28"/>
          <w:szCs w:val="28"/>
          <w:lang w:val="uk-UA" w:eastAsia="uk-UA"/>
        </w:rPr>
        <w:t>спільних проектів з розвитку туризму</w:t>
      </w:r>
    </w:p>
    <w:p w:rsidR="00AC7C0D" w:rsidRPr="0093444D" w:rsidRDefault="00AC7C0D" w:rsidP="00AC7C0D">
      <w:pPr>
        <w:rPr>
          <w:color w:val="000000" w:themeColor="text1"/>
          <w:sz w:val="16"/>
          <w:szCs w:val="16"/>
          <w:lang w:val="uk-UA" w:eastAsia="ru-RU"/>
        </w:rPr>
      </w:pPr>
    </w:p>
    <w:p w:rsidR="00AC7C0D" w:rsidRPr="0093444D" w:rsidRDefault="00AC7C0D" w:rsidP="00AC7C0D">
      <w:pPr>
        <w:rPr>
          <w:color w:val="000000" w:themeColor="text1"/>
          <w:sz w:val="16"/>
          <w:szCs w:val="16"/>
          <w:lang w:val="uk-UA" w:eastAsia="ru-RU"/>
        </w:rPr>
      </w:pPr>
    </w:p>
    <w:p w:rsidR="00AC7C0D" w:rsidRDefault="00AC7C0D" w:rsidP="00AC7C0D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 w:eastAsia="uk-UA"/>
        </w:rPr>
        <w:t>Керуючись пунктом 33</w:t>
      </w:r>
      <w:r>
        <w:rPr>
          <w:color w:val="000000" w:themeColor="text1"/>
          <w:sz w:val="28"/>
          <w:szCs w:val="28"/>
          <w:vertAlign w:val="superscript"/>
          <w:lang w:val="uk-UA" w:eastAsia="uk-UA"/>
        </w:rPr>
        <w:t>1</w:t>
      </w:r>
      <w:r>
        <w:rPr>
          <w:color w:val="000000" w:themeColor="text1"/>
          <w:sz w:val="28"/>
          <w:szCs w:val="28"/>
          <w:lang w:val="uk-UA" w:eastAsia="uk-UA"/>
        </w:rPr>
        <w:t xml:space="preserve"> частини 1 статті 26 Закону України «Про місцеве самоврядування в Україні», ст. 3 Закону України «Про співробітництво територіальних громад», розглянувши пропозицію </w:t>
      </w:r>
      <w:proofErr w:type="spellStart"/>
      <w:r>
        <w:rPr>
          <w:color w:val="000000" w:themeColor="text1"/>
          <w:sz w:val="28"/>
          <w:szCs w:val="28"/>
          <w:lang w:val="uk-UA" w:eastAsia="uk-UA"/>
        </w:rPr>
        <w:t>Ясінянської</w:t>
      </w:r>
      <w:proofErr w:type="spellEnd"/>
      <w:r>
        <w:rPr>
          <w:color w:val="000000" w:themeColor="text1"/>
          <w:sz w:val="28"/>
          <w:szCs w:val="28"/>
          <w:lang w:val="uk-UA" w:eastAsia="uk-UA"/>
        </w:rPr>
        <w:t xml:space="preserve"> селищної ради Рахівського району Закарпатської області щодо укладання Договору «Про співробітництво територіальних громад у формі реалізації спільних </w:t>
      </w:r>
      <w:proofErr w:type="spellStart"/>
      <w:r>
        <w:rPr>
          <w:color w:val="000000" w:themeColor="text1"/>
          <w:sz w:val="28"/>
          <w:szCs w:val="28"/>
          <w:lang w:val="uk-UA" w:eastAsia="uk-UA"/>
        </w:rPr>
        <w:t>проєктів</w:t>
      </w:r>
      <w:proofErr w:type="spellEnd"/>
      <w:r>
        <w:rPr>
          <w:color w:val="000000" w:themeColor="text1"/>
          <w:sz w:val="28"/>
          <w:szCs w:val="28"/>
          <w:lang w:val="uk-UA" w:eastAsia="uk-UA"/>
        </w:rPr>
        <w:t>» міська рада</w:t>
      </w:r>
    </w:p>
    <w:p w:rsidR="00AC7C0D" w:rsidRPr="00AC7C0D" w:rsidRDefault="00AC7C0D" w:rsidP="00AC7C0D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  <w:lang w:val="uk-UA" w:eastAsia="uk-UA"/>
        </w:rPr>
      </w:pPr>
    </w:p>
    <w:p w:rsidR="00AC7C0D" w:rsidRPr="0093444D" w:rsidRDefault="00AC7C0D" w:rsidP="00AC7C0D">
      <w:pPr>
        <w:shd w:val="clear" w:color="auto" w:fill="FFFFFF"/>
        <w:jc w:val="center"/>
        <w:rPr>
          <w:color w:val="000000" w:themeColor="text1"/>
          <w:sz w:val="28"/>
          <w:szCs w:val="28"/>
          <w:lang w:val="uk-UA" w:eastAsia="uk-UA"/>
        </w:rPr>
      </w:pPr>
      <w:r w:rsidRPr="0093444D">
        <w:rPr>
          <w:color w:val="000000" w:themeColor="text1"/>
          <w:sz w:val="28"/>
          <w:szCs w:val="28"/>
          <w:lang w:val="uk-UA" w:eastAsia="uk-UA"/>
        </w:rPr>
        <w:t>В И Р І Ш И Л А:</w:t>
      </w:r>
    </w:p>
    <w:p w:rsidR="00AC7C0D" w:rsidRPr="0093444D" w:rsidRDefault="00AC7C0D" w:rsidP="00AC7C0D">
      <w:pPr>
        <w:shd w:val="clear" w:color="auto" w:fill="FFFFFF"/>
        <w:jc w:val="both"/>
        <w:rPr>
          <w:color w:val="000000" w:themeColor="text1"/>
          <w:sz w:val="28"/>
          <w:szCs w:val="28"/>
          <w:lang w:val="uk-UA" w:eastAsia="uk-UA"/>
        </w:rPr>
      </w:pPr>
    </w:p>
    <w:p w:rsidR="007D4195" w:rsidRDefault="007D4195" w:rsidP="00AC7C0D">
      <w:pPr>
        <w:pStyle w:val="1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1.Надати згоду на організацію співробітництва Рахівської міської ради з громадами Гуцульщини – Закарпатської, Івано-Франківської та Чернівецької областей.</w:t>
      </w:r>
    </w:p>
    <w:p w:rsidR="007D4195" w:rsidRDefault="007D4195" w:rsidP="00AC7C0D">
      <w:pPr>
        <w:pStyle w:val="1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7D419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2.Затвердити проект договору «Про співробітництво територіальних громад у формі реалізації спільних </w:t>
      </w:r>
      <w:proofErr w:type="spellStart"/>
      <w:r w:rsidRPr="007D419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проєктів</w:t>
      </w:r>
      <w:proofErr w:type="spellEnd"/>
      <w:r w:rsidRPr="007D419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</w:p>
    <w:p w:rsidR="007D4195" w:rsidRPr="007D4195" w:rsidRDefault="007D4195" w:rsidP="00AC7C0D">
      <w:pPr>
        <w:pStyle w:val="1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3.Доручити голові Рахівської міської ради Віктору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Медвідю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укласти договір</w:t>
      </w:r>
      <w:r w:rsidR="006755DE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про співробітництво територіальних громад Гуцульщини у формі реалізації спільних </w:t>
      </w:r>
      <w:proofErr w:type="spellStart"/>
      <w:r w:rsidR="006755DE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проєктів</w:t>
      </w:r>
      <w:proofErr w:type="spellEnd"/>
      <w:r w:rsidR="006755DE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. </w:t>
      </w:r>
    </w:p>
    <w:p w:rsidR="00AC7C0D" w:rsidRPr="006755DE" w:rsidRDefault="00AC7C0D" w:rsidP="00AC7C0D">
      <w:pPr>
        <w:pStyle w:val="1"/>
        <w:ind w:firstLine="708"/>
        <w:jc w:val="both"/>
        <w:rPr>
          <w:rFonts w:ascii="Times New Roman" w:hAnsi="Times New Roman"/>
          <w:b/>
          <w:sz w:val="36"/>
          <w:szCs w:val="28"/>
          <w:lang w:val="uk-UA" w:eastAsia="uk-UA"/>
        </w:rPr>
      </w:pPr>
      <w:r w:rsidRPr="0093444D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2.Контроль за виконанням цього рішення покласти на постійну комісію з питань </w:t>
      </w:r>
      <w:r w:rsidRPr="0093444D">
        <w:rPr>
          <w:rFonts w:ascii="Times New Roman" w:hAnsi="Times New Roman"/>
          <w:color w:val="000000" w:themeColor="text1"/>
          <w:sz w:val="28"/>
          <w:szCs w:val="28"/>
          <w:lang w:val="uk-UA"/>
        </w:rPr>
        <w:t>соціально-економічного, культурного розвитку, освіти, охорони здоров’я, спорту, соціального захисту населення, депутатської етики та регламенту (Попенко М.М.).</w:t>
      </w:r>
      <w:r w:rsidR="006755D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та постійну комісію </w:t>
      </w:r>
      <w:r w:rsidR="006755DE" w:rsidRPr="006755DE">
        <w:rPr>
          <w:rStyle w:val="a3"/>
          <w:rFonts w:ascii="Times New Roman" w:hAnsi="Times New Roman"/>
          <w:b w:val="0"/>
          <w:sz w:val="28"/>
          <w:shd w:val="clear" w:color="auto" w:fill="FFFFFF"/>
          <w:lang w:val="uk-UA"/>
        </w:rPr>
        <w:t>з питань з</w:t>
      </w:r>
      <w:r w:rsidR="006755DE" w:rsidRPr="006755DE">
        <w:rPr>
          <w:rStyle w:val="a3"/>
          <w:rFonts w:ascii="Times New Roman" w:hAnsi="Times New Roman"/>
          <w:b w:val="0"/>
          <w:sz w:val="28"/>
          <w:shd w:val="clear" w:color="auto" w:fill="FFFFFF"/>
        </w:rPr>
        <w:t> </w:t>
      </w:r>
      <w:r w:rsidR="006755DE" w:rsidRPr="006755DE">
        <w:rPr>
          <w:rStyle w:val="a3"/>
          <w:rFonts w:ascii="Times New Roman" w:hAnsi="Times New Roman"/>
          <w:b w:val="0"/>
          <w:sz w:val="28"/>
          <w:shd w:val="clear" w:color="auto" w:fill="FFFFFF"/>
          <w:lang w:val="uk-UA"/>
        </w:rPr>
        <w:t>охорони навколишнього середовища</w:t>
      </w:r>
      <w:r w:rsidR="006755DE" w:rsidRPr="006755DE">
        <w:rPr>
          <w:rStyle w:val="a3"/>
          <w:rFonts w:ascii="Times New Roman" w:hAnsi="Times New Roman"/>
          <w:b w:val="0"/>
          <w:sz w:val="28"/>
          <w:shd w:val="clear" w:color="auto" w:fill="FFFFFF"/>
        </w:rPr>
        <w:t> </w:t>
      </w:r>
      <w:r w:rsidR="006755DE" w:rsidRPr="006755DE">
        <w:rPr>
          <w:rStyle w:val="a3"/>
          <w:rFonts w:ascii="Times New Roman" w:hAnsi="Times New Roman"/>
          <w:b w:val="0"/>
          <w:sz w:val="28"/>
          <w:shd w:val="clear" w:color="auto" w:fill="FFFFFF"/>
          <w:lang w:val="uk-UA"/>
        </w:rPr>
        <w:t>розвитку туризму, рекреації, інвестицій та інновацій (Пластун І.М.)</w:t>
      </w:r>
    </w:p>
    <w:p w:rsidR="00AC7C0D" w:rsidRPr="0093444D" w:rsidRDefault="00AC7C0D" w:rsidP="00AC7C0D">
      <w:pPr>
        <w:pStyle w:val="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1F063B" w:rsidRDefault="00AC7C0D" w:rsidP="00AC7C0D">
      <w:pPr>
        <w:pStyle w:val="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93444D">
        <w:rPr>
          <w:rFonts w:ascii="Times New Roman" w:hAnsi="Times New Roman"/>
          <w:color w:val="000000" w:themeColor="text1"/>
          <w:sz w:val="28"/>
          <w:szCs w:val="28"/>
          <w:lang w:val="uk-UA"/>
        </w:rPr>
        <w:t>Міський голова</w:t>
      </w:r>
      <w:r w:rsidRPr="0093444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93444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93444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93444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93444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93444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93444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93444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>В. МЕДВІДЬ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>
        <w:rPr>
          <w:color w:val="000000" w:themeColor="text1"/>
          <w:sz w:val="28"/>
          <w:szCs w:val="28"/>
        </w:rPr>
        <w:br w:type="page"/>
      </w:r>
      <w:r w:rsidRPr="00D23017">
        <w:rPr>
          <w:sz w:val="28"/>
          <w:szCs w:val="28"/>
          <w:bdr w:val="none" w:sz="0" w:space="0" w:color="auto" w:frame="1"/>
        </w:rPr>
        <w:lastRenderedPageBreak/>
        <w:t>ДОГОВІР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D23017">
        <w:rPr>
          <w:sz w:val="28"/>
          <w:szCs w:val="28"/>
          <w:bdr w:val="none" w:sz="0" w:space="0" w:color="auto" w:frame="1"/>
        </w:rPr>
        <w:t>ПРО СПІВРОБІТНИЦТВО ТЕРИТОРІАЛЬНИХ ГРОМАД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D23017">
        <w:rPr>
          <w:sz w:val="28"/>
          <w:szCs w:val="28"/>
          <w:bdr w:val="none" w:sz="0" w:space="0" w:color="auto" w:frame="1"/>
        </w:rPr>
        <w:t>У ФОРМІ РЕАЛІЗАЦІЇ СПІЛЬНИХ ПРОЄКТІВ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D23017">
        <w:rPr>
          <w:rFonts w:ascii="Arial" w:hAnsi="Arial" w:cs="Arial"/>
          <w:sz w:val="21"/>
          <w:szCs w:val="21"/>
        </w:rPr>
        <w:t> 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D23017">
        <w:rPr>
          <w:sz w:val="28"/>
          <w:szCs w:val="28"/>
          <w:bdr w:val="none" w:sz="0" w:space="0" w:color="auto" w:frame="1"/>
        </w:rPr>
        <w:t>___  2021 рік                                                             </w:t>
      </w:r>
      <w:r w:rsidRPr="00D23017">
        <w:rPr>
          <w:sz w:val="28"/>
          <w:szCs w:val="28"/>
          <w:bdr w:val="none" w:sz="0" w:space="0" w:color="auto" w:frame="1"/>
        </w:rPr>
        <w:tab/>
      </w:r>
      <w:r w:rsidRPr="00D23017">
        <w:rPr>
          <w:sz w:val="28"/>
          <w:szCs w:val="28"/>
          <w:bdr w:val="none" w:sz="0" w:space="0" w:color="auto" w:frame="1"/>
        </w:rPr>
        <w:tab/>
      </w:r>
      <w:r w:rsidRPr="00D23017">
        <w:rPr>
          <w:sz w:val="28"/>
          <w:szCs w:val="28"/>
          <w:bdr w:val="none" w:sz="0" w:space="0" w:color="auto" w:frame="1"/>
        </w:rPr>
        <w:tab/>
        <w:t xml:space="preserve">   смт.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Ясіня</w:t>
      </w:r>
      <w:proofErr w:type="spellEnd"/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D23017">
        <w:rPr>
          <w:rFonts w:ascii="Arial" w:hAnsi="Arial" w:cs="Arial"/>
          <w:sz w:val="21"/>
          <w:szCs w:val="21"/>
        </w:rPr>
        <w:t> 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proofErr w:type="spellStart"/>
      <w:r w:rsidRPr="00D23017">
        <w:rPr>
          <w:sz w:val="28"/>
          <w:szCs w:val="28"/>
          <w:bdr w:val="none" w:sz="0" w:space="0" w:color="auto" w:frame="1"/>
        </w:rPr>
        <w:t>Ясінянська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селищна територіальна громада, через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Ясінянську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селищну раду в особі селищного голови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Делятинчука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А.І.,</w:t>
      </w:r>
      <w:r w:rsidRPr="00D23017">
        <w:rPr>
          <w:bdr w:val="none" w:sz="0" w:space="0" w:color="auto" w:frame="1"/>
        </w:rPr>
        <w:t> </w:t>
      </w:r>
      <w:r w:rsidRPr="00D23017">
        <w:rPr>
          <w:sz w:val="28"/>
          <w:szCs w:val="28"/>
          <w:bdr w:val="none" w:sz="0" w:space="0" w:color="auto" w:frame="1"/>
        </w:rPr>
        <w:t>яка надалі</w:t>
      </w:r>
      <w:r w:rsidRPr="00D23017">
        <w:rPr>
          <w:bdr w:val="none" w:sz="0" w:space="0" w:color="auto" w:frame="1"/>
        </w:rPr>
        <w:t> </w:t>
      </w:r>
      <w:r w:rsidRPr="00D23017">
        <w:rPr>
          <w:sz w:val="28"/>
          <w:szCs w:val="28"/>
          <w:bdr w:val="none" w:sz="0" w:space="0" w:color="auto" w:frame="1"/>
        </w:rPr>
        <w:t xml:space="preserve">іменується </w:t>
      </w:r>
      <w:r w:rsidRPr="00D23017">
        <w:rPr>
          <w:b/>
          <w:sz w:val="28"/>
          <w:szCs w:val="28"/>
          <w:bdr w:val="none" w:sz="0" w:space="0" w:color="auto" w:frame="1"/>
        </w:rPr>
        <w:t>Сторона – 1</w:t>
      </w:r>
      <w:r w:rsidRPr="00D23017">
        <w:rPr>
          <w:sz w:val="28"/>
          <w:szCs w:val="28"/>
          <w:bdr w:val="none" w:sz="0" w:space="0" w:color="auto" w:frame="1"/>
        </w:rPr>
        <w:t>,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D23017">
        <w:rPr>
          <w:sz w:val="28"/>
          <w:szCs w:val="28"/>
          <w:bdr w:val="none" w:sz="0" w:space="0" w:color="auto" w:frame="1"/>
        </w:rPr>
        <w:t>Рахівська міська територіальна</w:t>
      </w:r>
      <w:r w:rsidRPr="00D23017">
        <w:rPr>
          <w:bdr w:val="none" w:sz="0" w:space="0" w:color="auto" w:frame="1"/>
        </w:rPr>
        <w:t> </w:t>
      </w:r>
      <w:r w:rsidRPr="00D23017">
        <w:rPr>
          <w:sz w:val="28"/>
          <w:szCs w:val="28"/>
          <w:bdr w:val="none" w:sz="0" w:space="0" w:color="auto" w:frame="1"/>
        </w:rPr>
        <w:t xml:space="preserve">громада, через Рахівську міську раду в особі міського голови </w:t>
      </w:r>
      <w:r w:rsidR="004C0A1C">
        <w:rPr>
          <w:sz w:val="28"/>
          <w:szCs w:val="28"/>
          <w:bdr w:val="none" w:sz="0" w:space="0" w:color="auto" w:frame="1"/>
        </w:rPr>
        <w:t>Медвідя</w:t>
      </w:r>
      <w:bookmarkStart w:id="0" w:name="_GoBack"/>
      <w:bookmarkEnd w:id="0"/>
      <w:r w:rsidRPr="00D23017">
        <w:rPr>
          <w:sz w:val="28"/>
          <w:szCs w:val="28"/>
          <w:bdr w:val="none" w:sz="0" w:space="0" w:color="auto" w:frame="1"/>
        </w:rPr>
        <w:t xml:space="preserve"> В.В., яка надалі іменується </w:t>
      </w:r>
      <w:r w:rsidRPr="00D23017">
        <w:rPr>
          <w:b/>
          <w:sz w:val="28"/>
          <w:szCs w:val="28"/>
          <w:bdr w:val="none" w:sz="0" w:space="0" w:color="auto" w:frame="1"/>
        </w:rPr>
        <w:t>Сторона – 2</w:t>
      </w:r>
      <w:r w:rsidRPr="00D23017">
        <w:rPr>
          <w:sz w:val="28"/>
          <w:szCs w:val="28"/>
          <w:bdr w:val="none" w:sz="0" w:space="0" w:color="auto" w:frame="1"/>
        </w:rPr>
        <w:t>,</w:t>
      </w:r>
      <w:r w:rsidRPr="00D2301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Богданська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сільська  територіальна громада, через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Богданську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сільську раду в особі сільського голови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Мільчевич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С.А., яка надалі іменується </w:t>
      </w:r>
      <w:r w:rsidRPr="00D23017">
        <w:rPr>
          <w:b/>
          <w:sz w:val="28"/>
          <w:szCs w:val="28"/>
          <w:bdr w:val="none" w:sz="0" w:space="0" w:color="auto" w:frame="1"/>
        </w:rPr>
        <w:t>Сторона – 3</w:t>
      </w:r>
      <w:r w:rsidRPr="00D23017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Поляницька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сільська територіальна громада в особі сільського голови Поляка М.М., яка надалі іменується </w:t>
      </w:r>
      <w:r w:rsidRPr="00D23017">
        <w:rPr>
          <w:b/>
          <w:sz w:val="28"/>
          <w:szCs w:val="28"/>
          <w:bdr w:val="none" w:sz="0" w:space="0" w:color="auto" w:frame="1"/>
        </w:rPr>
        <w:t>Сторона – 4</w:t>
      </w:r>
      <w:r w:rsidRPr="00D23017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Ворохтянська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селищна територіальна громада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громада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, через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Ворохтянську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селищну раду в особі селищного голови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Дзем’юка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О.М., яка надалі</w:t>
      </w:r>
      <w:r w:rsidRPr="00D23017">
        <w:rPr>
          <w:bdr w:val="none" w:sz="0" w:space="0" w:color="auto" w:frame="1"/>
        </w:rPr>
        <w:t> </w:t>
      </w:r>
      <w:r w:rsidRPr="00D23017">
        <w:rPr>
          <w:sz w:val="28"/>
          <w:szCs w:val="28"/>
          <w:bdr w:val="none" w:sz="0" w:space="0" w:color="auto" w:frame="1"/>
        </w:rPr>
        <w:t xml:space="preserve">іменується </w:t>
      </w:r>
      <w:r w:rsidRPr="00D23017">
        <w:rPr>
          <w:b/>
          <w:sz w:val="28"/>
          <w:szCs w:val="28"/>
          <w:bdr w:val="none" w:sz="0" w:space="0" w:color="auto" w:frame="1"/>
        </w:rPr>
        <w:t xml:space="preserve">Сторона – 5 </w:t>
      </w:r>
      <w:r w:rsidRPr="00D23017">
        <w:rPr>
          <w:sz w:val="28"/>
          <w:szCs w:val="28"/>
          <w:bdr w:val="none" w:sz="0" w:space="0" w:color="auto" w:frame="1"/>
        </w:rPr>
        <w:t xml:space="preserve">та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Яремчанська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міська територіальна громада, через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Яремчанську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міську раду в особі міського голови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Мироняка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А.І, яка надалі іменується </w:t>
      </w:r>
      <w:r w:rsidRPr="00D23017">
        <w:rPr>
          <w:b/>
          <w:sz w:val="28"/>
          <w:szCs w:val="28"/>
          <w:bdr w:val="none" w:sz="0" w:space="0" w:color="auto" w:frame="1"/>
        </w:rPr>
        <w:t>Сторона – 6,</w:t>
      </w:r>
      <w:r w:rsidRPr="00D23017">
        <w:rPr>
          <w:sz w:val="28"/>
          <w:szCs w:val="28"/>
          <w:bdr w:val="none" w:sz="0" w:space="0" w:color="auto" w:frame="1"/>
        </w:rPr>
        <w:t xml:space="preserve"> що разом іменуються як – </w:t>
      </w:r>
      <w:r w:rsidRPr="00D23017">
        <w:rPr>
          <w:b/>
          <w:sz w:val="28"/>
          <w:szCs w:val="28"/>
          <w:bdr w:val="none" w:sz="0" w:space="0" w:color="auto" w:frame="1"/>
        </w:rPr>
        <w:t>Сторони.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D23017">
        <w:rPr>
          <w:rFonts w:ascii="Arial" w:hAnsi="Arial" w:cs="Arial"/>
          <w:sz w:val="21"/>
          <w:szCs w:val="21"/>
        </w:rPr>
        <w:t> 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  <w:r w:rsidRPr="00D23017">
        <w:rPr>
          <w:sz w:val="28"/>
          <w:szCs w:val="28"/>
          <w:bdr w:val="none" w:sz="0" w:space="0" w:color="auto" w:frame="1"/>
        </w:rPr>
        <w:t>1. ЗАГАЛЬНІ ПОЛОЖЕННЯ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D23017">
        <w:rPr>
          <w:sz w:val="28"/>
          <w:szCs w:val="28"/>
          <w:bdr w:val="none" w:sz="0" w:space="0" w:color="auto" w:frame="1"/>
        </w:rPr>
        <w:t xml:space="preserve">1.1. Передумовою підписання цього Договору є те, що Сторони під час підготовки 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проєкту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дотримуються вимог, визначених статтями 5 - 9 Закону</w:t>
      </w:r>
      <w:r w:rsidRPr="00D23017">
        <w:rPr>
          <w:sz w:val="28"/>
          <w:szCs w:val="28"/>
          <w:bdr w:val="none" w:sz="0" w:space="0" w:color="auto" w:frame="1"/>
        </w:rPr>
        <w:br/>
        <w:t>України "Про співробітництво територіальних громад".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D23017">
        <w:rPr>
          <w:sz w:val="28"/>
          <w:szCs w:val="28"/>
          <w:bdr w:val="none" w:sz="0" w:space="0" w:color="auto" w:frame="1"/>
        </w:rPr>
        <w:t xml:space="preserve">1.2. Підписанням цього Договору Сторони підтверджують, що інтересам кожної з них відповідає спільне і узгоджене співробітництво у формі реалізації спільних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проєктів</w:t>
      </w:r>
      <w:proofErr w:type="spellEnd"/>
      <w:r w:rsidRPr="00D23017">
        <w:rPr>
          <w:sz w:val="28"/>
          <w:szCs w:val="28"/>
          <w:bdr w:val="none" w:sz="0" w:space="0" w:color="auto" w:frame="1"/>
        </w:rPr>
        <w:t>, що передбачає координацію діяльності суб’єктів співробітництва та акумулювання ними на визначений період ресурсів з метою спільного здійснення відповідних заходів.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D23017">
        <w:rPr>
          <w:sz w:val="28"/>
          <w:szCs w:val="28"/>
          <w:bdr w:val="none" w:sz="0" w:space="0" w:color="auto" w:frame="1"/>
        </w:rPr>
        <w:t>1.3. У процесі співробітництва Сторони зобов'язуються будувати свої взаємовідносини на принципах законності, добровільності, рівноправності, прозорості та відкритості, взаємної вигоди та відповідальності за результати співробітництва.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  <w:r w:rsidRPr="00D23017">
        <w:rPr>
          <w:sz w:val="28"/>
          <w:szCs w:val="28"/>
          <w:bdr w:val="none" w:sz="0" w:space="0" w:color="auto" w:frame="1"/>
        </w:rPr>
        <w:t>2. ПРЕДМЕТ ДОГОВОРУ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D23017">
        <w:rPr>
          <w:sz w:val="28"/>
          <w:szCs w:val="28"/>
          <w:bdr w:val="none" w:sz="0" w:space="0" w:color="auto" w:frame="1"/>
        </w:rPr>
        <w:t xml:space="preserve">2.1. Відповідно до законів України «Про місцеве самоврядування в Україні», «Про співробітництво територіальних громад», а також з метою вирішення питань місцевого значення Сторони домовились про реалізацію спільного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проєкту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з розвитку туризму «ГУЦУЛ ЕТНОС» (</w:t>
      </w:r>
      <w:proofErr w:type="spellStart"/>
      <w:r w:rsidRPr="00D23017">
        <w:rPr>
          <w:sz w:val="28"/>
          <w:szCs w:val="28"/>
          <w:bdr w:val="none" w:sz="0" w:space="0" w:color="auto" w:frame="1"/>
          <w:lang w:val="en-US"/>
        </w:rPr>
        <w:t>eng</w:t>
      </w:r>
      <w:proofErr w:type="spellEnd"/>
      <w:r w:rsidRPr="00D23017">
        <w:rPr>
          <w:sz w:val="28"/>
          <w:szCs w:val="28"/>
          <w:bdr w:val="none" w:sz="0" w:space="0" w:color="auto" w:frame="1"/>
        </w:rPr>
        <w:t>. «</w:t>
      </w:r>
      <w:r w:rsidRPr="00D23017">
        <w:rPr>
          <w:sz w:val="28"/>
          <w:szCs w:val="28"/>
          <w:bdr w:val="none" w:sz="0" w:space="0" w:color="auto" w:frame="1"/>
          <w:lang w:val="en-US"/>
        </w:rPr>
        <w:t>HUTSUL</w:t>
      </w:r>
      <w:r w:rsidRPr="00D23017">
        <w:rPr>
          <w:sz w:val="28"/>
          <w:szCs w:val="28"/>
          <w:bdr w:val="none" w:sz="0" w:space="0" w:color="auto" w:frame="1"/>
        </w:rPr>
        <w:t xml:space="preserve"> </w:t>
      </w:r>
      <w:r w:rsidRPr="00D23017">
        <w:rPr>
          <w:sz w:val="28"/>
          <w:szCs w:val="28"/>
          <w:bdr w:val="none" w:sz="0" w:space="0" w:color="auto" w:frame="1"/>
          <w:lang w:val="en-US"/>
        </w:rPr>
        <w:t>ETHNOS</w:t>
      </w:r>
      <w:r w:rsidRPr="00D23017">
        <w:rPr>
          <w:sz w:val="28"/>
          <w:szCs w:val="28"/>
          <w:bdr w:val="none" w:sz="0" w:space="0" w:color="auto" w:frame="1"/>
        </w:rPr>
        <w:t xml:space="preserve">»), (далі –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Проєкт</w:t>
      </w:r>
      <w:proofErr w:type="spellEnd"/>
      <w:r w:rsidRPr="00D23017">
        <w:rPr>
          <w:sz w:val="28"/>
          <w:szCs w:val="28"/>
          <w:bdr w:val="none" w:sz="0" w:space="0" w:color="auto" w:frame="1"/>
        </w:rPr>
        <w:t>).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D23017">
        <w:rPr>
          <w:sz w:val="28"/>
          <w:szCs w:val="28"/>
          <w:bdr w:val="none" w:sz="0" w:space="0" w:color="auto" w:frame="1"/>
        </w:rPr>
        <w:t xml:space="preserve">2.2. Метою реалізації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Проєкту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є</w:t>
      </w:r>
      <w:r w:rsidRPr="00D23017">
        <w:rPr>
          <w:bdr w:val="none" w:sz="0" w:space="0" w:color="auto" w:frame="1"/>
        </w:rPr>
        <w:t> </w:t>
      </w:r>
      <w:r w:rsidRPr="00D23017">
        <w:rPr>
          <w:sz w:val="28"/>
          <w:szCs w:val="28"/>
          <w:bdr w:val="none" w:sz="0" w:space="0" w:color="auto" w:frame="1"/>
        </w:rPr>
        <w:t xml:space="preserve">створення конкурентоздатного туристичного продукту, збільшення туристичних потоків, що забезпечить значний внесок у соціально-економічний розвиток територіальних громад шляхом збільшення </w:t>
      </w:r>
      <w:r w:rsidRPr="00D23017">
        <w:rPr>
          <w:sz w:val="28"/>
          <w:szCs w:val="28"/>
          <w:bdr w:val="none" w:sz="0" w:space="0" w:color="auto" w:frame="1"/>
        </w:rPr>
        <w:lastRenderedPageBreak/>
        <w:t>дохідної частини бюджету, збільшення кількості робочих місць, а також створення сприятливих умов для відпочинку мешканців і гостей громад за умов збереження і раціонального використання культурно-історичної та природної спадщини.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D23017">
        <w:rPr>
          <w:sz w:val="28"/>
          <w:szCs w:val="28"/>
          <w:bdr w:val="none" w:sz="0" w:space="0" w:color="auto" w:frame="1"/>
        </w:rPr>
        <w:t xml:space="preserve">2.3. Термін реалізації проекту - 5 років. Початок реалізації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пр</w:t>
      </w:r>
      <w:proofErr w:type="spellEnd"/>
      <w:r w:rsidRPr="00D23017">
        <w:rPr>
          <w:sz w:val="28"/>
          <w:szCs w:val="28"/>
          <w:bdr w:val="none" w:sz="0" w:space="0" w:color="auto" w:frame="1"/>
        </w:rPr>
        <w:t>оєкту</w:t>
      </w:r>
      <w:r w:rsidRPr="00D23017">
        <w:rPr>
          <w:bdr w:val="none" w:sz="0" w:space="0" w:color="auto" w:frame="1"/>
        </w:rPr>
        <w:t> </w:t>
      </w:r>
      <w:r w:rsidRPr="00D23017">
        <w:rPr>
          <w:sz w:val="28"/>
          <w:szCs w:val="28"/>
          <w:bdr w:val="none" w:sz="0" w:space="0" w:color="auto" w:frame="1"/>
        </w:rPr>
        <w:t>01 травня 2021 року.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D23017">
        <w:rPr>
          <w:sz w:val="28"/>
          <w:szCs w:val="28"/>
          <w:bdr w:val="none" w:sz="0" w:space="0" w:color="auto" w:frame="1"/>
        </w:rPr>
        <w:t>3. УМОВИ РЕАЛІЗАЦІЇ ПРОЄКТУ, ЙОГО ФІНАНСУВАННЯ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  <w:r w:rsidRPr="00D23017">
        <w:rPr>
          <w:sz w:val="28"/>
          <w:szCs w:val="28"/>
          <w:bdr w:val="none" w:sz="0" w:space="0" w:color="auto" w:frame="1"/>
        </w:rPr>
        <w:t>ТА ЗВІТУВАННЯ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D23017">
        <w:rPr>
          <w:sz w:val="28"/>
          <w:szCs w:val="28"/>
          <w:bdr w:val="none" w:sz="0" w:space="0" w:color="auto" w:frame="1"/>
        </w:rPr>
        <w:t xml:space="preserve">3.1. Перелік заходів в рамках реалізації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Проєкту</w:t>
      </w:r>
      <w:proofErr w:type="spellEnd"/>
      <w:r w:rsidRPr="00D23017">
        <w:rPr>
          <w:sz w:val="28"/>
          <w:szCs w:val="28"/>
          <w:bdr w:val="none" w:sz="0" w:space="0" w:color="auto" w:frame="1"/>
        </w:rPr>
        <w:t>: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D23017">
        <w:rPr>
          <w:sz w:val="28"/>
          <w:szCs w:val="28"/>
          <w:bdr w:val="none" w:sz="0" w:space="0" w:color="auto" w:frame="1"/>
        </w:rPr>
        <w:t xml:space="preserve">3.1.1. Розробка та маркування маршруту та туристичних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локацій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</w:t>
      </w:r>
      <w:r w:rsidRPr="00D23017">
        <w:rPr>
          <w:i/>
          <w:sz w:val="28"/>
          <w:szCs w:val="28"/>
          <w:bdr w:val="none" w:sz="0" w:space="0" w:color="auto" w:frame="1"/>
        </w:rPr>
        <w:t>(всі Сторони)</w:t>
      </w:r>
      <w:r w:rsidRPr="00D23017">
        <w:rPr>
          <w:sz w:val="28"/>
          <w:szCs w:val="28"/>
          <w:bdr w:val="none" w:sz="0" w:space="0" w:color="auto" w:frame="1"/>
        </w:rPr>
        <w:t>;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D23017">
        <w:rPr>
          <w:sz w:val="28"/>
          <w:szCs w:val="28"/>
          <w:bdr w:val="none" w:sz="0" w:space="0" w:color="auto" w:frame="1"/>
        </w:rPr>
        <w:t xml:space="preserve">3.1.2. Розвиток різьбярства </w:t>
      </w:r>
      <w:r w:rsidRPr="00D23017">
        <w:rPr>
          <w:i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spellStart"/>
      <w:r w:rsidRPr="00D23017">
        <w:rPr>
          <w:i/>
          <w:sz w:val="28"/>
          <w:szCs w:val="28"/>
          <w:bdr w:val="none" w:sz="0" w:space="0" w:color="auto" w:frame="1"/>
          <w:shd w:val="clear" w:color="auto" w:fill="FFFFFF"/>
        </w:rPr>
        <w:t>Ясінянська</w:t>
      </w:r>
      <w:proofErr w:type="spellEnd"/>
      <w:r w:rsidRPr="00D23017">
        <w:rPr>
          <w:i/>
          <w:sz w:val="28"/>
          <w:szCs w:val="28"/>
          <w:bdr w:val="none" w:sz="0" w:space="0" w:color="auto" w:frame="1"/>
          <w:shd w:val="clear" w:color="auto" w:fill="FFFFFF"/>
        </w:rPr>
        <w:t xml:space="preserve"> ТГ)</w:t>
      </w:r>
      <w:r w:rsidRPr="00D23017">
        <w:rPr>
          <w:sz w:val="28"/>
          <w:szCs w:val="28"/>
          <w:bdr w:val="none" w:sz="0" w:space="0" w:color="auto" w:frame="1"/>
        </w:rPr>
        <w:t>;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D23017">
        <w:rPr>
          <w:sz w:val="28"/>
          <w:szCs w:val="28"/>
          <w:bdr w:val="none" w:sz="0" w:space="0" w:color="auto" w:frame="1"/>
        </w:rPr>
        <w:t>3.1.3.Облаштування й благоустрій пам</w:t>
      </w:r>
      <w:r w:rsidRPr="00D23017">
        <w:rPr>
          <w:sz w:val="28"/>
          <w:szCs w:val="28"/>
          <w:bdr w:val="none" w:sz="0" w:space="0" w:color="auto" w:frame="1"/>
          <w:shd w:val="clear" w:color="auto" w:fill="FFFFFF"/>
        </w:rPr>
        <w:t>’</w:t>
      </w:r>
      <w:r w:rsidRPr="00D23017">
        <w:rPr>
          <w:sz w:val="28"/>
          <w:szCs w:val="28"/>
          <w:bdr w:val="none" w:sz="0" w:space="0" w:color="auto" w:frame="1"/>
        </w:rPr>
        <w:t xml:space="preserve">яток періоду Гуцульщини зі збереженням їх історичної цінності зі всіма супутніми процедурами </w:t>
      </w:r>
      <w:r w:rsidRPr="00D23017">
        <w:rPr>
          <w:i/>
          <w:sz w:val="28"/>
          <w:szCs w:val="28"/>
          <w:bdr w:val="none" w:sz="0" w:space="0" w:color="auto" w:frame="1"/>
        </w:rPr>
        <w:t>(Сторони, на території яких будуть облаштовуватись пам</w:t>
      </w:r>
      <w:r w:rsidRPr="00D23017">
        <w:rPr>
          <w:i/>
          <w:sz w:val="28"/>
          <w:szCs w:val="28"/>
          <w:bdr w:val="none" w:sz="0" w:space="0" w:color="auto" w:frame="1"/>
          <w:shd w:val="clear" w:color="auto" w:fill="FFFFFF"/>
        </w:rPr>
        <w:t>’</w:t>
      </w:r>
      <w:r w:rsidRPr="00D23017">
        <w:rPr>
          <w:i/>
          <w:sz w:val="28"/>
          <w:szCs w:val="28"/>
          <w:bdr w:val="none" w:sz="0" w:space="0" w:color="auto" w:frame="1"/>
        </w:rPr>
        <w:t>ятки )</w:t>
      </w:r>
      <w:r w:rsidRPr="00D23017">
        <w:rPr>
          <w:sz w:val="28"/>
          <w:szCs w:val="28"/>
          <w:bdr w:val="none" w:sz="0" w:space="0" w:color="auto" w:frame="1"/>
        </w:rPr>
        <w:t>;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D23017">
        <w:rPr>
          <w:sz w:val="28"/>
          <w:szCs w:val="28"/>
          <w:bdr w:val="none" w:sz="0" w:space="0" w:color="auto" w:frame="1"/>
        </w:rPr>
        <w:t xml:space="preserve">3.1.4. Розробка бренду ГУЦУЛЬЩИНА </w:t>
      </w:r>
      <w:r w:rsidRPr="00D23017">
        <w:rPr>
          <w:i/>
          <w:sz w:val="28"/>
          <w:szCs w:val="28"/>
          <w:bdr w:val="none" w:sz="0" w:space="0" w:color="auto" w:frame="1"/>
        </w:rPr>
        <w:t>(всі Сторони)</w:t>
      </w:r>
      <w:r w:rsidRPr="00D23017">
        <w:rPr>
          <w:sz w:val="28"/>
          <w:szCs w:val="28"/>
          <w:bdr w:val="none" w:sz="0" w:space="0" w:color="auto" w:frame="1"/>
        </w:rPr>
        <w:t>;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D23017">
        <w:rPr>
          <w:sz w:val="28"/>
          <w:szCs w:val="28"/>
          <w:bdr w:val="none" w:sz="0" w:space="0" w:color="auto" w:frame="1"/>
        </w:rPr>
        <w:t>3.1.5. Активна промоція та популяризація ГУЦУЛЬЩИНИ в креативних індустріях через мас-медіа (в тому числі створення сайту «ГУЦУЛ ЕТНОС»)</w:t>
      </w:r>
      <w:r w:rsidRPr="00D23017">
        <w:rPr>
          <w:sz w:val="28"/>
          <w:szCs w:val="28"/>
          <w:bdr w:val="none" w:sz="0" w:space="0" w:color="auto" w:frame="1"/>
          <w:lang w:val="ru-RU"/>
        </w:rPr>
        <w:t xml:space="preserve"> </w:t>
      </w:r>
      <w:r w:rsidRPr="00D23017">
        <w:rPr>
          <w:i/>
          <w:sz w:val="28"/>
          <w:szCs w:val="28"/>
          <w:bdr w:val="none" w:sz="0" w:space="0" w:color="auto" w:frame="1"/>
          <w:lang w:val="ru-RU"/>
        </w:rPr>
        <w:t>(</w:t>
      </w:r>
      <w:r w:rsidRPr="00D23017">
        <w:rPr>
          <w:i/>
          <w:sz w:val="28"/>
          <w:szCs w:val="28"/>
          <w:bdr w:val="none" w:sz="0" w:space="0" w:color="auto" w:frame="1"/>
        </w:rPr>
        <w:t>всі Сторони</w:t>
      </w:r>
      <w:r w:rsidRPr="00D23017">
        <w:rPr>
          <w:i/>
          <w:sz w:val="28"/>
          <w:szCs w:val="28"/>
          <w:bdr w:val="none" w:sz="0" w:space="0" w:color="auto" w:frame="1"/>
          <w:lang w:val="ru-RU"/>
        </w:rPr>
        <w:t>)</w:t>
      </w:r>
      <w:r w:rsidRPr="00D23017">
        <w:rPr>
          <w:sz w:val="28"/>
          <w:szCs w:val="28"/>
          <w:bdr w:val="none" w:sz="0" w:space="0" w:color="auto" w:frame="1"/>
        </w:rPr>
        <w:t>;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D23017">
        <w:rPr>
          <w:sz w:val="28"/>
          <w:szCs w:val="28"/>
          <w:bdr w:val="none" w:sz="0" w:space="0" w:color="auto" w:frame="1"/>
        </w:rPr>
        <w:t xml:space="preserve">3.1.6. Облаштування 6 сучасних інформаційних стендів з інформацією про туристичний маршрут </w:t>
      </w:r>
      <w:r w:rsidRPr="00D23017">
        <w:rPr>
          <w:i/>
          <w:sz w:val="28"/>
          <w:szCs w:val="28"/>
          <w:bdr w:val="none" w:sz="0" w:space="0" w:color="auto" w:frame="1"/>
        </w:rPr>
        <w:t>(всі Сторони)</w:t>
      </w:r>
      <w:r w:rsidRPr="00D23017">
        <w:rPr>
          <w:sz w:val="28"/>
          <w:szCs w:val="28"/>
          <w:bdr w:val="none" w:sz="0" w:space="0" w:color="auto" w:frame="1"/>
        </w:rPr>
        <w:t>;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D23017">
        <w:rPr>
          <w:sz w:val="28"/>
          <w:szCs w:val="28"/>
          <w:bdr w:val="none" w:sz="0" w:space="0" w:color="auto" w:frame="1"/>
        </w:rPr>
        <w:t xml:space="preserve">3.1.7.Залучення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самозайнятого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населення до створення</w:t>
      </w:r>
      <w:r w:rsidRPr="00D23017">
        <w:rPr>
          <w:bdr w:val="none" w:sz="0" w:space="0" w:color="auto" w:frame="1"/>
        </w:rPr>
        <w:t xml:space="preserve"> </w:t>
      </w:r>
      <w:r w:rsidRPr="00D23017">
        <w:rPr>
          <w:sz w:val="28"/>
          <w:szCs w:val="28"/>
          <w:bdr w:val="none" w:sz="0" w:space="0" w:color="auto" w:frame="1"/>
        </w:rPr>
        <w:t>точок продажу</w:t>
      </w:r>
      <w:r w:rsidRPr="00D23017">
        <w:rPr>
          <w:bdr w:val="none" w:sz="0" w:space="0" w:color="auto" w:frame="1"/>
        </w:rPr>
        <w:t xml:space="preserve"> </w:t>
      </w:r>
      <w:r w:rsidRPr="00D23017">
        <w:rPr>
          <w:sz w:val="28"/>
          <w:szCs w:val="28"/>
          <w:bdr w:val="none" w:sz="0" w:space="0" w:color="auto" w:frame="1"/>
          <w:shd w:val="clear" w:color="auto" w:fill="FFFFFF"/>
        </w:rPr>
        <w:t>сільськогосподарської продукції власного виробництва, фрукти, ягоди,</w:t>
      </w:r>
      <w:r w:rsidRPr="00D23017">
        <w:rPr>
          <w:bdr w:val="none" w:sz="0" w:space="0" w:color="auto" w:frame="1"/>
        </w:rPr>
        <w:t xml:space="preserve"> </w:t>
      </w:r>
      <w:r w:rsidRPr="00D23017">
        <w:rPr>
          <w:sz w:val="28"/>
          <w:szCs w:val="28"/>
          <w:bdr w:val="none" w:sz="0" w:space="0" w:color="auto" w:frame="1"/>
          <w:shd w:val="clear" w:color="auto" w:fill="FFFFFF"/>
        </w:rPr>
        <w:t>лікарські трави, фіто-чаї, мед</w:t>
      </w:r>
      <w:r w:rsidRPr="00D23017">
        <w:rPr>
          <w:sz w:val="28"/>
          <w:szCs w:val="28"/>
          <w:bdr w:val="none" w:sz="0" w:space="0" w:color="auto" w:frame="1"/>
        </w:rPr>
        <w:t xml:space="preserve">, тощо </w:t>
      </w:r>
      <w:r w:rsidRPr="00D23017">
        <w:rPr>
          <w:i/>
          <w:sz w:val="28"/>
          <w:szCs w:val="28"/>
          <w:bdr w:val="none" w:sz="0" w:space="0" w:color="auto" w:frame="1"/>
        </w:rPr>
        <w:t>(всі Сторони)</w:t>
      </w:r>
      <w:r w:rsidRPr="00D23017">
        <w:rPr>
          <w:sz w:val="28"/>
          <w:szCs w:val="28"/>
          <w:bdr w:val="none" w:sz="0" w:space="0" w:color="auto" w:frame="1"/>
        </w:rPr>
        <w:t>;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D23017">
        <w:rPr>
          <w:sz w:val="28"/>
          <w:szCs w:val="28"/>
          <w:bdr w:val="none" w:sz="0" w:space="0" w:color="auto" w:frame="1"/>
          <w:shd w:val="clear" w:color="auto" w:fill="FFFFFF"/>
        </w:rPr>
        <w:t xml:space="preserve">3.1.8. Розвиток об’єктів туристичної інфраструктури громад </w:t>
      </w:r>
      <w:r w:rsidRPr="00D23017">
        <w:rPr>
          <w:i/>
          <w:sz w:val="28"/>
          <w:szCs w:val="28"/>
          <w:bdr w:val="none" w:sz="0" w:space="0" w:color="auto" w:frame="1"/>
          <w:shd w:val="clear" w:color="auto" w:fill="FFFFFF"/>
        </w:rPr>
        <w:t>(всі Сторони)</w:t>
      </w:r>
      <w:r w:rsidRPr="00D23017">
        <w:rPr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D23017">
        <w:rPr>
          <w:sz w:val="28"/>
          <w:szCs w:val="28"/>
          <w:bdr w:val="none" w:sz="0" w:space="0" w:color="auto" w:frame="1"/>
          <w:shd w:val="clear" w:color="auto" w:fill="FFFFFF"/>
        </w:rPr>
        <w:t xml:space="preserve">3.1.9. </w:t>
      </w:r>
      <w:r w:rsidRPr="00D23017">
        <w:rPr>
          <w:sz w:val="28"/>
          <w:szCs w:val="28"/>
          <w:shd w:val="clear" w:color="auto" w:fill="FFFFFF"/>
        </w:rPr>
        <w:t xml:space="preserve">Мобілізація молоді через навчальний компонент у закладах освіти </w:t>
      </w:r>
      <w:r w:rsidRPr="00D23017">
        <w:rPr>
          <w:i/>
          <w:sz w:val="28"/>
          <w:szCs w:val="28"/>
          <w:bdr w:val="none" w:sz="0" w:space="0" w:color="auto" w:frame="1"/>
          <w:shd w:val="clear" w:color="auto" w:fill="FFFFFF"/>
        </w:rPr>
        <w:t>(всі Сторони)</w:t>
      </w:r>
      <w:r w:rsidRPr="00D23017">
        <w:rPr>
          <w:sz w:val="28"/>
          <w:szCs w:val="28"/>
          <w:bdr w:val="none" w:sz="0" w:space="0" w:color="auto" w:frame="1"/>
        </w:rPr>
        <w:t>;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D23017">
        <w:rPr>
          <w:sz w:val="28"/>
          <w:szCs w:val="28"/>
          <w:bdr w:val="none" w:sz="0" w:space="0" w:color="auto" w:frame="1"/>
          <w:shd w:val="clear" w:color="auto" w:fill="FFFFFF"/>
        </w:rPr>
        <w:t xml:space="preserve">3.1.10. Проведення сучасної виставки картин </w:t>
      </w:r>
      <w:r w:rsidRPr="00D23017">
        <w:rPr>
          <w:i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spellStart"/>
      <w:r w:rsidRPr="00D23017">
        <w:rPr>
          <w:i/>
          <w:sz w:val="28"/>
          <w:szCs w:val="28"/>
          <w:bdr w:val="none" w:sz="0" w:space="0" w:color="auto" w:frame="1"/>
          <w:shd w:val="clear" w:color="auto" w:fill="FFFFFF"/>
        </w:rPr>
        <w:t>Ясінянська</w:t>
      </w:r>
      <w:proofErr w:type="spellEnd"/>
      <w:r w:rsidRPr="00D23017">
        <w:rPr>
          <w:i/>
          <w:sz w:val="28"/>
          <w:szCs w:val="28"/>
          <w:bdr w:val="none" w:sz="0" w:space="0" w:color="auto" w:frame="1"/>
          <w:shd w:val="clear" w:color="auto" w:fill="FFFFFF"/>
        </w:rPr>
        <w:t xml:space="preserve"> ТГ)</w:t>
      </w:r>
      <w:r w:rsidRPr="00D23017">
        <w:rPr>
          <w:sz w:val="28"/>
          <w:szCs w:val="28"/>
          <w:bdr w:val="none" w:sz="0" w:space="0" w:color="auto" w:frame="1"/>
        </w:rPr>
        <w:t>;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D23017">
        <w:rPr>
          <w:sz w:val="28"/>
          <w:szCs w:val="28"/>
          <w:bdr w:val="none" w:sz="0" w:space="0" w:color="auto" w:frame="1"/>
          <w:shd w:val="clear" w:color="auto" w:fill="FFFFFF"/>
        </w:rPr>
        <w:t xml:space="preserve">3.1.11. Проведення навчань для місцевого населення громад щодо створення зелених садиб </w:t>
      </w:r>
      <w:r w:rsidRPr="00D23017">
        <w:rPr>
          <w:i/>
          <w:sz w:val="28"/>
          <w:szCs w:val="28"/>
          <w:bdr w:val="none" w:sz="0" w:space="0" w:color="auto" w:frame="1"/>
          <w:shd w:val="clear" w:color="auto" w:fill="FFFFFF"/>
        </w:rPr>
        <w:t>(всі Сторони)</w:t>
      </w:r>
      <w:r w:rsidRPr="00D23017">
        <w:rPr>
          <w:sz w:val="28"/>
          <w:szCs w:val="28"/>
          <w:bdr w:val="none" w:sz="0" w:space="0" w:color="auto" w:frame="1"/>
        </w:rPr>
        <w:t>;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D23017">
        <w:rPr>
          <w:sz w:val="28"/>
          <w:szCs w:val="28"/>
          <w:bdr w:val="none" w:sz="0" w:space="0" w:color="auto" w:frame="1"/>
        </w:rPr>
        <w:t>3.1.12. Розробка міні-подорожі для туристів регіонами Гуцульщини (</w:t>
      </w:r>
      <w:r w:rsidRPr="00D23017">
        <w:rPr>
          <w:i/>
          <w:sz w:val="28"/>
          <w:szCs w:val="28"/>
          <w:bdr w:val="none" w:sz="0" w:space="0" w:color="auto" w:frame="1"/>
        </w:rPr>
        <w:t>Сторони, на території яких будуть розроблятись подорожі)</w:t>
      </w:r>
      <w:r w:rsidRPr="00D23017">
        <w:rPr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D23017">
        <w:rPr>
          <w:sz w:val="28"/>
          <w:szCs w:val="28"/>
          <w:bdr w:val="none" w:sz="0" w:space="0" w:color="auto" w:frame="1"/>
          <w:shd w:val="clear" w:color="auto" w:fill="FFFFFF"/>
        </w:rPr>
        <w:t xml:space="preserve">3.1.13. Відкриття туристично-інформаційного центру </w:t>
      </w:r>
      <w:r w:rsidRPr="00D23017">
        <w:rPr>
          <w:i/>
          <w:sz w:val="28"/>
          <w:szCs w:val="28"/>
          <w:bdr w:val="none" w:sz="0" w:space="0" w:color="auto" w:frame="1"/>
          <w:shd w:val="clear" w:color="auto" w:fill="FFFFFF"/>
        </w:rPr>
        <w:t>(всі Сторони)</w:t>
      </w:r>
      <w:r w:rsidRPr="00D23017">
        <w:rPr>
          <w:sz w:val="28"/>
          <w:szCs w:val="28"/>
          <w:bdr w:val="none" w:sz="0" w:space="0" w:color="auto" w:frame="1"/>
        </w:rPr>
        <w:t>;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D23017">
        <w:rPr>
          <w:sz w:val="28"/>
          <w:szCs w:val="28"/>
          <w:bdr w:val="none" w:sz="0" w:space="0" w:color="auto" w:frame="1"/>
        </w:rPr>
        <w:t xml:space="preserve">3.1.14. Організація забігу (марафон,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напівмарафон</w:t>
      </w:r>
      <w:proofErr w:type="spellEnd"/>
      <w:r w:rsidRPr="00D23017">
        <w:rPr>
          <w:sz w:val="28"/>
          <w:szCs w:val="28"/>
          <w:bdr w:val="none" w:sz="0" w:space="0" w:color="auto" w:frame="1"/>
        </w:rPr>
        <w:t>)</w:t>
      </w:r>
      <w:r w:rsidRPr="00D23017">
        <w:rPr>
          <w:i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D23017">
        <w:rPr>
          <w:i/>
          <w:sz w:val="28"/>
          <w:szCs w:val="28"/>
          <w:bdr w:val="none" w:sz="0" w:space="0" w:color="auto" w:frame="1"/>
          <w:shd w:val="clear" w:color="auto" w:fill="FFFFFF"/>
        </w:rPr>
        <w:t>Ясінянська</w:t>
      </w:r>
      <w:proofErr w:type="spellEnd"/>
      <w:r w:rsidRPr="00D23017">
        <w:rPr>
          <w:i/>
          <w:sz w:val="28"/>
          <w:szCs w:val="28"/>
          <w:bdr w:val="none" w:sz="0" w:space="0" w:color="auto" w:frame="1"/>
          <w:shd w:val="clear" w:color="auto" w:fill="FFFFFF"/>
        </w:rPr>
        <w:t xml:space="preserve"> ТГ)</w:t>
      </w:r>
      <w:r w:rsidRPr="00D23017">
        <w:rPr>
          <w:sz w:val="28"/>
          <w:szCs w:val="28"/>
          <w:bdr w:val="none" w:sz="0" w:space="0" w:color="auto" w:frame="1"/>
        </w:rPr>
        <w:t>;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D23017">
        <w:rPr>
          <w:sz w:val="28"/>
          <w:szCs w:val="28"/>
          <w:bdr w:val="none" w:sz="0" w:space="0" w:color="auto" w:frame="1"/>
        </w:rPr>
        <w:t xml:space="preserve">3.1.15. Проведення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онлайн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візиту до громад Гуцульщини (</w:t>
      </w:r>
      <w:r w:rsidRPr="00D23017">
        <w:rPr>
          <w:i/>
          <w:sz w:val="28"/>
          <w:szCs w:val="28"/>
          <w:bdr w:val="none" w:sz="0" w:space="0" w:color="auto" w:frame="1"/>
        </w:rPr>
        <w:t xml:space="preserve">Сторони, на території яких будуть проводитись </w:t>
      </w:r>
      <w:proofErr w:type="spellStart"/>
      <w:r w:rsidRPr="00D23017">
        <w:rPr>
          <w:i/>
          <w:sz w:val="28"/>
          <w:szCs w:val="28"/>
          <w:bdr w:val="none" w:sz="0" w:space="0" w:color="auto" w:frame="1"/>
        </w:rPr>
        <w:t>онлайн</w:t>
      </w:r>
      <w:proofErr w:type="spellEnd"/>
      <w:r w:rsidRPr="00D23017">
        <w:rPr>
          <w:i/>
          <w:sz w:val="28"/>
          <w:szCs w:val="28"/>
          <w:bdr w:val="none" w:sz="0" w:space="0" w:color="auto" w:frame="1"/>
        </w:rPr>
        <w:t xml:space="preserve"> візити)</w:t>
      </w:r>
      <w:r w:rsidRPr="00D23017">
        <w:rPr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bdr w:val="none" w:sz="0" w:space="0" w:color="auto" w:frame="1"/>
          <w:shd w:val="clear" w:color="auto" w:fill="FFFFFF"/>
        </w:rPr>
      </w:pPr>
      <w:r w:rsidRPr="00D23017">
        <w:rPr>
          <w:sz w:val="28"/>
          <w:szCs w:val="28"/>
          <w:bdr w:val="none" w:sz="0" w:space="0" w:color="auto" w:frame="1"/>
          <w:shd w:val="clear" w:color="auto" w:fill="FFFFFF"/>
        </w:rPr>
        <w:t xml:space="preserve">3.1.16. Створення інноваційного культурного Гуцульського продукту </w:t>
      </w:r>
      <w:r w:rsidRPr="00D23017">
        <w:rPr>
          <w:i/>
          <w:sz w:val="28"/>
          <w:szCs w:val="28"/>
          <w:bdr w:val="none" w:sz="0" w:space="0" w:color="auto" w:frame="1"/>
          <w:shd w:val="clear" w:color="auto" w:fill="FFFFFF"/>
        </w:rPr>
        <w:t>(всі Сторони);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bdr w:val="none" w:sz="0" w:space="0" w:color="auto" w:frame="1"/>
          <w:shd w:val="clear" w:color="auto" w:fill="FFFFFF"/>
        </w:rPr>
      </w:pPr>
      <w:r w:rsidRPr="00D23017">
        <w:rPr>
          <w:sz w:val="28"/>
          <w:szCs w:val="28"/>
          <w:bdr w:val="none" w:sz="0" w:space="0" w:color="auto" w:frame="1"/>
          <w:shd w:val="clear" w:color="auto" w:fill="FFFFFF"/>
        </w:rPr>
        <w:t xml:space="preserve">3.1.17. Розробка відео-презентації громад Гуцульщини </w:t>
      </w:r>
      <w:r w:rsidRPr="00D23017">
        <w:rPr>
          <w:i/>
          <w:sz w:val="28"/>
          <w:szCs w:val="28"/>
          <w:bdr w:val="none" w:sz="0" w:space="0" w:color="auto" w:frame="1"/>
          <w:shd w:val="clear" w:color="auto" w:fill="FFFFFF"/>
        </w:rPr>
        <w:t>(всі Сторони);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D23017">
        <w:rPr>
          <w:sz w:val="28"/>
          <w:szCs w:val="28"/>
          <w:bdr w:val="none" w:sz="0" w:space="0" w:color="auto" w:frame="1"/>
        </w:rPr>
        <w:lastRenderedPageBreak/>
        <w:t>3.2. Суб'єкт співробітництва бере участь у реалізації заходів Проекту у формі: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D23017">
        <w:rPr>
          <w:sz w:val="28"/>
          <w:szCs w:val="28"/>
          <w:bdr w:val="none" w:sz="0" w:space="0" w:color="auto" w:frame="1"/>
        </w:rPr>
        <w:t xml:space="preserve">3.2.1.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Ясінянська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сільська рада  -  керує  реалізацією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проєкту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на території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Ясінянської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ТГ та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співфінансує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проєкт</w:t>
      </w:r>
      <w:proofErr w:type="spellEnd"/>
      <w:r w:rsidRPr="00D23017">
        <w:rPr>
          <w:sz w:val="28"/>
          <w:szCs w:val="28"/>
          <w:bdr w:val="none" w:sz="0" w:space="0" w:color="auto" w:frame="1"/>
        </w:rPr>
        <w:t>, а також координує, контролює, здійснює моніторинг його реалізації по громадах – партнерах.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D23017">
        <w:rPr>
          <w:sz w:val="28"/>
          <w:szCs w:val="28"/>
          <w:bdr w:val="none" w:sz="0" w:space="0" w:color="auto" w:frame="1"/>
        </w:rPr>
        <w:t xml:space="preserve">3.2.2. Рахівська міська рада  -  керує  реалізацією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проєкту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на території Рахівської ТГ та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співфінансує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проєкт</w:t>
      </w:r>
      <w:proofErr w:type="spellEnd"/>
      <w:r w:rsidRPr="00D23017">
        <w:rPr>
          <w:sz w:val="28"/>
          <w:szCs w:val="28"/>
          <w:bdr w:val="none" w:sz="0" w:space="0" w:color="auto" w:frame="1"/>
        </w:rPr>
        <w:t>.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D23017">
        <w:rPr>
          <w:sz w:val="28"/>
          <w:szCs w:val="28"/>
          <w:bdr w:val="none" w:sz="0" w:space="0" w:color="auto" w:frame="1"/>
        </w:rPr>
        <w:t xml:space="preserve">3.2.3.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Богданська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сільська рада – керує реалізацією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проєкту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на території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Богданської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ТГ та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співфінансує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проєкт</w:t>
      </w:r>
      <w:proofErr w:type="spellEnd"/>
      <w:r w:rsidRPr="00D23017">
        <w:rPr>
          <w:sz w:val="28"/>
          <w:szCs w:val="28"/>
          <w:bdr w:val="none" w:sz="0" w:space="0" w:color="auto" w:frame="1"/>
        </w:rPr>
        <w:t>.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D23017">
        <w:rPr>
          <w:sz w:val="28"/>
          <w:szCs w:val="28"/>
          <w:bdr w:val="none" w:sz="0" w:space="0" w:color="auto" w:frame="1"/>
        </w:rPr>
        <w:t xml:space="preserve">3.2.4.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Поляницька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сільська рада – керує реалізацією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проєкту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на території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Поляницької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ТГ та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співфінансує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проєкт</w:t>
      </w:r>
      <w:proofErr w:type="spellEnd"/>
      <w:r w:rsidRPr="00D23017">
        <w:rPr>
          <w:sz w:val="28"/>
          <w:szCs w:val="28"/>
          <w:bdr w:val="none" w:sz="0" w:space="0" w:color="auto" w:frame="1"/>
        </w:rPr>
        <w:t>.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D23017">
        <w:rPr>
          <w:sz w:val="28"/>
          <w:szCs w:val="28"/>
          <w:bdr w:val="none" w:sz="0" w:space="0" w:color="auto" w:frame="1"/>
        </w:rPr>
        <w:t xml:space="preserve">3.2.4.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Ворохтянська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селищна рада – керує реалізацією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проєкту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на території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Ворохтянської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ТГ та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співфінансує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проєкт</w:t>
      </w:r>
      <w:proofErr w:type="spellEnd"/>
      <w:r w:rsidRPr="00D23017">
        <w:rPr>
          <w:sz w:val="28"/>
          <w:szCs w:val="28"/>
          <w:bdr w:val="none" w:sz="0" w:space="0" w:color="auto" w:frame="1"/>
        </w:rPr>
        <w:t>.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D23017">
        <w:rPr>
          <w:sz w:val="28"/>
          <w:szCs w:val="28"/>
          <w:bdr w:val="none" w:sz="0" w:space="0" w:color="auto" w:frame="1"/>
        </w:rPr>
        <w:t xml:space="preserve">3.2.4.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Яремчанська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міська рада – керує реалізацією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проєкту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на території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Яремчанської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ТГ та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співфінансує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проєкт</w:t>
      </w:r>
      <w:proofErr w:type="spellEnd"/>
      <w:r w:rsidRPr="00D23017">
        <w:rPr>
          <w:sz w:val="28"/>
          <w:szCs w:val="28"/>
          <w:bdr w:val="none" w:sz="0" w:space="0" w:color="auto" w:frame="1"/>
        </w:rPr>
        <w:t>.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D23017">
        <w:rPr>
          <w:sz w:val="28"/>
          <w:szCs w:val="28"/>
          <w:bdr w:val="none" w:sz="0" w:space="0" w:color="auto" w:frame="1"/>
        </w:rPr>
        <w:t xml:space="preserve">3.3. Умови реалізації заходів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Проєкту</w:t>
      </w:r>
      <w:proofErr w:type="spellEnd"/>
      <w:r w:rsidRPr="00D23017">
        <w:rPr>
          <w:sz w:val="28"/>
          <w:szCs w:val="28"/>
          <w:bdr w:val="none" w:sz="0" w:space="0" w:color="auto" w:frame="1"/>
        </w:rPr>
        <w:t>: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D23017">
        <w:rPr>
          <w:sz w:val="28"/>
          <w:szCs w:val="28"/>
          <w:bdr w:val="none" w:sz="0" w:space="0" w:color="auto" w:frame="1"/>
        </w:rPr>
        <w:t xml:space="preserve">3.3.1. Заходи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проєкту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, що мають вплив на всіх суб’єктів співробітництва фінансуються та/або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співфінансуються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Сторонами в рівних долях від суми, що необхідна для реалізації цього заходу.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D23017">
        <w:rPr>
          <w:sz w:val="28"/>
          <w:szCs w:val="28"/>
          <w:bdr w:val="none" w:sz="0" w:space="0" w:color="auto" w:frame="1"/>
        </w:rPr>
        <w:t xml:space="preserve">3.4. Фінансування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Проєкту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здійснюється відповідно до вимог Бюджетного кодексу України за рахунок коштів місцевих бюджетів Сторін.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D23017">
        <w:rPr>
          <w:sz w:val="28"/>
          <w:szCs w:val="28"/>
          <w:bdr w:val="none" w:sz="0" w:space="0" w:color="auto" w:frame="1"/>
        </w:rPr>
        <w:t xml:space="preserve">3.4.1. У випадку фінансування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проєкту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за рахунок коштів державних, національних та міжнародних фондів, інших донорів й програм міжнародної технічної допомоги вступити у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співфінансування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в долях відповідно до заявленого фінансування заходів кожної із громад.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D23017">
        <w:rPr>
          <w:sz w:val="28"/>
          <w:szCs w:val="28"/>
          <w:bdr w:val="none" w:sz="0" w:space="0" w:color="auto" w:frame="1"/>
        </w:rPr>
        <w:t>3.5. Координація діяльності суб'єктів співробітництва здійснюється шляхом:</w:t>
      </w:r>
      <w:r w:rsidRPr="00D23017">
        <w:rPr>
          <w:sz w:val="28"/>
          <w:szCs w:val="28"/>
          <w:bdr w:val="none" w:sz="0" w:space="0" w:color="auto" w:frame="1"/>
        </w:rPr>
        <w:br/>
        <w:t xml:space="preserve">Створення спільної робочої групи з реалізації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проєкту</w:t>
      </w:r>
      <w:proofErr w:type="spellEnd"/>
      <w:r w:rsidRPr="00D23017">
        <w:rPr>
          <w:sz w:val="28"/>
          <w:szCs w:val="28"/>
          <w:bdr w:val="none" w:sz="0" w:space="0" w:color="auto" w:frame="1"/>
        </w:rPr>
        <w:t>, до складу якої ввійдуть представники шістьох громад.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D23017">
        <w:rPr>
          <w:sz w:val="28"/>
          <w:szCs w:val="28"/>
          <w:bdr w:val="none" w:sz="0" w:space="0" w:color="auto" w:frame="1"/>
        </w:rPr>
        <w:t xml:space="preserve">3.6.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Ясінянська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сільська рада подає до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Мінрегіону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відповідно до статті 17 Закону України «Про співробітництво територіальних громад» звіт про здійснення співробітництва, передбаченого цим Договором.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D23017">
        <w:rPr>
          <w:rFonts w:ascii="Arial" w:hAnsi="Arial" w:cs="Arial"/>
          <w:sz w:val="21"/>
          <w:szCs w:val="21"/>
        </w:rPr>
        <w:t> 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  <w:r w:rsidRPr="00D23017">
        <w:rPr>
          <w:sz w:val="28"/>
          <w:szCs w:val="28"/>
          <w:bdr w:val="none" w:sz="0" w:space="0" w:color="auto" w:frame="1"/>
        </w:rPr>
        <w:t>4. ПОРЯДОК НАБРАННЯ ЧИННОСТІ ДОГОВОРУ, ВНЕСЕННЯ ЗМІН ТА/ЧИ ДОПОВНЕНЬ ДО ДОГОВОРУ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D23017">
        <w:rPr>
          <w:sz w:val="28"/>
          <w:szCs w:val="28"/>
          <w:bdr w:val="none" w:sz="0" w:space="0" w:color="auto" w:frame="1"/>
        </w:rPr>
        <w:t xml:space="preserve">4.1. Цей Договір набирає чинності з </w:t>
      </w:r>
      <w:r>
        <w:rPr>
          <w:sz w:val="28"/>
          <w:szCs w:val="28"/>
          <w:bdr w:val="none" w:sz="0" w:space="0" w:color="auto" w:frame="1"/>
        </w:rPr>
        <w:t>_________</w:t>
      </w:r>
      <w:r w:rsidRPr="00D23017">
        <w:rPr>
          <w:sz w:val="28"/>
          <w:szCs w:val="28"/>
          <w:bdr w:val="none" w:sz="0" w:space="0" w:color="auto" w:frame="1"/>
        </w:rPr>
        <w:t xml:space="preserve"> 2021 року.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D23017">
        <w:rPr>
          <w:sz w:val="28"/>
          <w:szCs w:val="28"/>
          <w:bdr w:val="none" w:sz="0" w:space="0" w:color="auto" w:frame="1"/>
        </w:rPr>
        <w:t>4.2. Зміни та/чи доповнення до цього Договору допускаються лише за взаємною згодою Сторін і оформляються додатковим договором, який є невід’ємною частиною цього Договору.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D23017">
        <w:rPr>
          <w:sz w:val="28"/>
          <w:szCs w:val="28"/>
          <w:bdr w:val="none" w:sz="0" w:space="0" w:color="auto" w:frame="1"/>
        </w:rPr>
        <w:lastRenderedPageBreak/>
        <w:t>4.3. Внесення змін та/чи доповнень до цього Договору здійснюється в тому ж порядку як і його укладення.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D23017">
        <w:rPr>
          <w:rFonts w:ascii="Arial" w:hAnsi="Arial" w:cs="Arial"/>
          <w:sz w:val="21"/>
          <w:szCs w:val="21"/>
        </w:rPr>
        <w:t> 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  <w:r w:rsidRPr="00D23017">
        <w:rPr>
          <w:sz w:val="28"/>
          <w:szCs w:val="28"/>
          <w:bdr w:val="none" w:sz="0" w:space="0" w:color="auto" w:frame="1"/>
        </w:rPr>
        <w:t>5. ПРИПИНЕННЯ ДОГОВОРУ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D23017">
        <w:rPr>
          <w:sz w:val="28"/>
          <w:szCs w:val="28"/>
          <w:bdr w:val="none" w:sz="0" w:space="0" w:color="auto" w:frame="1"/>
        </w:rPr>
        <w:t>5.1. Цей Договір припиняється у разі: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D23017">
        <w:rPr>
          <w:sz w:val="28"/>
          <w:szCs w:val="28"/>
          <w:bdr w:val="none" w:sz="0" w:space="0" w:color="auto" w:frame="1"/>
        </w:rPr>
        <w:t>5.1.1 закінчення строку його дії;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D23017">
        <w:rPr>
          <w:sz w:val="28"/>
          <w:szCs w:val="28"/>
          <w:bdr w:val="none" w:sz="0" w:space="0" w:color="auto" w:frame="1"/>
        </w:rPr>
        <w:t>5.1.2 досягнення цілей співробітництва;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D23017">
        <w:rPr>
          <w:sz w:val="28"/>
          <w:szCs w:val="28"/>
          <w:bdr w:val="none" w:sz="0" w:space="0" w:color="auto" w:frame="1"/>
        </w:rPr>
        <w:t>5.1.3 невиконання суб’єктами співробітництва взятих на себе зобов’язань;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D23017">
        <w:rPr>
          <w:sz w:val="28"/>
          <w:szCs w:val="28"/>
          <w:bdr w:val="none" w:sz="0" w:space="0" w:color="auto" w:frame="1"/>
        </w:rPr>
        <w:t>5.1.4 відмови від співробітництва однієї із Сторін, відповідно до умов цього Договору, що унеможливлює подальше здійснення співробітництва;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D23017">
        <w:rPr>
          <w:sz w:val="28"/>
          <w:szCs w:val="28"/>
          <w:bdr w:val="none" w:sz="0" w:space="0" w:color="auto" w:frame="1"/>
        </w:rPr>
        <w:t>5.1.5 прийняття судом рішення про припинення співробітництва.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D23017">
        <w:rPr>
          <w:sz w:val="28"/>
          <w:szCs w:val="28"/>
          <w:bdr w:val="none" w:sz="0" w:space="0" w:color="auto" w:frame="1"/>
        </w:rPr>
        <w:t>5.2. Припинення співробітництва здійснюється за згодою Сторін в порядку, визначеному Законом України «Про співробітництво територіальних громад», та не повинно спричиняти зменшення обсягу та погіршення якості надання послуг.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D23017">
        <w:rPr>
          <w:sz w:val="28"/>
          <w:szCs w:val="28"/>
          <w:bdr w:val="none" w:sz="0" w:space="0" w:color="auto" w:frame="1"/>
        </w:rPr>
        <w:t>5.3. Припинення співробітництва Сторони оформляють відповідним договором у кількості семи примірників, кожен з яких має однакову юридичну силу.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D23017">
        <w:rPr>
          <w:sz w:val="28"/>
          <w:szCs w:val="28"/>
          <w:bdr w:val="none" w:sz="0" w:space="0" w:color="auto" w:frame="1"/>
        </w:rPr>
        <w:t xml:space="preserve">Один примірник договору про припинення співробітництва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Ясінянська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сільська рада надсилає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Мінрегіону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упродовж десяти робочих днів після підписання його Сторонами.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D23017">
        <w:rPr>
          <w:rFonts w:ascii="Arial" w:hAnsi="Arial" w:cs="Arial"/>
          <w:sz w:val="21"/>
          <w:szCs w:val="21"/>
        </w:rPr>
        <w:t> 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  <w:r w:rsidRPr="00D23017">
        <w:rPr>
          <w:sz w:val="28"/>
          <w:szCs w:val="28"/>
          <w:bdr w:val="none" w:sz="0" w:space="0" w:color="auto" w:frame="1"/>
        </w:rPr>
        <w:t>6. ВІДПОВІДАЛЬНІСТЬ СТОРІН ТА ПОРЯДОК РОЗВ’ЯЗАННЯ СПОРІВ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  <w:lang w:val="ru-RU"/>
        </w:rPr>
      </w:pP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D23017">
        <w:rPr>
          <w:sz w:val="28"/>
          <w:szCs w:val="28"/>
          <w:bdr w:val="none" w:sz="0" w:space="0" w:color="auto" w:frame="1"/>
        </w:rPr>
        <w:t>6.1. Усі спори, що виникають між Сторонами з приводу виконання умов цього Договору або пов’язані із ним, вирішуються шляхом переговорів між Сторонами, а у випадку недосягнення згоди між ними − у судовому порядку.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D23017">
        <w:rPr>
          <w:sz w:val="28"/>
          <w:szCs w:val="28"/>
          <w:bdr w:val="none" w:sz="0" w:space="0" w:color="auto" w:frame="1"/>
        </w:rPr>
        <w:t>6.2. Сторони несуть відповідальність одна перед одною відповідно до чинного законодавства України.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D23017">
        <w:rPr>
          <w:sz w:val="28"/>
          <w:szCs w:val="28"/>
          <w:bdr w:val="none" w:sz="0" w:space="0" w:color="auto" w:frame="1"/>
        </w:rPr>
        <w:t>6.3. Сторона звільняється від відповідальності за порушення зобов’язань за цим Договором, якщо вона доведе, що таке порушення сталося внаслідок дії непереборної сили або випадку.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D23017">
        <w:rPr>
          <w:sz w:val="28"/>
          <w:szCs w:val="28"/>
          <w:bdr w:val="none" w:sz="0" w:space="0" w:color="auto" w:frame="1"/>
        </w:rPr>
        <w:t>6.4. У разі виникнення обставин, зазначених у пункті 6.3 цього Договору, Сторона, яка не може виконати зобов'язання, передбачені цим Договором, повідомляє іншу Сторону про настання, прогнозований термін дії та припинення вищевказаних обставин не пізніше десяти днів з дати їх настання і припинення. Неповідомлення або несвоєчасне повідомлення позбавляє Сторону права на звільнення від виконання своїх зобов'язань у зв’язку із виникненням обставин, зазначених у пункті 6.3 цього Договору.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D23017">
        <w:rPr>
          <w:rFonts w:ascii="Arial" w:hAnsi="Arial" w:cs="Arial"/>
          <w:sz w:val="21"/>
          <w:szCs w:val="21"/>
        </w:rPr>
        <w:t> 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  <w:r w:rsidRPr="00D23017">
        <w:rPr>
          <w:sz w:val="28"/>
          <w:szCs w:val="28"/>
          <w:bdr w:val="none" w:sz="0" w:space="0" w:color="auto" w:frame="1"/>
        </w:rPr>
        <w:t>7. ПРИКІНЦЕВІ ПОЛОЖЕННЯ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D23017">
        <w:rPr>
          <w:sz w:val="28"/>
          <w:szCs w:val="28"/>
          <w:bdr w:val="none" w:sz="0" w:space="0" w:color="auto" w:frame="1"/>
        </w:rPr>
        <w:t>7.1. Усі правовідносини, що виникають у зв’язку з виконанням цього Договору і не врегульовані ним, регулюються нормами чинного законодавства України.</w:t>
      </w: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D23017">
        <w:rPr>
          <w:sz w:val="28"/>
          <w:szCs w:val="28"/>
          <w:bdr w:val="none" w:sz="0" w:space="0" w:color="auto" w:frame="1"/>
        </w:rPr>
        <w:lastRenderedPageBreak/>
        <w:t xml:space="preserve">7.2. Цей Договір укладений на п’яти аркушах у кількості семи примірників, з розрахунку по одному примірнику для кожної із Сторін та один примірник для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Мінрегіону</w:t>
      </w:r>
      <w:proofErr w:type="spellEnd"/>
      <w:r w:rsidRPr="00D23017">
        <w:rPr>
          <w:sz w:val="28"/>
          <w:szCs w:val="28"/>
          <w:bdr w:val="none" w:sz="0" w:space="0" w:color="auto" w:frame="1"/>
        </w:rPr>
        <w:t>, які мають однакову юридичну силу.</w:t>
      </w:r>
    </w:p>
    <w:p w:rsidR="001F063B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D23017">
        <w:rPr>
          <w:sz w:val="28"/>
          <w:szCs w:val="28"/>
          <w:bdr w:val="none" w:sz="0" w:space="0" w:color="auto" w:frame="1"/>
        </w:rPr>
        <w:t xml:space="preserve">7.3.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Ясінянська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сільська рада надсилає один примірник цього Договору до </w:t>
      </w:r>
      <w:proofErr w:type="spellStart"/>
      <w:r w:rsidRPr="00D23017">
        <w:rPr>
          <w:sz w:val="28"/>
          <w:szCs w:val="28"/>
          <w:bdr w:val="none" w:sz="0" w:space="0" w:color="auto" w:frame="1"/>
        </w:rPr>
        <w:t>Мінрегіону</w:t>
      </w:r>
      <w:proofErr w:type="spellEnd"/>
      <w:r w:rsidRPr="00D23017">
        <w:rPr>
          <w:sz w:val="28"/>
          <w:szCs w:val="28"/>
          <w:bdr w:val="none" w:sz="0" w:space="0" w:color="auto" w:frame="1"/>
        </w:rPr>
        <w:t xml:space="preserve"> для внесення його до реєстру про співробітництво територіальних громад упродовж десяти робочих днів після підписання його Сторонами.</w:t>
      </w:r>
    </w:p>
    <w:p w:rsidR="001F063B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1F063B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1F063B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1F063B" w:rsidRPr="00D23017" w:rsidRDefault="001F063B" w:rsidP="001F063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</w:p>
    <w:p w:rsidR="001F063B" w:rsidRPr="001F063B" w:rsidRDefault="001F063B" w:rsidP="001F063B">
      <w:pPr>
        <w:rPr>
          <w:lang w:val="uk-UA"/>
        </w:rPr>
      </w:pPr>
    </w:p>
    <w:p w:rsidR="001F063B" w:rsidRPr="00D23017" w:rsidRDefault="001F063B" w:rsidP="001F063B">
      <w:pPr>
        <w:spacing w:line="276" w:lineRule="auto"/>
        <w:jc w:val="center"/>
        <w:rPr>
          <w:sz w:val="28"/>
          <w:szCs w:val="28"/>
          <w:bdr w:val="none" w:sz="0" w:space="0" w:color="auto" w:frame="1"/>
          <w:lang w:eastAsia="uk-UA"/>
        </w:rPr>
      </w:pPr>
      <w:r w:rsidRPr="00D23017">
        <w:rPr>
          <w:sz w:val="28"/>
          <w:szCs w:val="28"/>
          <w:bdr w:val="none" w:sz="0" w:space="0" w:color="auto" w:frame="1"/>
          <w:lang w:eastAsia="uk-UA"/>
        </w:rPr>
        <w:t xml:space="preserve">8. ЮРИДИЧНІ АДРЕСИ, БАНКІВСЬКІ РЕКВІЗИТИ ТА </w:t>
      </w:r>
      <w:proofErr w:type="gramStart"/>
      <w:r w:rsidRPr="00D23017">
        <w:rPr>
          <w:sz w:val="28"/>
          <w:szCs w:val="28"/>
          <w:bdr w:val="none" w:sz="0" w:space="0" w:color="auto" w:frame="1"/>
          <w:lang w:eastAsia="uk-UA"/>
        </w:rPr>
        <w:t>П</w:t>
      </w:r>
      <w:proofErr w:type="gramEnd"/>
      <w:r w:rsidRPr="00D23017">
        <w:rPr>
          <w:sz w:val="28"/>
          <w:szCs w:val="28"/>
          <w:bdr w:val="none" w:sz="0" w:space="0" w:color="auto" w:frame="1"/>
          <w:lang w:eastAsia="uk-UA"/>
        </w:rPr>
        <w:t>ІДПИСИ СТОРІН</w:t>
      </w:r>
    </w:p>
    <w:p w:rsidR="001F063B" w:rsidRPr="00D23017" w:rsidRDefault="001F063B" w:rsidP="001F063B">
      <w:pPr>
        <w:spacing w:line="276" w:lineRule="auto"/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7"/>
      </w:tblGrid>
      <w:tr w:rsidR="001F063B" w:rsidRPr="00D23017" w:rsidTr="00D537D8">
        <w:tc>
          <w:tcPr>
            <w:tcW w:w="4814" w:type="dxa"/>
          </w:tcPr>
          <w:p w:rsidR="001F063B" w:rsidRPr="00D23017" w:rsidRDefault="001F063B" w:rsidP="00D537D8">
            <w:pPr>
              <w:spacing w:line="276" w:lineRule="auto"/>
              <w:rPr>
                <w:sz w:val="28"/>
                <w:szCs w:val="28"/>
                <w:bdr w:val="none" w:sz="0" w:space="0" w:color="auto" w:frame="1"/>
                <w:lang w:eastAsia="uk-UA"/>
              </w:rPr>
            </w:pPr>
            <w:proofErr w:type="spellStart"/>
            <w:r w:rsidRPr="00D23017">
              <w:rPr>
                <w:sz w:val="28"/>
                <w:szCs w:val="28"/>
                <w:bdr w:val="none" w:sz="0" w:space="0" w:color="auto" w:frame="1"/>
                <w:lang w:eastAsia="uk-UA"/>
              </w:rPr>
              <w:t>Ясінянська</w:t>
            </w:r>
            <w:proofErr w:type="spellEnd"/>
            <w:r w:rsidRPr="00D23017">
              <w:rPr>
                <w:sz w:val="28"/>
                <w:szCs w:val="28"/>
                <w:bdr w:val="none" w:sz="0" w:space="0" w:color="auto" w:frame="1"/>
                <w:lang w:eastAsia="uk-UA"/>
              </w:rPr>
              <w:t xml:space="preserve"> с</w:t>
            </w:r>
            <w:r>
              <w:rPr>
                <w:sz w:val="28"/>
                <w:szCs w:val="28"/>
                <w:bdr w:val="none" w:sz="0" w:space="0" w:color="auto" w:frame="1"/>
                <w:lang w:eastAsia="uk-UA"/>
              </w:rPr>
              <w:t>елищна</w:t>
            </w:r>
            <w:r w:rsidRPr="00D23017">
              <w:rPr>
                <w:sz w:val="28"/>
                <w:szCs w:val="28"/>
                <w:bdr w:val="none" w:sz="0" w:space="0" w:color="auto" w:frame="1"/>
                <w:lang w:eastAsia="uk-UA"/>
              </w:rPr>
              <w:t xml:space="preserve"> рада</w:t>
            </w:r>
          </w:p>
          <w:p w:rsidR="001F063B" w:rsidRPr="00D23017" w:rsidRDefault="001F063B" w:rsidP="00D537D8">
            <w:pPr>
              <w:spacing w:line="276" w:lineRule="auto"/>
              <w:rPr>
                <w:sz w:val="28"/>
                <w:szCs w:val="28"/>
                <w:bdr w:val="none" w:sz="0" w:space="0" w:color="auto" w:frame="1"/>
                <w:lang w:eastAsia="uk-UA"/>
              </w:rPr>
            </w:pPr>
            <w:r w:rsidRPr="00D23017">
              <w:rPr>
                <w:sz w:val="28"/>
                <w:szCs w:val="28"/>
                <w:bdr w:val="none" w:sz="0" w:space="0" w:color="auto" w:frame="1"/>
                <w:lang w:eastAsia="uk-UA"/>
              </w:rPr>
              <w:t>індекс,</w:t>
            </w:r>
          </w:p>
          <w:p w:rsidR="001F063B" w:rsidRPr="00D23017" w:rsidRDefault="001F063B" w:rsidP="00D537D8">
            <w:pPr>
              <w:spacing w:line="276" w:lineRule="auto"/>
              <w:rPr>
                <w:sz w:val="28"/>
                <w:szCs w:val="28"/>
                <w:bdr w:val="none" w:sz="0" w:space="0" w:color="auto" w:frame="1"/>
                <w:lang w:eastAsia="uk-UA"/>
              </w:rPr>
            </w:pPr>
            <w:r w:rsidRPr="00D23017">
              <w:rPr>
                <w:sz w:val="28"/>
                <w:szCs w:val="28"/>
                <w:bdr w:val="none" w:sz="0" w:space="0" w:color="auto" w:frame="1"/>
                <w:lang w:eastAsia="uk-UA"/>
              </w:rPr>
              <w:t>вул. _______</w:t>
            </w:r>
          </w:p>
          <w:p w:rsidR="001F063B" w:rsidRPr="00D23017" w:rsidRDefault="001F063B" w:rsidP="00D537D8">
            <w:pPr>
              <w:spacing w:line="276" w:lineRule="auto"/>
              <w:rPr>
                <w:sz w:val="28"/>
                <w:szCs w:val="28"/>
                <w:bdr w:val="none" w:sz="0" w:space="0" w:color="auto" w:frame="1"/>
                <w:lang w:eastAsia="uk-UA"/>
              </w:rPr>
            </w:pPr>
            <w:r w:rsidRPr="00D23017">
              <w:rPr>
                <w:sz w:val="28"/>
                <w:szCs w:val="28"/>
                <w:bdr w:val="none" w:sz="0" w:space="0" w:color="auto" w:frame="1"/>
                <w:lang w:eastAsia="uk-UA"/>
              </w:rPr>
              <w:t>тел. _______</w:t>
            </w:r>
          </w:p>
          <w:p w:rsidR="001F063B" w:rsidRPr="00D23017" w:rsidRDefault="001F063B" w:rsidP="00D537D8">
            <w:pPr>
              <w:spacing w:line="276" w:lineRule="auto"/>
              <w:rPr>
                <w:sz w:val="28"/>
                <w:szCs w:val="28"/>
                <w:bdr w:val="none" w:sz="0" w:space="0" w:color="auto" w:frame="1"/>
                <w:lang w:eastAsia="uk-UA"/>
              </w:rPr>
            </w:pPr>
          </w:p>
          <w:p w:rsidR="001F063B" w:rsidRPr="00D23017" w:rsidRDefault="001F063B" w:rsidP="00D537D8">
            <w:pPr>
              <w:spacing w:line="276" w:lineRule="auto"/>
              <w:rPr>
                <w:sz w:val="28"/>
                <w:szCs w:val="28"/>
                <w:bdr w:val="none" w:sz="0" w:space="0" w:color="auto" w:frame="1"/>
                <w:lang w:eastAsia="uk-UA"/>
              </w:rPr>
            </w:pPr>
            <w:r w:rsidRPr="00D23017">
              <w:rPr>
                <w:sz w:val="28"/>
                <w:szCs w:val="28"/>
                <w:bdr w:val="none" w:sz="0" w:space="0" w:color="auto" w:frame="1"/>
                <w:lang w:eastAsia="uk-UA"/>
              </w:rPr>
              <w:t xml:space="preserve">Сільський голова </w:t>
            </w:r>
          </w:p>
          <w:p w:rsidR="001F063B" w:rsidRPr="00D23017" w:rsidRDefault="001F063B" w:rsidP="00D537D8">
            <w:pPr>
              <w:spacing w:line="276" w:lineRule="auto"/>
              <w:rPr>
                <w:sz w:val="28"/>
                <w:szCs w:val="28"/>
                <w:bdr w:val="none" w:sz="0" w:space="0" w:color="auto" w:frame="1"/>
                <w:lang w:eastAsia="uk-UA"/>
              </w:rPr>
            </w:pPr>
            <w:r w:rsidRPr="00D23017">
              <w:rPr>
                <w:sz w:val="28"/>
                <w:szCs w:val="28"/>
                <w:bdr w:val="none" w:sz="0" w:space="0" w:color="auto" w:frame="1"/>
                <w:lang w:eastAsia="uk-UA"/>
              </w:rPr>
              <w:t>_______________</w:t>
            </w:r>
          </w:p>
          <w:p w:rsidR="001F063B" w:rsidRPr="00D23017" w:rsidRDefault="001F063B" w:rsidP="00D537D8">
            <w:pPr>
              <w:spacing w:line="276" w:lineRule="auto"/>
              <w:rPr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  <w:tc>
          <w:tcPr>
            <w:tcW w:w="4815" w:type="dxa"/>
          </w:tcPr>
          <w:p w:rsidR="001F063B" w:rsidRPr="00D23017" w:rsidRDefault="001F063B" w:rsidP="00D537D8">
            <w:pPr>
              <w:spacing w:line="276" w:lineRule="auto"/>
              <w:rPr>
                <w:sz w:val="28"/>
                <w:szCs w:val="28"/>
                <w:bdr w:val="none" w:sz="0" w:space="0" w:color="auto" w:frame="1"/>
                <w:lang w:eastAsia="uk-UA"/>
              </w:rPr>
            </w:pPr>
            <w:proofErr w:type="spellStart"/>
            <w:r w:rsidRPr="00D23017">
              <w:rPr>
                <w:sz w:val="28"/>
                <w:szCs w:val="28"/>
                <w:bdr w:val="none" w:sz="0" w:space="0" w:color="auto" w:frame="1"/>
                <w:lang w:eastAsia="uk-UA"/>
              </w:rPr>
              <w:t>Богданська</w:t>
            </w:r>
            <w:proofErr w:type="spellEnd"/>
            <w:r w:rsidRPr="00D23017">
              <w:rPr>
                <w:sz w:val="28"/>
                <w:szCs w:val="28"/>
                <w:bdr w:val="none" w:sz="0" w:space="0" w:color="auto" w:frame="1"/>
                <w:lang w:eastAsia="uk-UA"/>
              </w:rPr>
              <w:t xml:space="preserve"> сільська рада</w:t>
            </w:r>
          </w:p>
          <w:p w:rsidR="001F063B" w:rsidRPr="00D23017" w:rsidRDefault="001F063B" w:rsidP="00D537D8">
            <w:pPr>
              <w:spacing w:line="276" w:lineRule="auto"/>
              <w:rPr>
                <w:sz w:val="28"/>
                <w:szCs w:val="28"/>
                <w:bdr w:val="none" w:sz="0" w:space="0" w:color="auto" w:frame="1"/>
                <w:lang w:eastAsia="uk-UA"/>
              </w:rPr>
            </w:pPr>
            <w:r w:rsidRPr="00D23017">
              <w:rPr>
                <w:sz w:val="28"/>
                <w:szCs w:val="28"/>
                <w:bdr w:val="none" w:sz="0" w:space="0" w:color="auto" w:frame="1"/>
                <w:lang w:eastAsia="uk-UA"/>
              </w:rPr>
              <w:t>індекс,</w:t>
            </w:r>
          </w:p>
          <w:p w:rsidR="001F063B" w:rsidRPr="00D23017" w:rsidRDefault="001F063B" w:rsidP="00D537D8">
            <w:pPr>
              <w:spacing w:line="276" w:lineRule="auto"/>
              <w:rPr>
                <w:sz w:val="28"/>
                <w:szCs w:val="28"/>
                <w:bdr w:val="none" w:sz="0" w:space="0" w:color="auto" w:frame="1"/>
                <w:lang w:eastAsia="uk-UA"/>
              </w:rPr>
            </w:pPr>
            <w:r w:rsidRPr="00D23017">
              <w:rPr>
                <w:sz w:val="28"/>
                <w:szCs w:val="28"/>
                <w:bdr w:val="none" w:sz="0" w:space="0" w:color="auto" w:frame="1"/>
                <w:lang w:eastAsia="uk-UA"/>
              </w:rPr>
              <w:t>вул. _______</w:t>
            </w:r>
          </w:p>
          <w:p w:rsidR="001F063B" w:rsidRPr="00D23017" w:rsidRDefault="001F063B" w:rsidP="00D537D8">
            <w:pPr>
              <w:spacing w:line="276" w:lineRule="auto"/>
              <w:rPr>
                <w:sz w:val="28"/>
                <w:szCs w:val="28"/>
                <w:bdr w:val="none" w:sz="0" w:space="0" w:color="auto" w:frame="1"/>
                <w:lang w:eastAsia="uk-UA"/>
              </w:rPr>
            </w:pPr>
            <w:r w:rsidRPr="00D23017">
              <w:rPr>
                <w:sz w:val="28"/>
                <w:szCs w:val="28"/>
                <w:bdr w:val="none" w:sz="0" w:space="0" w:color="auto" w:frame="1"/>
                <w:lang w:eastAsia="uk-UA"/>
              </w:rPr>
              <w:t>тел. _______</w:t>
            </w:r>
          </w:p>
          <w:p w:rsidR="001F063B" w:rsidRPr="00D23017" w:rsidRDefault="001F063B" w:rsidP="00D537D8">
            <w:pPr>
              <w:spacing w:line="276" w:lineRule="auto"/>
              <w:rPr>
                <w:sz w:val="28"/>
                <w:szCs w:val="28"/>
                <w:bdr w:val="none" w:sz="0" w:space="0" w:color="auto" w:frame="1"/>
                <w:lang w:eastAsia="uk-UA"/>
              </w:rPr>
            </w:pPr>
          </w:p>
          <w:p w:rsidR="001F063B" w:rsidRPr="00D23017" w:rsidRDefault="001F063B" w:rsidP="00D537D8">
            <w:pPr>
              <w:spacing w:line="276" w:lineRule="auto"/>
              <w:rPr>
                <w:sz w:val="28"/>
                <w:szCs w:val="28"/>
                <w:bdr w:val="none" w:sz="0" w:space="0" w:color="auto" w:frame="1"/>
                <w:lang w:eastAsia="uk-UA"/>
              </w:rPr>
            </w:pPr>
            <w:r w:rsidRPr="00D23017">
              <w:rPr>
                <w:sz w:val="28"/>
                <w:szCs w:val="28"/>
                <w:bdr w:val="none" w:sz="0" w:space="0" w:color="auto" w:frame="1"/>
                <w:lang w:eastAsia="uk-UA"/>
              </w:rPr>
              <w:t xml:space="preserve">Сільський голова </w:t>
            </w:r>
          </w:p>
          <w:p w:rsidR="001F063B" w:rsidRPr="00D23017" w:rsidRDefault="001F063B" w:rsidP="00D537D8">
            <w:pPr>
              <w:spacing w:line="276" w:lineRule="auto"/>
              <w:rPr>
                <w:sz w:val="28"/>
                <w:szCs w:val="28"/>
                <w:bdr w:val="none" w:sz="0" w:space="0" w:color="auto" w:frame="1"/>
                <w:lang w:eastAsia="uk-UA"/>
              </w:rPr>
            </w:pPr>
            <w:r w:rsidRPr="00D23017">
              <w:rPr>
                <w:sz w:val="28"/>
                <w:szCs w:val="28"/>
                <w:bdr w:val="none" w:sz="0" w:space="0" w:color="auto" w:frame="1"/>
              </w:rPr>
              <w:t>________________</w:t>
            </w:r>
          </w:p>
          <w:p w:rsidR="001F063B" w:rsidRPr="00D23017" w:rsidRDefault="001F063B" w:rsidP="00D537D8">
            <w:pPr>
              <w:spacing w:line="276" w:lineRule="auto"/>
              <w:rPr>
                <w:sz w:val="28"/>
                <w:szCs w:val="28"/>
                <w:bdr w:val="none" w:sz="0" w:space="0" w:color="auto" w:frame="1"/>
                <w:lang w:eastAsia="uk-UA"/>
              </w:rPr>
            </w:pPr>
            <w:r w:rsidRPr="00D23017">
              <w:rPr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</w:p>
        </w:tc>
      </w:tr>
    </w:tbl>
    <w:p w:rsidR="001F063B" w:rsidRPr="00D23017" w:rsidRDefault="001F063B" w:rsidP="001F063B"/>
    <w:p w:rsidR="001F063B" w:rsidRPr="00D23017" w:rsidRDefault="001F063B" w:rsidP="001F063B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F063B" w:rsidRPr="00D23017" w:rsidTr="00D537D8">
        <w:tc>
          <w:tcPr>
            <w:tcW w:w="4814" w:type="dxa"/>
          </w:tcPr>
          <w:p w:rsidR="001F063B" w:rsidRPr="00D23017" w:rsidRDefault="001F063B" w:rsidP="00D537D8">
            <w:pPr>
              <w:spacing w:line="276" w:lineRule="auto"/>
              <w:rPr>
                <w:sz w:val="28"/>
                <w:szCs w:val="28"/>
                <w:bdr w:val="none" w:sz="0" w:space="0" w:color="auto" w:frame="1"/>
                <w:lang w:eastAsia="uk-UA"/>
              </w:rPr>
            </w:pPr>
            <w:r w:rsidRPr="00D23017">
              <w:rPr>
                <w:sz w:val="28"/>
                <w:szCs w:val="28"/>
                <w:bdr w:val="none" w:sz="0" w:space="0" w:color="auto" w:frame="1"/>
                <w:lang w:eastAsia="uk-UA"/>
              </w:rPr>
              <w:t>Рахівська міська рада</w:t>
            </w:r>
          </w:p>
          <w:p w:rsidR="001F063B" w:rsidRPr="00D23017" w:rsidRDefault="001F063B" w:rsidP="00D537D8">
            <w:pPr>
              <w:spacing w:line="276" w:lineRule="auto"/>
              <w:rPr>
                <w:sz w:val="28"/>
                <w:szCs w:val="28"/>
                <w:bdr w:val="none" w:sz="0" w:space="0" w:color="auto" w:frame="1"/>
                <w:lang w:eastAsia="uk-UA"/>
              </w:rPr>
            </w:pPr>
            <w:r w:rsidRPr="00D23017">
              <w:rPr>
                <w:sz w:val="28"/>
                <w:szCs w:val="28"/>
                <w:bdr w:val="none" w:sz="0" w:space="0" w:color="auto" w:frame="1"/>
                <w:lang w:eastAsia="uk-UA"/>
              </w:rPr>
              <w:t>індекс,</w:t>
            </w:r>
          </w:p>
          <w:p w:rsidR="001F063B" w:rsidRPr="00D23017" w:rsidRDefault="001F063B" w:rsidP="00D537D8">
            <w:pPr>
              <w:spacing w:line="276" w:lineRule="auto"/>
              <w:rPr>
                <w:sz w:val="28"/>
                <w:szCs w:val="28"/>
                <w:bdr w:val="none" w:sz="0" w:space="0" w:color="auto" w:frame="1"/>
                <w:lang w:eastAsia="uk-UA"/>
              </w:rPr>
            </w:pPr>
            <w:r w:rsidRPr="00D23017">
              <w:rPr>
                <w:sz w:val="28"/>
                <w:szCs w:val="28"/>
                <w:bdr w:val="none" w:sz="0" w:space="0" w:color="auto" w:frame="1"/>
                <w:lang w:eastAsia="uk-UA"/>
              </w:rPr>
              <w:t>вул. _______</w:t>
            </w:r>
          </w:p>
          <w:p w:rsidR="001F063B" w:rsidRPr="00D23017" w:rsidRDefault="001F063B" w:rsidP="00D537D8">
            <w:pPr>
              <w:spacing w:line="276" w:lineRule="auto"/>
              <w:rPr>
                <w:sz w:val="28"/>
                <w:szCs w:val="28"/>
                <w:bdr w:val="none" w:sz="0" w:space="0" w:color="auto" w:frame="1"/>
                <w:lang w:eastAsia="uk-UA"/>
              </w:rPr>
            </w:pPr>
            <w:r w:rsidRPr="00D23017">
              <w:rPr>
                <w:sz w:val="28"/>
                <w:szCs w:val="28"/>
                <w:bdr w:val="none" w:sz="0" w:space="0" w:color="auto" w:frame="1"/>
                <w:lang w:eastAsia="uk-UA"/>
              </w:rPr>
              <w:t>тел. _______</w:t>
            </w:r>
          </w:p>
          <w:p w:rsidR="001F063B" w:rsidRPr="00D23017" w:rsidRDefault="001F063B" w:rsidP="00D537D8">
            <w:pPr>
              <w:spacing w:line="276" w:lineRule="auto"/>
              <w:rPr>
                <w:sz w:val="28"/>
                <w:szCs w:val="28"/>
                <w:bdr w:val="none" w:sz="0" w:space="0" w:color="auto" w:frame="1"/>
                <w:lang w:eastAsia="uk-UA"/>
              </w:rPr>
            </w:pPr>
          </w:p>
          <w:p w:rsidR="001F063B" w:rsidRPr="00D23017" w:rsidRDefault="001F063B" w:rsidP="00D537D8">
            <w:pPr>
              <w:spacing w:line="276" w:lineRule="auto"/>
              <w:rPr>
                <w:sz w:val="28"/>
                <w:szCs w:val="28"/>
                <w:bdr w:val="none" w:sz="0" w:space="0" w:color="auto" w:frame="1"/>
                <w:lang w:eastAsia="uk-UA"/>
              </w:rPr>
            </w:pPr>
            <w:r w:rsidRPr="00D23017">
              <w:rPr>
                <w:sz w:val="28"/>
                <w:szCs w:val="28"/>
                <w:bdr w:val="none" w:sz="0" w:space="0" w:color="auto" w:frame="1"/>
                <w:lang w:eastAsia="uk-UA"/>
              </w:rPr>
              <w:t>Міський  голова</w:t>
            </w:r>
          </w:p>
          <w:p w:rsidR="001F063B" w:rsidRPr="00D23017" w:rsidRDefault="001F063B" w:rsidP="00D537D8">
            <w:pPr>
              <w:spacing w:line="276" w:lineRule="auto"/>
              <w:rPr>
                <w:sz w:val="28"/>
                <w:szCs w:val="28"/>
                <w:bdr w:val="none" w:sz="0" w:space="0" w:color="auto" w:frame="1"/>
                <w:lang w:eastAsia="uk-UA"/>
              </w:rPr>
            </w:pPr>
            <w:r w:rsidRPr="00D23017">
              <w:rPr>
                <w:sz w:val="28"/>
                <w:szCs w:val="28"/>
                <w:bdr w:val="none" w:sz="0" w:space="0" w:color="auto" w:frame="1"/>
                <w:lang w:eastAsia="uk-UA"/>
              </w:rPr>
              <w:t>_______________</w:t>
            </w:r>
          </w:p>
        </w:tc>
        <w:tc>
          <w:tcPr>
            <w:tcW w:w="4815" w:type="dxa"/>
          </w:tcPr>
          <w:p w:rsidR="001F063B" w:rsidRPr="00D23017" w:rsidRDefault="001F063B" w:rsidP="00D537D8">
            <w:pPr>
              <w:spacing w:line="276" w:lineRule="auto"/>
              <w:rPr>
                <w:sz w:val="28"/>
                <w:szCs w:val="28"/>
                <w:bdr w:val="none" w:sz="0" w:space="0" w:color="auto" w:frame="1"/>
                <w:lang w:eastAsia="uk-UA"/>
              </w:rPr>
            </w:pPr>
            <w:proofErr w:type="spellStart"/>
            <w:r w:rsidRPr="00D23017">
              <w:rPr>
                <w:sz w:val="28"/>
                <w:szCs w:val="28"/>
                <w:bdr w:val="none" w:sz="0" w:space="0" w:color="auto" w:frame="1"/>
                <w:lang w:eastAsia="uk-UA"/>
              </w:rPr>
              <w:t>Яремчанська</w:t>
            </w:r>
            <w:proofErr w:type="spellEnd"/>
            <w:r w:rsidRPr="00D23017">
              <w:rPr>
                <w:sz w:val="28"/>
                <w:szCs w:val="28"/>
                <w:bdr w:val="none" w:sz="0" w:space="0" w:color="auto" w:frame="1"/>
                <w:lang w:eastAsia="uk-UA"/>
              </w:rPr>
              <w:t xml:space="preserve"> міська рада</w:t>
            </w:r>
          </w:p>
          <w:p w:rsidR="001F063B" w:rsidRPr="00D23017" w:rsidRDefault="001F063B" w:rsidP="00D537D8">
            <w:pPr>
              <w:spacing w:line="276" w:lineRule="auto"/>
              <w:rPr>
                <w:sz w:val="28"/>
                <w:szCs w:val="28"/>
                <w:bdr w:val="none" w:sz="0" w:space="0" w:color="auto" w:frame="1"/>
                <w:lang w:eastAsia="uk-UA"/>
              </w:rPr>
            </w:pPr>
            <w:r w:rsidRPr="00D23017">
              <w:rPr>
                <w:sz w:val="28"/>
                <w:szCs w:val="28"/>
                <w:bdr w:val="none" w:sz="0" w:space="0" w:color="auto" w:frame="1"/>
                <w:lang w:eastAsia="uk-UA"/>
              </w:rPr>
              <w:t>індекс,</w:t>
            </w:r>
          </w:p>
          <w:p w:rsidR="001F063B" w:rsidRPr="00D23017" w:rsidRDefault="001F063B" w:rsidP="00D537D8">
            <w:pPr>
              <w:spacing w:line="276" w:lineRule="auto"/>
              <w:rPr>
                <w:sz w:val="28"/>
                <w:szCs w:val="28"/>
                <w:bdr w:val="none" w:sz="0" w:space="0" w:color="auto" w:frame="1"/>
                <w:lang w:eastAsia="uk-UA"/>
              </w:rPr>
            </w:pPr>
            <w:r w:rsidRPr="00D23017">
              <w:rPr>
                <w:sz w:val="28"/>
                <w:szCs w:val="28"/>
                <w:bdr w:val="none" w:sz="0" w:space="0" w:color="auto" w:frame="1"/>
                <w:lang w:eastAsia="uk-UA"/>
              </w:rPr>
              <w:t>вул. _______</w:t>
            </w:r>
          </w:p>
          <w:p w:rsidR="001F063B" w:rsidRPr="00D23017" w:rsidRDefault="001F063B" w:rsidP="00D537D8">
            <w:pPr>
              <w:spacing w:line="276" w:lineRule="auto"/>
              <w:rPr>
                <w:sz w:val="28"/>
                <w:szCs w:val="28"/>
                <w:bdr w:val="none" w:sz="0" w:space="0" w:color="auto" w:frame="1"/>
                <w:lang w:eastAsia="uk-UA"/>
              </w:rPr>
            </w:pPr>
            <w:r w:rsidRPr="00D23017">
              <w:rPr>
                <w:sz w:val="28"/>
                <w:szCs w:val="28"/>
                <w:bdr w:val="none" w:sz="0" w:space="0" w:color="auto" w:frame="1"/>
                <w:lang w:eastAsia="uk-UA"/>
              </w:rPr>
              <w:t>тел. _______</w:t>
            </w:r>
          </w:p>
          <w:p w:rsidR="001F063B" w:rsidRPr="00D23017" w:rsidRDefault="001F063B" w:rsidP="00D537D8">
            <w:pPr>
              <w:spacing w:line="276" w:lineRule="auto"/>
              <w:rPr>
                <w:sz w:val="28"/>
                <w:szCs w:val="28"/>
                <w:bdr w:val="none" w:sz="0" w:space="0" w:color="auto" w:frame="1"/>
                <w:lang w:eastAsia="uk-UA"/>
              </w:rPr>
            </w:pPr>
          </w:p>
          <w:p w:rsidR="001F063B" w:rsidRPr="00D23017" w:rsidRDefault="001F063B" w:rsidP="00D537D8">
            <w:pPr>
              <w:spacing w:line="276" w:lineRule="auto"/>
              <w:rPr>
                <w:sz w:val="28"/>
                <w:szCs w:val="28"/>
                <w:bdr w:val="none" w:sz="0" w:space="0" w:color="auto" w:frame="1"/>
                <w:lang w:eastAsia="uk-UA"/>
              </w:rPr>
            </w:pPr>
            <w:r w:rsidRPr="00D23017">
              <w:rPr>
                <w:sz w:val="28"/>
                <w:szCs w:val="28"/>
                <w:bdr w:val="none" w:sz="0" w:space="0" w:color="auto" w:frame="1"/>
                <w:lang w:eastAsia="uk-UA"/>
              </w:rPr>
              <w:t>Міський голова</w:t>
            </w:r>
          </w:p>
          <w:p w:rsidR="001F063B" w:rsidRPr="00D23017" w:rsidRDefault="001F063B" w:rsidP="00D537D8">
            <w:pPr>
              <w:spacing w:line="276" w:lineRule="auto"/>
              <w:rPr>
                <w:sz w:val="28"/>
                <w:szCs w:val="28"/>
                <w:bdr w:val="none" w:sz="0" w:space="0" w:color="auto" w:frame="1"/>
                <w:lang w:eastAsia="uk-UA"/>
              </w:rPr>
            </w:pPr>
            <w:r w:rsidRPr="00D23017">
              <w:rPr>
                <w:sz w:val="28"/>
                <w:szCs w:val="28"/>
                <w:bdr w:val="none" w:sz="0" w:space="0" w:color="auto" w:frame="1"/>
                <w:lang w:eastAsia="uk-UA"/>
              </w:rPr>
              <w:t>_______________</w:t>
            </w:r>
          </w:p>
        </w:tc>
      </w:tr>
    </w:tbl>
    <w:p w:rsidR="001F063B" w:rsidRPr="00D23017" w:rsidRDefault="001F063B" w:rsidP="001F063B"/>
    <w:p w:rsidR="001F063B" w:rsidRPr="00D23017" w:rsidRDefault="001F063B" w:rsidP="001F063B">
      <w:pPr>
        <w:spacing w:line="276" w:lineRule="auto"/>
        <w:rPr>
          <w:sz w:val="28"/>
          <w:szCs w:val="28"/>
          <w:bdr w:val="none" w:sz="0" w:space="0" w:color="auto" w:frame="1"/>
          <w:lang w:eastAsia="uk-UA"/>
        </w:rPr>
      </w:pPr>
      <w:proofErr w:type="spellStart"/>
      <w:r w:rsidRPr="00D23017">
        <w:rPr>
          <w:sz w:val="28"/>
          <w:szCs w:val="28"/>
          <w:bdr w:val="none" w:sz="0" w:space="0" w:color="auto" w:frame="1"/>
          <w:lang w:eastAsia="uk-UA"/>
        </w:rPr>
        <w:t>Поляницька</w:t>
      </w:r>
      <w:proofErr w:type="spellEnd"/>
      <w:r w:rsidRPr="00D23017">
        <w:rPr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23017">
        <w:rPr>
          <w:sz w:val="28"/>
          <w:szCs w:val="28"/>
          <w:bdr w:val="none" w:sz="0" w:space="0" w:color="auto" w:frame="1"/>
          <w:lang w:eastAsia="uk-UA"/>
        </w:rPr>
        <w:t>сільська</w:t>
      </w:r>
      <w:proofErr w:type="spellEnd"/>
      <w:r w:rsidRPr="00D23017">
        <w:rPr>
          <w:sz w:val="28"/>
          <w:szCs w:val="28"/>
          <w:bdr w:val="none" w:sz="0" w:space="0" w:color="auto" w:frame="1"/>
          <w:lang w:eastAsia="uk-UA"/>
        </w:rPr>
        <w:t xml:space="preserve"> рада</w:t>
      </w:r>
      <w:r w:rsidRPr="00D23017">
        <w:rPr>
          <w:sz w:val="28"/>
          <w:szCs w:val="28"/>
          <w:bdr w:val="none" w:sz="0" w:space="0" w:color="auto" w:frame="1"/>
          <w:lang w:eastAsia="uk-UA"/>
        </w:rPr>
        <w:tab/>
      </w:r>
      <w:r w:rsidRPr="00D23017">
        <w:rPr>
          <w:sz w:val="28"/>
          <w:szCs w:val="28"/>
          <w:bdr w:val="none" w:sz="0" w:space="0" w:color="auto" w:frame="1"/>
          <w:lang w:eastAsia="uk-UA"/>
        </w:rPr>
        <w:tab/>
        <w:t xml:space="preserve">       </w:t>
      </w:r>
      <w:proofErr w:type="spellStart"/>
      <w:r w:rsidRPr="00D23017">
        <w:rPr>
          <w:sz w:val="28"/>
          <w:szCs w:val="28"/>
          <w:bdr w:val="none" w:sz="0" w:space="0" w:color="auto" w:frame="1"/>
          <w:lang w:eastAsia="uk-UA"/>
        </w:rPr>
        <w:t>Ворохтянська</w:t>
      </w:r>
      <w:proofErr w:type="spellEnd"/>
      <w:r w:rsidRPr="00D23017">
        <w:rPr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D23017">
        <w:rPr>
          <w:sz w:val="28"/>
          <w:szCs w:val="28"/>
          <w:bdr w:val="none" w:sz="0" w:space="0" w:color="auto" w:frame="1"/>
          <w:lang w:eastAsia="uk-UA"/>
        </w:rPr>
        <w:t>селищна</w:t>
      </w:r>
      <w:proofErr w:type="spellEnd"/>
      <w:r w:rsidRPr="00D23017">
        <w:rPr>
          <w:sz w:val="28"/>
          <w:szCs w:val="28"/>
          <w:bdr w:val="none" w:sz="0" w:space="0" w:color="auto" w:frame="1"/>
          <w:lang w:eastAsia="uk-UA"/>
        </w:rPr>
        <w:t xml:space="preserve"> рада</w:t>
      </w:r>
    </w:p>
    <w:p w:rsidR="001F063B" w:rsidRPr="00D23017" w:rsidRDefault="001F063B" w:rsidP="001F063B">
      <w:pPr>
        <w:spacing w:line="276" w:lineRule="auto"/>
        <w:rPr>
          <w:sz w:val="28"/>
          <w:szCs w:val="28"/>
          <w:bdr w:val="none" w:sz="0" w:space="0" w:color="auto" w:frame="1"/>
          <w:lang w:eastAsia="uk-UA"/>
        </w:rPr>
      </w:pPr>
      <w:proofErr w:type="spellStart"/>
      <w:r w:rsidRPr="00D23017">
        <w:rPr>
          <w:sz w:val="28"/>
          <w:szCs w:val="28"/>
          <w:bdr w:val="none" w:sz="0" w:space="0" w:color="auto" w:frame="1"/>
          <w:lang w:eastAsia="uk-UA"/>
        </w:rPr>
        <w:t>індекс</w:t>
      </w:r>
      <w:proofErr w:type="spellEnd"/>
      <w:r w:rsidRPr="00D23017">
        <w:rPr>
          <w:sz w:val="28"/>
          <w:szCs w:val="28"/>
          <w:bdr w:val="none" w:sz="0" w:space="0" w:color="auto" w:frame="1"/>
          <w:lang w:eastAsia="uk-UA"/>
        </w:rPr>
        <w:t>,</w:t>
      </w:r>
      <w:r w:rsidRPr="00D23017">
        <w:rPr>
          <w:sz w:val="28"/>
          <w:szCs w:val="28"/>
          <w:bdr w:val="none" w:sz="0" w:space="0" w:color="auto" w:frame="1"/>
          <w:lang w:eastAsia="uk-UA"/>
        </w:rPr>
        <w:tab/>
      </w:r>
      <w:r w:rsidRPr="00D23017">
        <w:rPr>
          <w:sz w:val="28"/>
          <w:szCs w:val="28"/>
          <w:bdr w:val="none" w:sz="0" w:space="0" w:color="auto" w:frame="1"/>
          <w:lang w:eastAsia="uk-UA"/>
        </w:rPr>
        <w:tab/>
      </w:r>
      <w:r w:rsidRPr="00D23017">
        <w:rPr>
          <w:sz w:val="28"/>
          <w:szCs w:val="28"/>
          <w:bdr w:val="none" w:sz="0" w:space="0" w:color="auto" w:frame="1"/>
          <w:lang w:eastAsia="uk-UA"/>
        </w:rPr>
        <w:tab/>
      </w:r>
      <w:r w:rsidRPr="00D23017">
        <w:rPr>
          <w:sz w:val="28"/>
          <w:szCs w:val="28"/>
          <w:bdr w:val="none" w:sz="0" w:space="0" w:color="auto" w:frame="1"/>
          <w:lang w:eastAsia="uk-UA"/>
        </w:rPr>
        <w:tab/>
      </w:r>
      <w:r w:rsidRPr="00D23017">
        <w:rPr>
          <w:sz w:val="28"/>
          <w:szCs w:val="28"/>
          <w:bdr w:val="none" w:sz="0" w:space="0" w:color="auto" w:frame="1"/>
          <w:lang w:eastAsia="uk-UA"/>
        </w:rPr>
        <w:tab/>
      </w:r>
      <w:r w:rsidRPr="00D23017">
        <w:rPr>
          <w:sz w:val="28"/>
          <w:szCs w:val="28"/>
          <w:bdr w:val="none" w:sz="0" w:space="0" w:color="auto" w:frame="1"/>
          <w:lang w:eastAsia="uk-UA"/>
        </w:rPr>
        <w:tab/>
      </w:r>
      <w:proofErr w:type="spellStart"/>
      <w:r w:rsidRPr="00D23017">
        <w:rPr>
          <w:sz w:val="28"/>
          <w:szCs w:val="28"/>
          <w:bdr w:val="none" w:sz="0" w:space="0" w:color="auto" w:frame="1"/>
          <w:lang w:eastAsia="uk-UA"/>
        </w:rPr>
        <w:t>індекс</w:t>
      </w:r>
      <w:proofErr w:type="spellEnd"/>
    </w:p>
    <w:p w:rsidR="001F063B" w:rsidRPr="00D23017" w:rsidRDefault="001F063B" w:rsidP="001F063B">
      <w:pPr>
        <w:spacing w:line="276" w:lineRule="auto"/>
        <w:rPr>
          <w:sz w:val="28"/>
          <w:szCs w:val="28"/>
          <w:bdr w:val="none" w:sz="0" w:space="0" w:color="auto" w:frame="1"/>
          <w:lang w:eastAsia="uk-UA"/>
        </w:rPr>
      </w:pPr>
      <w:proofErr w:type="spellStart"/>
      <w:r w:rsidRPr="00D23017">
        <w:rPr>
          <w:sz w:val="28"/>
          <w:szCs w:val="28"/>
          <w:bdr w:val="none" w:sz="0" w:space="0" w:color="auto" w:frame="1"/>
          <w:lang w:eastAsia="uk-UA"/>
        </w:rPr>
        <w:t>вул</w:t>
      </w:r>
      <w:proofErr w:type="spellEnd"/>
      <w:r w:rsidRPr="00D23017">
        <w:rPr>
          <w:sz w:val="28"/>
          <w:szCs w:val="28"/>
          <w:bdr w:val="none" w:sz="0" w:space="0" w:color="auto" w:frame="1"/>
          <w:lang w:eastAsia="uk-UA"/>
        </w:rPr>
        <w:t>. _______</w:t>
      </w:r>
      <w:r w:rsidRPr="00D23017">
        <w:rPr>
          <w:sz w:val="28"/>
          <w:szCs w:val="28"/>
          <w:bdr w:val="none" w:sz="0" w:space="0" w:color="auto" w:frame="1"/>
          <w:lang w:eastAsia="uk-UA"/>
        </w:rPr>
        <w:tab/>
      </w:r>
      <w:r w:rsidRPr="00D23017">
        <w:rPr>
          <w:sz w:val="28"/>
          <w:szCs w:val="28"/>
          <w:bdr w:val="none" w:sz="0" w:space="0" w:color="auto" w:frame="1"/>
          <w:lang w:eastAsia="uk-UA"/>
        </w:rPr>
        <w:tab/>
      </w:r>
      <w:r w:rsidRPr="00D23017">
        <w:rPr>
          <w:sz w:val="28"/>
          <w:szCs w:val="28"/>
          <w:bdr w:val="none" w:sz="0" w:space="0" w:color="auto" w:frame="1"/>
          <w:lang w:eastAsia="uk-UA"/>
        </w:rPr>
        <w:tab/>
      </w:r>
      <w:r w:rsidRPr="00D23017">
        <w:rPr>
          <w:sz w:val="28"/>
          <w:szCs w:val="28"/>
          <w:bdr w:val="none" w:sz="0" w:space="0" w:color="auto" w:frame="1"/>
          <w:lang w:eastAsia="uk-UA"/>
        </w:rPr>
        <w:tab/>
      </w:r>
      <w:r w:rsidRPr="00D23017">
        <w:rPr>
          <w:sz w:val="28"/>
          <w:szCs w:val="28"/>
          <w:bdr w:val="none" w:sz="0" w:space="0" w:color="auto" w:frame="1"/>
          <w:lang w:eastAsia="uk-UA"/>
        </w:rPr>
        <w:tab/>
      </w:r>
      <w:proofErr w:type="spellStart"/>
      <w:r w:rsidRPr="00D23017">
        <w:rPr>
          <w:sz w:val="28"/>
          <w:szCs w:val="28"/>
          <w:bdr w:val="none" w:sz="0" w:space="0" w:color="auto" w:frame="1"/>
          <w:lang w:eastAsia="uk-UA"/>
        </w:rPr>
        <w:t>вул</w:t>
      </w:r>
      <w:proofErr w:type="spellEnd"/>
      <w:r w:rsidRPr="00D23017">
        <w:rPr>
          <w:sz w:val="28"/>
          <w:szCs w:val="28"/>
          <w:bdr w:val="none" w:sz="0" w:space="0" w:color="auto" w:frame="1"/>
          <w:lang w:eastAsia="uk-UA"/>
        </w:rPr>
        <w:t>. ______</w:t>
      </w:r>
    </w:p>
    <w:p w:rsidR="001F063B" w:rsidRPr="00D23017" w:rsidRDefault="001F063B" w:rsidP="001F063B">
      <w:pPr>
        <w:spacing w:line="276" w:lineRule="auto"/>
        <w:rPr>
          <w:sz w:val="28"/>
          <w:szCs w:val="28"/>
          <w:bdr w:val="none" w:sz="0" w:space="0" w:color="auto" w:frame="1"/>
          <w:lang w:eastAsia="uk-UA"/>
        </w:rPr>
      </w:pPr>
      <w:r w:rsidRPr="00D23017">
        <w:rPr>
          <w:sz w:val="28"/>
          <w:szCs w:val="28"/>
          <w:bdr w:val="none" w:sz="0" w:space="0" w:color="auto" w:frame="1"/>
          <w:lang w:eastAsia="uk-UA"/>
        </w:rPr>
        <w:t>тел. _______</w:t>
      </w:r>
      <w:r w:rsidRPr="00D23017">
        <w:rPr>
          <w:sz w:val="28"/>
          <w:szCs w:val="28"/>
          <w:bdr w:val="none" w:sz="0" w:space="0" w:color="auto" w:frame="1"/>
          <w:lang w:eastAsia="uk-UA"/>
        </w:rPr>
        <w:tab/>
      </w:r>
      <w:r w:rsidRPr="00D23017">
        <w:rPr>
          <w:sz w:val="28"/>
          <w:szCs w:val="28"/>
          <w:bdr w:val="none" w:sz="0" w:space="0" w:color="auto" w:frame="1"/>
          <w:lang w:eastAsia="uk-UA"/>
        </w:rPr>
        <w:tab/>
      </w:r>
      <w:r w:rsidRPr="00D23017">
        <w:rPr>
          <w:sz w:val="28"/>
          <w:szCs w:val="28"/>
          <w:bdr w:val="none" w:sz="0" w:space="0" w:color="auto" w:frame="1"/>
          <w:lang w:eastAsia="uk-UA"/>
        </w:rPr>
        <w:tab/>
      </w:r>
      <w:r w:rsidRPr="00D23017">
        <w:rPr>
          <w:sz w:val="28"/>
          <w:szCs w:val="28"/>
          <w:bdr w:val="none" w:sz="0" w:space="0" w:color="auto" w:frame="1"/>
          <w:lang w:eastAsia="uk-UA"/>
        </w:rPr>
        <w:tab/>
      </w:r>
      <w:r w:rsidRPr="00D23017">
        <w:rPr>
          <w:sz w:val="28"/>
          <w:szCs w:val="28"/>
          <w:bdr w:val="none" w:sz="0" w:space="0" w:color="auto" w:frame="1"/>
          <w:lang w:eastAsia="uk-UA"/>
        </w:rPr>
        <w:tab/>
        <w:t>тел. ______</w:t>
      </w:r>
    </w:p>
    <w:p w:rsidR="001F063B" w:rsidRPr="00D23017" w:rsidRDefault="001F063B" w:rsidP="001F063B">
      <w:pPr>
        <w:spacing w:line="276" w:lineRule="auto"/>
        <w:rPr>
          <w:sz w:val="28"/>
          <w:szCs w:val="28"/>
          <w:bdr w:val="none" w:sz="0" w:space="0" w:color="auto" w:frame="1"/>
          <w:lang w:eastAsia="uk-UA"/>
        </w:rPr>
      </w:pPr>
    </w:p>
    <w:p w:rsidR="001F063B" w:rsidRPr="00D23017" w:rsidRDefault="001F063B" w:rsidP="001F063B">
      <w:pPr>
        <w:spacing w:line="276" w:lineRule="auto"/>
        <w:rPr>
          <w:sz w:val="28"/>
          <w:szCs w:val="28"/>
          <w:bdr w:val="none" w:sz="0" w:space="0" w:color="auto" w:frame="1"/>
          <w:lang w:eastAsia="uk-UA"/>
        </w:rPr>
      </w:pPr>
      <w:proofErr w:type="spellStart"/>
      <w:r w:rsidRPr="00D23017">
        <w:rPr>
          <w:sz w:val="28"/>
          <w:szCs w:val="28"/>
          <w:bdr w:val="none" w:sz="0" w:space="0" w:color="auto" w:frame="1"/>
          <w:lang w:eastAsia="uk-UA"/>
        </w:rPr>
        <w:t>Сільський</w:t>
      </w:r>
      <w:proofErr w:type="spellEnd"/>
      <w:r w:rsidRPr="00D23017">
        <w:rPr>
          <w:sz w:val="28"/>
          <w:szCs w:val="28"/>
          <w:bdr w:val="none" w:sz="0" w:space="0" w:color="auto" w:frame="1"/>
          <w:lang w:eastAsia="uk-UA"/>
        </w:rPr>
        <w:t xml:space="preserve"> голова </w:t>
      </w:r>
      <w:r w:rsidRPr="00D23017">
        <w:rPr>
          <w:sz w:val="28"/>
          <w:szCs w:val="28"/>
          <w:bdr w:val="none" w:sz="0" w:space="0" w:color="auto" w:frame="1"/>
          <w:lang w:eastAsia="uk-UA"/>
        </w:rPr>
        <w:tab/>
      </w:r>
      <w:r w:rsidRPr="00D23017">
        <w:rPr>
          <w:sz w:val="28"/>
          <w:szCs w:val="28"/>
          <w:bdr w:val="none" w:sz="0" w:space="0" w:color="auto" w:frame="1"/>
          <w:lang w:eastAsia="uk-UA"/>
        </w:rPr>
        <w:tab/>
      </w:r>
      <w:r w:rsidRPr="00D23017">
        <w:rPr>
          <w:sz w:val="28"/>
          <w:szCs w:val="28"/>
          <w:bdr w:val="none" w:sz="0" w:space="0" w:color="auto" w:frame="1"/>
          <w:lang w:eastAsia="uk-UA"/>
        </w:rPr>
        <w:tab/>
      </w:r>
      <w:r w:rsidRPr="00D23017">
        <w:rPr>
          <w:sz w:val="28"/>
          <w:szCs w:val="28"/>
          <w:bdr w:val="none" w:sz="0" w:space="0" w:color="auto" w:frame="1"/>
          <w:lang w:eastAsia="uk-UA"/>
        </w:rPr>
        <w:tab/>
      </w:r>
      <w:proofErr w:type="spellStart"/>
      <w:r w:rsidRPr="00D23017">
        <w:rPr>
          <w:sz w:val="28"/>
          <w:szCs w:val="28"/>
          <w:bdr w:val="none" w:sz="0" w:space="0" w:color="auto" w:frame="1"/>
          <w:lang w:eastAsia="uk-UA"/>
        </w:rPr>
        <w:t>Селищний</w:t>
      </w:r>
      <w:proofErr w:type="spellEnd"/>
      <w:r w:rsidRPr="00D23017">
        <w:rPr>
          <w:sz w:val="28"/>
          <w:szCs w:val="28"/>
          <w:bdr w:val="none" w:sz="0" w:space="0" w:color="auto" w:frame="1"/>
          <w:lang w:eastAsia="uk-UA"/>
        </w:rPr>
        <w:t xml:space="preserve"> голова</w:t>
      </w:r>
    </w:p>
    <w:p w:rsidR="001F063B" w:rsidRPr="00D23017" w:rsidRDefault="001F063B" w:rsidP="001F063B">
      <w:pPr>
        <w:spacing w:line="276" w:lineRule="auto"/>
        <w:rPr>
          <w:sz w:val="28"/>
          <w:szCs w:val="28"/>
          <w:bdr w:val="none" w:sz="0" w:space="0" w:color="auto" w:frame="1"/>
          <w:lang w:eastAsia="uk-UA"/>
        </w:rPr>
      </w:pPr>
      <w:r w:rsidRPr="00D23017">
        <w:rPr>
          <w:sz w:val="28"/>
          <w:szCs w:val="28"/>
          <w:bdr w:val="none" w:sz="0" w:space="0" w:color="auto" w:frame="1"/>
          <w:lang w:eastAsia="uk-UA"/>
        </w:rPr>
        <w:t>_______________</w:t>
      </w:r>
      <w:r w:rsidRPr="00D23017">
        <w:rPr>
          <w:sz w:val="28"/>
          <w:szCs w:val="28"/>
          <w:bdr w:val="none" w:sz="0" w:space="0" w:color="auto" w:frame="1"/>
          <w:lang w:eastAsia="uk-UA"/>
        </w:rPr>
        <w:tab/>
      </w:r>
      <w:r w:rsidRPr="00D23017">
        <w:rPr>
          <w:sz w:val="28"/>
          <w:szCs w:val="28"/>
          <w:bdr w:val="none" w:sz="0" w:space="0" w:color="auto" w:frame="1"/>
          <w:lang w:eastAsia="uk-UA"/>
        </w:rPr>
        <w:tab/>
      </w:r>
      <w:r w:rsidRPr="00D23017">
        <w:rPr>
          <w:sz w:val="28"/>
          <w:szCs w:val="28"/>
          <w:bdr w:val="none" w:sz="0" w:space="0" w:color="auto" w:frame="1"/>
          <w:lang w:eastAsia="uk-UA"/>
        </w:rPr>
        <w:tab/>
      </w:r>
      <w:r w:rsidRPr="00D23017">
        <w:rPr>
          <w:sz w:val="28"/>
          <w:szCs w:val="28"/>
          <w:bdr w:val="none" w:sz="0" w:space="0" w:color="auto" w:frame="1"/>
          <w:lang w:eastAsia="uk-UA"/>
        </w:rPr>
        <w:tab/>
      </w:r>
      <w:r w:rsidRPr="00D23017">
        <w:rPr>
          <w:sz w:val="28"/>
          <w:szCs w:val="28"/>
          <w:bdr w:val="none" w:sz="0" w:space="0" w:color="auto" w:frame="1"/>
          <w:lang w:eastAsia="uk-UA"/>
        </w:rPr>
        <w:tab/>
        <w:t>_________________</w:t>
      </w:r>
    </w:p>
    <w:p w:rsidR="001F063B" w:rsidRPr="00D23017" w:rsidRDefault="001F063B" w:rsidP="001F063B"/>
    <w:p w:rsidR="001F063B" w:rsidRDefault="001F063B">
      <w:pPr>
        <w:suppressAutoHyphens w:val="0"/>
        <w:spacing w:after="200" w:line="276" w:lineRule="auto"/>
        <w:rPr>
          <w:color w:val="000000" w:themeColor="text1"/>
          <w:sz w:val="28"/>
          <w:szCs w:val="28"/>
          <w:lang w:val="uk-UA" w:eastAsia="ru-RU"/>
        </w:rPr>
      </w:pPr>
    </w:p>
    <w:p w:rsidR="00AC7C0D" w:rsidRPr="0093444D" w:rsidRDefault="00AC7C0D" w:rsidP="00AC7C0D">
      <w:pPr>
        <w:pStyle w:val="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sectPr w:rsidR="00AC7C0D" w:rsidRPr="00934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0D"/>
    <w:rsid w:val="000B6489"/>
    <w:rsid w:val="001F063B"/>
    <w:rsid w:val="004C0A1C"/>
    <w:rsid w:val="006755DE"/>
    <w:rsid w:val="007D4195"/>
    <w:rsid w:val="00AC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AC7C0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3">
    <w:name w:val="Strong"/>
    <w:basedOn w:val="a0"/>
    <w:uiPriority w:val="22"/>
    <w:qFormat/>
    <w:rsid w:val="006755DE"/>
    <w:rPr>
      <w:b/>
      <w:bCs/>
    </w:rPr>
  </w:style>
  <w:style w:type="paragraph" w:styleId="a4">
    <w:name w:val="Normal (Web)"/>
    <w:basedOn w:val="a"/>
    <w:uiPriority w:val="99"/>
    <w:semiHidden/>
    <w:unhideWhenUsed/>
    <w:rsid w:val="001F063B"/>
    <w:pPr>
      <w:suppressAutoHyphens w:val="0"/>
      <w:spacing w:before="100" w:beforeAutospacing="1" w:after="100" w:afterAutospacing="1"/>
    </w:pPr>
    <w:rPr>
      <w:lang w:val="uk-UA" w:eastAsia="uk-UA"/>
    </w:rPr>
  </w:style>
  <w:style w:type="table" w:styleId="a5">
    <w:name w:val="Table Grid"/>
    <w:basedOn w:val="a1"/>
    <w:uiPriority w:val="39"/>
    <w:rsid w:val="001F063B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AC7C0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3">
    <w:name w:val="Strong"/>
    <w:basedOn w:val="a0"/>
    <w:uiPriority w:val="22"/>
    <w:qFormat/>
    <w:rsid w:val="006755DE"/>
    <w:rPr>
      <w:b/>
      <w:bCs/>
    </w:rPr>
  </w:style>
  <w:style w:type="paragraph" w:styleId="a4">
    <w:name w:val="Normal (Web)"/>
    <w:basedOn w:val="a"/>
    <w:uiPriority w:val="99"/>
    <w:semiHidden/>
    <w:unhideWhenUsed/>
    <w:rsid w:val="001F063B"/>
    <w:pPr>
      <w:suppressAutoHyphens w:val="0"/>
      <w:spacing w:before="100" w:beforeAutospacing="1" w:after="100" w:afterAutospacing="1"/>
    </w:pPr>
    <w:rPr>
      <w:lang w:val="uk-UA" w:eastAsia="uk-UA"/>
    </w:rPr>
  </w:style>
  <w:style w:type="table" w:styleId="a5">
    <w:name w:val="Table Grid"/>
    <w:basedOn w:val="a1"/>
    <w:uiPriority w:val="39"/>
    <w:rsid w:val="001F063B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1728</Words>
  <Characters>9853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2021-05-11T13:59:00Z</dcterms:created>
  <dcterms:modified xsi:type="dcterms:W3CDTF">2021-05-12T05:10:00Z</dcterms:modified>
</cp:coreProperties>
</file>