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17" w:rsidRPr="00771EE2" w:rsidRDefault="00FB7417" w:rsidP="00FB74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FB7417" w:rsidRPr="00771EE2" w:rsidRDefault="00FB7417" w:rsidP="00FB74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7AE521" wp14:editId="44B4EFF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7417" w:rsidRPr="00771EE2" w:rsidRDefault="00FB7417" w:rsidP="00FB741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</w:t>
      </w:r>
      <w:r w:rsidRPr="00771E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сесія VIII скликання</w:t>
      </w: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__квітня 2021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FB7417" w:rsidRPr="00771EE2" w:rsidRDefault="00FB7417" w:rsidP="00FB74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Рахівського будинку культури</w:t>
      </w:r>
    </w:p>
    <w:p w:rsidR="00FB7417" w:rsidRPr="00771EE2" w:rsidRDefault="00FB7417" w:rsidP="00FB741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</w:p>
    <w:p w:rsidR="00FB7417" w:rsidRDefault="00FB7417" w:rsidP="00FB74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лист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освіти, культури, молоді та спорту Рахівської міської ради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31.03.2021 р. №208/01-15,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Статуту Рахівського будинку культури Рахівської міської ради Рахівського району Закарпатської області,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ст.26 Закону України «Про місцеве самоврядування в Україні 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Рахівська </w:t>
      </w: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</w:p>
    <w:p w:rsidR="00FB7417" w:rsidRPr="007F35EB" w:rsidRDefault="00FB7417" w:rsidP="00FB74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F35EB" w:rsidRDefault="00FB7417" w:rsidP="00FB74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35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FB7417" w:rsidRPr="007F35EB" w:rsidRDefault="00FB7417" w:rsidP="00FB7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Default="00FB7417" w:rsidP="00FB74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штатний розпис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Рахівського будинку культури Рахівської міської ради Рахівського району Закарпатської області, </w:t>
      </w:r>
      <w:r w:rsidRPr="00CB4D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додатку.</w:t>
      </w:r>
    </w:p>
    <w:p w:rsidR="00FB7417" w:rsidRPr="00CB4DAD" w:rsidRDefault="00FB7417" w:rsidP="00FB74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Даний штатний розпис вводиться в дію з __________2021 р.</w:t>
      </w:r>
    </w:p>
    <w:p w:rsidR="00FB7417" w:rsidRDefault="00FB7417" w:rsidP="00FB7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Default="00FB7417" w:rsidP="00FB7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Pr="007F35EB" w:rsidRDefault="00FB7417" w:rsidP="00FB7417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FB7417" w:rsidRDefault="00FB7417" w:rsidP="00FB74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71E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FB7417" w:rsidRDefault="00FB7417" w:rsidP="00FB7417">
      <w:r>
        <w:br w:type="page"/>
      </w:r>
    </w:p>
    <w:p w:rsidR="00FB7417" w:rsidRDefault="00FB7417" w:rsidP="00FB7417">
      <w:pPr>
        <w:sectPr w:rsidR="00FB74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7417" w:rsidRPr="00E73523" w:rsidRDefault="00FB7417" w:rsidP="00FB7417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</w:pPr>
      <w:r w:rsidRPr="00E73523">
        <w:rPr>
          <w:rFonts w:ascii="Minion Pro" w:eastAsia="Calibri" w:hAnsi="Minion Pro" w:cs="Minion Pro"/>
          <w:color w:val="000000"/>
          <w:sz w:val="28"/>
          <w:szCs w:val="28"/>
          <w:lang w:val="uk-UA" w:eastAsia="ar-SA"/>
        </w:rPr>
        <w:lastRenderedPageBreak/>
        <w:t>Додаток до рішення</w:t>
      </w:r>
    </w:p>
    <w:p w:rsidR="00FB7417" w:rsidRDefault="00FB7417" w:rsidP="00FB7417">
      <w:pPr>
        <w:suppressAutoHyphens/>
        <w:autoSpaceDE w:val="0"/>
        <w:spacing w:after="0" w:line="240" w:lineRule="auto"/>
        <w:jc w:val="right"/>
        <w:textAlignment w:val="center"/>
        <w:rPr>
          <w:rFonts w:ascii="Minion Pro" w:eastAsia="Calibri" w:hAnsi="Minion Pro" w:cs="Minion Pro"/>
          <w:color w:val="000000"/>
          <w:sz w:val="20"/>
          <w:szCs w:val="20"/>
          <w:lang w:val="uk-UA" w:eastAsia="ar-SA"/>
        </w:rPr>
      </w:pPr>
    </w:p>
    <w:p w:rsidR="00FB7417" w:rsidRDefault="00FB7417" w:rsidP="00FB7417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 w:rsidRPr="00D73FBC"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 xml:space="preserve">ШТАТНИЙ РОЗПИС </w:t>
      </w: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РАХІВСЬКОГО БУДИНКУ КУЛЬТУРИ РАХІВСЬКОЇ МІСЬКОЇ РАДИ</w:t>
      </w:r>
    </w:p>
    <w:p w:rsidR="00FB7417" w:rsidRPr="00D73FBC" w:rsidRDefault="00FB7417" w:rsidP="00FB7417">
      <w:pPr>
        <w:suppressAutoHyphens/>
        <w:autoSpaceDE w:val="0"/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0"/>
          <w:lang w:val="uk-UA" w:eastAsia="ar-SA"/>
        </w:rPr>
        <w:t>РАХІВСЬКОГО РАЙОНУ ЗАКАРПАТСЬКОЇ ОБЛАСТІ</w:t>
      </w:r>
    </w:p>
    <w:tbl>
      <w:tblPr>
        <w:tblW w:w="156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553"/>
        <w:gridCol w:w="708"/>
        <w:gridCol w:w="825"/>
        <w:gridCol w:w="960"/>
        <w:gridCol w:w="1080"/>
        <w:gridCol w:w="1200"/>
        <w:gridCol w:w="1200"/>
        <w:gridCol w:w="1320"/>
        <w:gridCol w:w="1053"/>
        <w:gridCol w:w="1701"/>
        <w:gridCol w:w="2268"/>
        <w:gridCol w:w="236"/>
      </w:tblGrid>
      <w:tr w:rsidR="00FB7417" w:rsidRPr="000D03DE" w:rsidTr="00BA2FD1">
        <w:trPr>
          <w:gridAfter w:val="1"/>
          <w:wAfter w:w="236" w:type="dxa"/>
          <w:trHeight w:val="1527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№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з/п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Назва структурного підрозділу та   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                 посади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К - </w:t>
            </w:r>
            <w:proofErr w:type="spellStart"/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ть</w:t>
            </w:r>
            <w:proofErr w:type="spellEnd"/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штат.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од.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Тар.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розряд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Посад.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оклад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Доплата 25% гі</w:t>
            </w:r>
            <w:r w:rsidRPr="000D03DE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рських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Надбавка до окладу за вислугу років в %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Доплата за вислугу років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Інтенсивність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Доплата до мінімальної заробітної плати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Надбавка за звання народний 10%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Місячний 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  фонд 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з/плати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Директор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  <w:r w:rsidRPr="000D03DE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en-US" w:eastAsia="ru-RU"/>
              </w:rPr>
              <w:t>6061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D03DE">
              <w:rPr>
                <w:rFonts w:ascii="Times New Roman" w:eastAsia="Times New Roman" w:hAnsi="Times New Roman" w:cs="Times New Roman"/>
                <w:lang w:val="en-US" w:eastAsia="ru-RU"/>
              </w:rPr>
              <w:t>515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0D03DE"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30%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2272.87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9849.12 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Художній керівник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1214.75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10%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607.37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6681.12</w:t>
            </w:r>
          </w:p>
        </w:tc>
      </w:tr>
      <w:tr w:rsidR="00FB7417" w:rsidRPr="000D03DE" w:rsidTr="00BA2FD1">
        <w:trPr>
          <w:gridAfter w:val="1"/>
          <w:wAfter w:w="236" w:type="dxa"/>
          <w:trHeight w:val="73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Організатор </w:t>
            </w:r>
            <w:proofErr w:type="spellStart"/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культурно-дозвілевої</w:t>
            </w:r>
            <w:proofErr w:type="spellEnd"/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діяльності 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 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8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4379.00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1094.75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526.25   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6000.00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Провідний методист 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 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12 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5660.00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1415.00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30%  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2122.50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9197.50   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Спеціаліст по охороні культурної спадщини та народній творчості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 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10 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4859.00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tabs>
                <w:tab w:val="center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1214.75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30%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1822.12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7895.87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Керівник хореографічного колективу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4379.00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tabs>
                <w:tab w:val="center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1094.75 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526.25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3000.00</w:t>
            </w:r>
          </w:p>
        </w:tc>
      </w:tr>
      <w:tr w:rsidR="00FB7417" w:rsidRPr="000D03DE" w:rsidTr="00BA2FD1">
        <w:trPr>
          <w:gridAfter w:val="1"/>
          <w:wAfter w:w="236" w:type="dxa"/>
          <w:trHeight w:val="444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Керівник драматичного колективу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tabs>
                <w:tab w:val="left" w:pos="206"/>
                <w:tab w:val="center" w:pos="30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>8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 xml:space="preserve"> 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rPr>
          <w:gridAfter w:val="1"/>
          <w:wAfter w:w="236" w:type="dxa"/>
          <w:trHeight w:val="316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Керівник народного аматорського колективу оркестру гуцульських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народних  інструментів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1    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9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4619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1154.75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-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-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577.37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3175,56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Керівник народного аматорського </w:t>
            </w:r>
            <w:proofErr w:type="spellStart"/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колективу-</w:t>
            </w:r>
            <w:proofErr w:type="spellEnd"/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гурту «Край»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4619.00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1154.75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-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577.37   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3175,56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Керівник народного аматорського чоловічого вокального квартету                      «Кучеряві хлопці»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</w:tr>
      <w:tr w:rsidR="00FB7417" w:rsidRPr="000D03DE" w:rsidTr="00BA2FD1"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Керівник народного аматорського 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чоловічого вокального квартету «Горяни»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  </w:t>
            </w:r>
          </w:p>
          <w:p w:rsidR="00FB7417" w:rsidRPr="000D03DE" w:rsidRDefault="00FB7417" w:rsidP="00BA2FD1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ab/>
              <w:t xml:space="preserve"> 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9 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c>
          <w:tcPr>
            <w:tcW w:w="58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lastRenderedPageBreak/>
              <w:t>11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Керівник народного аматорського </w:t>
            </w:r>
            <w:proofErr w:type="spellStart"/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колективу-</w:t>
            </w:r>
            <w:proofErr w:type="spellEnd"/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духового оркестру «Фермата»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c>
          <w:tcPr>
            <w:tcW w:w="58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12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Художник,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керівник студії образотворчого мистецтва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nil"/>
            </w:tcBorders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Завгосп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907.75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1461.25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6000.00 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Технік по звуку    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907.75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1461.25 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3000.00    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Костюмер 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0,5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8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Монтувальник сцени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.00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tabs>
                <w:tab w:val="center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727.50 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ab/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2362.50 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6000.00</w:t>
            </w:r>
          </w:p>
        </w:tc>
      </w:tr>
      <w:tr w:rsidR="00FB7417" w:rsidRPr="000D03DE" w:rsidTr="00BA2FD1">
        <w:trPr>
          <w:gridAfter w:val="1"/>
          <w:wAfter w:w="236" w:type="dxa"/>
        </w:trPr>
        <w:tc>
          <w:tcPr>
            <w:tcW w:w="58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</w:t>
            </w:r>
          </w:p>
        </w:tc>
        <w:tc>
          <w:tcPr>
            <w:tcW w:w="25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Прибиральник сл./пр.</w:t>
            </w:r>
          </w:p>
        </w:tc>
        <w:tc>
          <w:tcPr>
            <w:tcW w:w="708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825" w:type="dxa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6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.00 </w:t>
            </w:r>
          </w:p>
        </w:tc>
        <w:tc>
          <w:tcPr>
            <w:tcW w:w="1080" w:type="dxa"/>
          </w:tcPr>
          <w:p w:rsidR="00FB7417" w:rsidRPr="000D03DE" w:rsidRDefault="00FB7417" w:rsidP="00BA2FD1">
            <w:pPr>
              <w:tabs>
                <w:tab w:val="center" w:pos="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727.50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2362.50 </w:t>
            </w:r>
          </w:p>
        </w:tc>
        <w:tc>
          <w:tcPr>
            <w:tcW w:w="1701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  <w:tc>
          <w:tcPr>
            <w:tcW w:w="2268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1</w:t>
            </w:r>
            <w:r w:rsidRPr="000D03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D03DE">
              <w:rPr>
                <w:rFonts w:ascii="Times New Roman" w:eastAsia="Times New Roman" w:hAnsi="Times New Roman" w:cs="Times New Roman"/>
                <w:lang w:val="uk-UA" w:eastAsia="ru-RU"/>
              </w:rPr>
              <w:t>.000</w:t>
            </w:r>
          </w:p>
        </w:tc>
      </w:tr>
      <w:tr w:rsidR="00FB7417" w:rsidRPr="000D03DE" w:rsidTr="00BA2FD1">
        <w:trPr>
          <w:gridAfter w:val="1"/>
          <w:wAfter w:w="236" w:type="dxa"/>
          <w:trHeight w:val="399"/>
        </w:trPr>
        <w:tc>
          <w:tcPr>
            <w:tcW w:w="583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3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           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РАЗОМ:</w:t>
            </w:r>
          </w:p>
        </w:tc>
        <w:tc>
          <w:tcPr>
            <w:tcW w:w="708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 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18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825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60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74663.00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19143.25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20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6824.86</w:t>
            </w:r>
          </w:p>
        </w:tc>
        <w:tc>
          <w:tcPr>
            <w:tcW w:w="1320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53" w:type="dxa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13951.25</w:t>
            </w:r>
          </w:p>
        </w:tc>
        <w:tc>
          <w:tcPr>
            <w:tcW w:w="1701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2886.85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75974.73</w:t>
            </w: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D03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</w:tr>
      <w:tr w:rsidR="00FB7417" w:rsidRPr="000D03DE" w:rsidTr="00BA2FD1">
        <w:trPr>
          <w:gridAfter w:val="1"/>
          <w:wAfter w:w="236" w:type="dxa"/>
          <w:trHeight w:val="480"/>
        </w:trPr>
        <w:tc>
          <w:tcPr>
            <w:tcW w:w="583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553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708" w:type="dxa"/>
            <w:vMerge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825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60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080" w:type="dxa"/>
            <w:vMerge/>
          </w:tcPr>
          <w:p w:rsidR="00FB7417" w:rsidRPr="000D03DE" w:rsidRDefault="00FB7417" w:rsidP="00BA2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4773" w:type="dxa"/>
            <w:gridSpan w:val="4"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701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FB7417" w:rsidRPr="000D03DE" w:rsidRDefault="00FB7417" w:rsidP="00BA2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</w:tbl>
    <w:p w:rsidR="00FB7417" w:rsidRDefault="00FB7417" w:rsidP="00FB7417">
      <w:pPr>
        <w:suppressAutoHyphens/>
        <w:jc w:val="center"/>
        <w:rPr>
          <w:rFonts w:ascii="Times New Roman" w:eastAsia="Calibri" w:hAnsi="Times New Roman" w:cs="Times New Roman"/>
          <w:sz w:val="28"/>
          <w:lang w:val="uk-UA" w:eastAsia="ar-SA"/>
        </w:rPr>
      </w:pPr>
    </w:p>
    <w:p w:rsidR="00FB7417" w:rsidRDefault="00FB7417" w:rsidP="00FB7417">
      <w:pPr>
        <w:suppressAutoHyphens/>
        <w:jc w:val="center"/>
        <w:rPr>
          <w:rFonts w:ascii="Times New Roman" w:eastAsia="Calibri" w:hAnsi="Times New Roman" w:cs="Times New Roman"/>
          <w:sz w:val="28"/>
          <w:lang w:val="uk-UA" w:eastAsia="ar-SA"/>
        </w:rPr>
      </w:pP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>Секретар ради</w:t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</w:r>
      <w:r w:rsidRPr="00E73523">
        <w:rPr>
          <w:rFonts w:ascii="Times New Roman" w:eastAsia="Calibri" w:hAnsi="Times New Roman" w:cs="Times New Roman"/>
          <w:sz w:val="28"/>
          <w:lang w:val="uk-UA" w:eastAsia="ar-SA"/>
        </w:rPr>
        <w:tab/>
        <w:t>Д.БРЕХЛІЧУК</w:t>
      </w:r>
      <w:bookmarkStart w:id="0" w:name="_GoBack"/>
      <w:bookmarkEnd w:id="0"/>
    </w:p>
    <w:p w:rsidR="00FB7417" w:rsidRDefault="00FB7417" w:rsidP="00FB7417">
      <w:pPr>
        <w:rPr>
          <w:rFonts w:ascii="Times New Roman" w:eastAsia="Calibri" w:hAnsi="Times New Roman" w:cs="Times New Roman"/>
          <w:sz w:val="28"/>
          <w:lang w:val="uk-UA" w:eastAsia="ar-SA"/>
        </w:rPr>
      </w:pPr>
      <w:r>
        <w:rPr>
          <w:rFonts w:ascii="Times New Roman" w:eastAsia="Calibri" w:hAnsi="Times New Roman" w:cs="Times New Roman"/>
          <w:sz w:val="28"/>
          <w:lang w:val="uk-UA" w:eastAsia="ar-SA"/>
        </w:rPr>
        <w:br w:type="page"/>
      </w:r>
    </w:p>
    <w:p w:rsidR="00FB7417" w:rsidRDefault="00FB7417" w:rsidP="00FB7417">
      <w:pPr>
        <w:suppressAutoHyphens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sectPr w:rsidR="00FB7417" w:rsidSect="000D03DE">
          <w:pgSz w:w="16838" w:h="11906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FB7417" w:rsidRPr="0070356F" w:rsidRDefault="00FB7417" w:rsidP="00FB7417">
      <w:pPr>
        <w:suppressAutoHyphens/>
        <w:rPr>
          <w:lang w:val="uk-UA"/>
        </w:rPr>
      </w:pPr>
    </w:p>
    <w:p w:rsidR="0041359F" w:rsidRDefault="0041359F"/>
    <w:sectPr w:rsidR="0041359F" w:rsidSect="0051306B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F241C"/>
    <w:multiLevelType w:val="hybridMultilevel"/>
    <w:tmpl w:val="49FA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17"/>
    <w:rsid w:val="0041359F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2624</Characters>
  <Application>Microsoft Office Word</Application>
  <DocSecurity>0</DocSecurity>
  <Lines>21</Lines>
  <Paragraphs>6</Paragraphs>
  <ScaleCrop>false</ScaleCrop>
  <Company>*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2021-04-01T06:06:00Z</dcterms:created>
  <dcterms:modified xsi:type="dcterms:W3CDTF">2021-04-01T06:06:00Z</dcterms:modified>
</cp:coreProperties>
</file>