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B5AE98" wp14:editId="2CF7C8D3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AC1" w:rsidRPr="00163E7E" w:rsidRDefault="00E45AC1" w:rsidP="00E45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Рахівська міська рада </w:t>
      </w: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сьомого скликання</w:t>
      </w: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</w:t>
      </w:r>
    </w:p>
    <w:p w:rsidR="00E45AC1" w:rsidRPr="00163E7E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 ____________ 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  №19</w:t>
      </w: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Рахів</w:t>
      </w: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</w:t>
      </w:r>
    </w:p>
    <w:p w:rsidR="00E45A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соціально-незахищених  верств населення</w:t>
      </w: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2018-2019 рр.</w:t>
      </w: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відповідності статті 26 Закону України “Про місцеве самоврядування в Україні”,  міська рада</w:t>
      </w:r>
    </w:p>
    <w:p w:rsidR="00E45AC1" w:rsidRPr="00163E7E" w:rsidRDefault="00E45AC1" w:rsidP="00E45AC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5AC1" w:rsidRPr="00163E7E" w:rsidRDefault="00E45AC1" w:rsidP="00E45AC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л а :</w:t>
      </w:r>
    </w:p>
    <w:p w:rsidR="00E45AC1" w:rsidRPr="00163E7E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підтримки соціально-незахищених верств населення на 2018-2019 рр., згідно додатку №1.</w:t>
      </w:r>
    </w:p>
    <w:p w:rsidR="00E45AC1" w:rsidRPr="00E8241B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 програми покласти на постійну комісію Рахівської міської ради з</w:t>
      </w:r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культурного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і спорту,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та регламенту</w:t>
      </w:r>
      <w:r w:rsidRPr="00E824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2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45AC1" w:rsidRPr="00163E7E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E45A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5AC1" w:rsidRPr="00163E7E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E45AC1" w:rsidRPr="00163E7E" w:rsidRDefault="00E45AC1" w:rsidP="00E4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В.В.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Медвідь</w:t>
      </w:r>
      <w:proofErr w:type="spellEnd"/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45AC1" w:rsidRPr="00163E7E" w:rsidRDefault="00E45AC1" w:rsidP="00E45AC1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sectPr w:rsidR="00E45AC1" w:rsidRPr="00163E7E" w:rsidSect="000145F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163E7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</w:t>
      </w:r>
      <w:r w:rsidRPr="00163E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                                                                      </w:t>
      </w:r>
    </w:p>
    <w:p w:rsidR="00E45AC1" w:rsidRPr="00F018C1" w:rsidRDefault="00E45AC1" w:rsidP="00E45AC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F018C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</w:t>
      </w:r>
    </w:p>
    <w:tbl>
      <w:tblPr>
        <w:tblStyle w:val="a3"/>
        <w:tblW w:w="0" w:type="auto"/>
        <w:jc w:val="right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7"/>
      </w:tblGrid>
      <w:tr w:rsidR="00E45AC1" w:rsidRPr="00F018C1" w:rsidTr="00265671">
        <w:trPr>
          <w:jc w:val="right"/>
        </w:trPr>
        <w:tc>
          <w:tcPr>
            <w:tcW w:w="3267" w:type="dxa"/>
          </w:tcPr>
          <w:p w:rsidR="00E45AC1" w:rsidRPr="00F018C1" w:rsidRDefault="00E45AC1" w:rsidP="00265671">
            <w:pPr>
              <w:rPr>
                <w:lang w:val="uk-UA"/>
              </w:rPr>
            </w:pPr>
            <w:r w:rsidRPr="00F018C1">
              <w:rPr>
                <w:lang w:val="uk-UA"/>
              </w:rPr>
              <w:t xml:space="preserve">            Додаток   №</w:t>
            </w:r>
            <w:r>
              <w:rPr>
                <w:lang w:val="uk-UA"/>
              </w:rPr>
              <w:t>1</w:t>
            </w:r>
            <w:r w:rsidRPr="00F018C1">
              <w:rPr>
                <w:lang w:val="uk-UA"/>
              </w:rPr>
              <w:t xml:space="preserve">                                                                                до рішення міської ради  </w:t>
            </w:r>
          </w:p>
          <w:p w:rsidR="00E45AC1" w:rsidRPr="00F018C1" w:rsidRDefault="00E45AC1" w:rsidP="00265671">
            <w:pPr>
              <w:rPr>
                <w:lang w:val="uk-UA"/>
              </w:rPr>
            </w:pPr>
            <w:r>
              <w:rPr>
                <w:lang w:val="uk-UA"/>
              </w:rPr>
              <w:t>_____</w:t>
            </w:r>
            <w:r w:rsidRPr="00F018C1">
              <w:rPr>
                <w:lang w:val="uk-UA"/>
              </w:rPr>
              <w:t xml:space="preserve"> сесії 7-го скликання                                                                                              від  </w:t>
            </w:r>
            <w:r>
              <w:rPr>
                <w:lang w:val="uk-UA"/>
              </w:rPr>
              <w:t>__________</w:t>
            </w:r>
            <w:r w:rsidRPr="00F018C1">
              <w:rPr>
                <w:lang w:val="uk-UA"/>
              </w:rPr>
              <w:t xml:space="preserve"> №</w:t>
            </w:r>
            <w:r>
              <w:rPr>
                <w:lang w:val="uk-UA"/>
              </w:rPr>
              <w:t>___</w:t>
            </w:r>
          </w:p>
        </w:tc>
      </w:tr>
    </w:tbl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 соціально незахищених верств населення 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оки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Програму підтримки  соціально незахищених верств населення  міста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розроблено відповідно до  ст. 46, 48, 49 Конституції України, ст.91 Бюджетного кодексу, Закону України </w:t>
      </w:r>
      <w:proofErr w:type="spellStart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Україні”, та з метою надання матеріальної допомоги соціально незахищеним категоріям населення, та тим, що опинилися в скрутному  матеріальному становищі.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1.Мета програми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Основною метою міської  програми </w:t>
      </w:r>
      <w:proofErr w:type="spellStart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„Підтримка</w:t>
      </w:r>
      <w:proofErr w:type="spellEnd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 незахищених верств населення”  ( далі – Програма) є вдосконалення та  посилення соціального захисту, надання адресної допомоги найбільш соціально вразливим категоріям громадян за рахунок  міського бюджету, грошової та натуральної допомоги від підприємств, 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установ, комерційних структур,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благодійних фондів і громадських організацій.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Основні завдання Програми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  Підвищення якості життя окремих категорій громадян.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2.2.  Створення умов для максимально раціонального та економного використання  коштів міського бюджету, спрямованих на сферу соціальної допомоги, залучення додаткових, у тому числі благо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дійних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ресурсів , розвиток ділової та творчої активності вищезазначених категорій громадян, сприяння організації серед них соціальної взаємодопомоги.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2.3.   Надання додаткових соціальних гарантій малозабезпеченим мешканцям міста.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2.4.   Координація діяльності органів місцевого самоврядування, профспілок, трудових колективів, громадських організацій та фондів щодо реалізації законодавства про працю та соціальний захист.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2.5.   Удосконалення роботи соціально спрямованих структур міста.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2.6.   Завдання Програми реалізуються на рівні міста, окремих підприємств, організацій та установ, які розробляють та здійснюють власні заходи щодо виконання Програми.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2.7.   Фінансування Програми здійснюється за рахунок  коштів  міського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залученням спонсорських коштів.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                                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</w:t>
      </w: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сновні заходи щодо реалізації Програми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3.1.Проводити обстеження матеріально-побутових умов проживання малозабезпечених громадян міста, з метою визначення осіб, які гостро потребують соціальної допомоги, та визначення шляхів щодо її надання.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 3.2. Вжити заходів щодо повного охоплення всіма видами державної допомоги малозабезпечених сімей.</w:t>
      </w:r>
    </w:p>
    <w:p w:rsidR="00E45AC1" w:rsidRPr="00F018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Удосконалення системи надання матеріальної допомоги. 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3.4. Надавати  грошову допомогу: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а) окремим категоріям громадян до свят та пам’ятних дат :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-   до Дня виводу радянських військ з Республіки Афганістан ;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-   до Дня захисника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;  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-   до Міжнародного жіночого дня ;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-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Дня визволення міста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-   до річниці аварії на ЧАЕС;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-   до Дня Перемоги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 нацизмом у Другій світовій війні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для ветеранів війни, запрошених  на святкування Дня Перемоги ;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- до річниці визволення України ;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- до Міжнародного дня інвалідів 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Адресна грошова допомога за заявами надається один раз на рік, розмір допомоги залежить від обставин, в яких опинився заявник. У виняткових випадках </w:t>
      </w:r>
      <w:proofErr w:type="spellStart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–тяжка</w:t>
      </w:r>
      <w:proofErr w:type="spellEnd"/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тривала хвороба, яка потребує великих коштів на лікування, повторна  операція, - допускається надання другої на рік адресної грошової допомоги.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При підготовці    документів на надання адресної грошової допомоги мешканцям міста за їх заявами проводиться обстеження матеріально-побутових умов заявників, готується акт . 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3.5. Організувати для ветеранів війни та праці проведення обідів до свят та пам’ятних дат.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 Протягом року.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3.6. Проводити роботу з підприємствами, організаціями, комерційними структурами, фондами щодо надання ними благодійної допомоги гостро потребуючим категоріям мешканців міста.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3.7. Організовувати новорічні ялинки для дітей із малозабезпечених родин, дітей-сиріт, дітей , позбавлених батьківського піклування, дітей-інвалідів .</w:t>
      </w:r>
    </w:p>
    <w:p w:rsidR="00E45AC1" w:rsidRPr="00D12315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виплату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похоронних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родичам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непрацюючих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2000 грн., а в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ритуальних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підтверджуючих</w:t>
      </w:r>
      <w:proofErr w:type="spellEnd"/>
      <w:r w:rsidRPr="00D12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315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45AC1" w:rsidRPr="00F018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3.9. </w:t>
      </w:r>
      <w:r>
        <w:rPr>
          <w:rFonts w:ascii="Times New Roman" w:hAnsi="Times New Roman"/>
          <w:sz w:val="28"/>
          <w:szCs w:val="28"/>
          <w:lang w:val="uk-UA"/>
        </w:rPr>
        <w:t>Надання продуктових наборів малозабезпеченим громадянам міста Рахів.</w:t>
      </w:r>
    </w:p>
    <w:p w:rsidR="00E45AC1" w:rsidRPr="00F018C1" w:rsidRDefault="00E45AC1" w:rsidP="00E45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br/>
        <w:t xml:space="preserve">                          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Фінансове та правове  забезпечення Програми</w:t>
      </w:r>
    </w:p>
    <w:p w:rsidR="00E45AC1" w:rsidRPr="00F018C1" w:rsidRDefault="00E45AC1" w:rsidP="00E45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Фінансування даної Програми здійснюється за рахунок коштів міського бюджету. </w:t>
      </w:r>
    </w:p>
    <w:tbl>
      <w:tblPr>
        <w:tblW w:w="94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060"/>
        <w:gridCol w:w="2760"/>
      </w:tblGrid>
      <w:tr w:rsidR="00E45AC1" w:rsidRPr="00F018C1" w:rsidTr="00265671">
        <w:trPr>
          <w:trHeight w:val="28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Прогнозований обсяг фінансування (грн.)</w:t>
            </w:r>
          </w:p>
        </w:tc>
      </w:tr>
      <w:tr w:rsidR="00E45AC1" w:rsidRPr="00F018C1" w:rsidTr="00265671">
        <w:trPr>
          <w:trHeight w:val="34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C1" w:rsidRPr="00F018C1" w:rsidRDefault="00E45AC1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</w:tr>
      <w:tr w:rsidR="00E45AC1" w:rsidRPr="00F018C1" w:rsidTr="00265671">
        <w:trPr>
          <w:trHeight w:val="28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1.За рахунок загального фонду міського бюджету</w:t>
            </w:r>
          </w:p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За рахунок спеціального фонду міського бюджету </w:t>
            </w:r>
          </w:p>
          <w:p w:rsidR="00E45AC1" w:rsidRPr="00F018C1" w:rsidRDefault="00E45AC1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За рахунок спонсорських коштів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00000</w:t>
            </w: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100000</w:t>
            </w: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100000</w:t>
            </w: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C1" w:rsidRPr="00F018C1" w:rsidRDefault="00E45AC1" w:rsidP="00265671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00000</w:t>
            </w: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ind w:left="4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100000</w:t>
            </w: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45AC1" w:rsidRPr="00F018C1" w:rsidRDefault="00E45AC1" w:rsidP="00265671">
            <w:pPr>
              <w:spacing w:after="0" w:line="240" w:lineRule="auto"/>
              <w:ind w:left="5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1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100000</w:t>
            </w:r>
          </w:p>
        </w:tc>
      </w:tr>
    </w:tbl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E45AC1" w:rsidRPr="00F018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 даної Програми у міському бюджеті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необхідно передбачити кошти для:</w:t>
      </w:r>
    </w:p>
    <w:p w:rsidR="00E45AC1" w:rsidRPr="00F018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Надання одноразової грошової допомоги соціально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незахищеним верствам населення: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непрацездатним, важко  хворим громадянам, 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багатодітним і неповним сім’ям, 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ветеранам, 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особам з обмеженими фізичними можливостями, 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учасникам бойових дій АТО  (сім’ям загиблих), 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постраждалим в наслідок надзвичайних ситуацій.</w:t>
      </w:r>
    </w:p>
    <w:p w:rsidR="00E45AC1" w:rsidRPr="00F018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2.На поховання непрацюючих громадян міста.</w:t>
      </w: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C1" w:rsidRPr="00F018C1" w:rsidRDefault="00E45AC1" w:rsidP="00E4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6756" w:rsidRDefault="00E45AC1" w:rsidP="00E45AC1">
      <w:pPr>
        <w:keepNext/>
        <w:spacing w:before="240" w:after="60" w:line="240" w:lineRule="auto"/>
        <w:outlineLvl w:val="2"/>
      </w:pP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 ради    </w:t>
      </w: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                     Д.Д.</w:t>
      </w:r>
      <w:proofErr w:type="spellStart"/>
      <w:r w:rsidRPr="00F018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Брехлічук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C1"/>
    <w:rsid w:val="00336756"/>
    <w:rsid w:val="00E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2017-11-28T15:51:00Z</dcterms:created>
  <dcterms:modified xsi:type="dcterms:W3CDTF">2017-11-28T15:55:00Z</dcterms:modified>
</cp:coreProperties>
</file>