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3B1" w:rsidRPr="002B13B1" w:rsidRDefault="002B13B1" w:rsidP="002B13B1">
      <w:pPr>
        <w:spacing w:after="0" w:line="240" w:lineRule="auto"/>
        <w:jc w:val="right"/>
        <w:rPr>
          <w:rFonts w:ascii="Times New Roman" w:eastAsia="Times New Roman" w:hAnsi="Times New Roman" w:cs="Times New Roman"/>
          <w:sz w:val="28"/>
          <w:szCs w:val="28"/>
          <w:lang w:val="uk-UA" w:eastAsia="ru-RU"/>
        </w:rPr>
      </w:pPr>
      <w:r w:rsidRPr="002B13B1">
        <w:rPr>
          <w:rFonts w:ascii="Times New Roman" w:eastAsia="Times New Roman" w:hAnsi="Times New Roman" w:cs="Times New Roman"/>
          <w:sz w:val="28"/>
          <w:szCs w:val="28"/>
          <w:lang w:val="uk-UA" w:eastAsia="ru-RU"/>
        </w:rPr>
        <w:t>ПРОЕКТ</w:t>
      </w:r>
    </w:p>
    <w:p w:rsidR="002B13B1" w:rsidRPr="002B13B1" w:rsidRDefault="002B13B1" w:rsidP="002B13B1">
      <w:pPr>
        <w:spacing w:after="0" w:line="240" w:lineRule="auto"/>
        <w:jc w:val="right"/>
        <w:rPr>
          <w:rFonts w:ascii="Times New Roman" w:eastAsia="Times New Roman" w:hAnsi="Times New Roman" w:cs="Times New Roman"/>
          <w:sz w:val="28"/>
          <w:szCs w:val="28"/>
          <w:lang w:val="uk-UA" w:eastAsia="ru-RU"/>
        </w:rPr>
      </w:pPr>
      <w:r w:rsidRPr="002B13B1">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4279F391" wp14:editId="5B81EBEC">
            <wp:simplePos x="0" y="0"/>
            <wp:positionH relativeFrom="column">
              <wp:posOffset>2743200</wp:posOffset>
            </wp:positionH>
            <wp:positionV relativeFrom="paragraph">
              <wp:posOffset>138430</wp:posOffset>
            </wp:positionV>
            <wp:extent cx="523875" cy="428625"/>
            <wp:effectExtent l="0" t="0" r="9525" b="9525"/>
            <wp:wrapSquare wrapText="r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3875" cy="428625"/>
                    </a:xfrm>
                    <a:prstGeom prst="rect">
                      <a:avLst/>
                    </a:prstGeom>
                    <a:noFill/>
                  </pic:spPr>
                </pic:pic>
              </a:graphicData>
            </a:graphic>
            <wp14:sizeRelH relativeFrom="page">
              <wp14:pctWidth>0</wp14:pctWidth>
            </wp14:sizeRelH>
            <wp14:sizeRelV relativeFrom="page">
              <wp14:pctHeight>0</wp14:pctHeight>
            </wp14:sizeRelV>
          </wp:anchor>
        </w:drawing>
      </w:r>
    </w:p>
    <w:p w:rsidR="002B13B1" w:rsidRPr="002B13B1" w:rsidRDefault="002B13B1" w:rsidP="002B13B1">
      <w:pPr>
        <w:spacing w:after="0" w:line="240" w:lineRule="auto"/>
        <w:jc w:val="right"/>
        <w:rPr>
          <w:rFonts w:ascii="Times New Roman" w:eastAsia="Times New Roman" w:hAnsi="Times New Roman" w:cs="Times New Roman"/>
          <w:sz w:val="28"/>
          <w:szCs w:val="28"/>
          <w:lang w:val="uk-UA" w:eastAsia="ru-RU"/>
        </w:rPr>
      </w:pPr>
    </w:p>
    <w:p w:rsidR="002B13B1" w:rsidRPr="002B13B1" w:rsidRDefault="002B13B1" w:rsidP="002B13B1">
      <w:pPr>
        <w:spacing w:after="0" w:line="240" w:lineRule="auto"/>
        <w:jc w:val="right"/>
        <w:rPr>
          <w:rFonts w:ascii="Times New Roman" w:eastAsia="Times New Roman" w:hAnsi="Times New Roman" w:cs="Times New Roman"/>
          <w:sz w:val="28"/>
          <w:szCs w:val="28"/>
          <w:lang w:val="uk-UA" w:eastAsia="ru-RU"/>
        </w:rPr>
      </w:pPr>
      <w:r w:rsidRPr="002B13B1">
        <w:rPr>
          <w:rFonts w:ascii="Times New Roman" w:eastAsia="Times New Roman" w:hAnsi="Times New Roman" w:cs="Times New Roman"/>
          <w:sz w:val="28"/>
          <w:szCs w:val="28"/>
          <w:lang w:val="uk-UA" w:eastAsia="ru-RU"/>
        </w:rPr>
        <w:br w:type="textWrapping" w:clear="all"/>
      </w:r>
    </w:p>
    <w:p w:rsidR="002B13B1" w:rsidRPr="002B13B1" w:rsidRDefault="002B13B1" w:rsidP="002B13B1">
      <w:pPr>
        <w:spacing w:after="0" w:line="240" w:lineRule="auto"/>
        <w:jc w:val="center"/>
        <w:rPr>
          <w:rFonts w:ascii="Times New Roman" w:eastAsia="Times New Roman" w:hAnsi="Times New Roman" w:cs="Times New Roman"/>
          <w:sz w:val="28"/>
          <w:szCs w:val="28"/>
          <w:lang w:val="uk-UA" w:eastAsia="ru-RU"/>
        </w:rPr>
      </w:pPr>
      <w:r w:rsidRPr="002B13B1">
        <w:rPr>
          <w:rFonts w:ascii="Times New Roman" w:eastAsia="Times New Roman" w:hAnsi="Times New Roman" w:cs="Times New Roman"/>
          <w:sz w:val="28"/>
          <w:szCs w:val="28"/>
          <w:lang w:val="uk-UA" w:eastAsia="ru-RU"/>
        </w:rPr>
        <w:t xml:space="preserve">Рахівська міська рада </w:t>
      </w:r>
    </w:p>
    <w:p w:rsidR="002B13B1" w:rsidRPr="002B13B1" w:rsidRDefault="002B13B1" w:rsidP="002B13B1">
      <w:pPr>
        <w:spacing w:after="0" w:line="240" w:lineRule="auto"/>
        <w:jc w:val="center"/>
        <w:rPr>
          <w:rFonts w:ascii="Times New Roman" w:eastAsia="Times New Roman" w:hAnsi="Times New Roman" w:cs="Times New Roman"/>
          <w:sz w:val="28"/>
          <w:szCs w:val="28"/>
          <w:lang w:val="uk-UA" w:eastAsia="ru-RU"/>
        </w:rPr>
      </w:pPr>
      <w:r w:rsidRPr="002B13B1">
        <w:rPr>
          <w:rFonts w:ascii="Times New Roman" w:eastAsia="Times New Roman" w:hAnsi="Times New Roman" w:cs="Times New Roman"/>
          <w:sz w:val="28"/>
          <w:szCs w:val="28"/>
          <w:lang w:val="uk-UA" w:eastAsia="ru-RU"/>
        </w:rPr>
        <w:t xml:space="preserve">__________ міської ради </w:t>
      </w:r>
    </w:p>
    <w:p w:rsidR="002B13B1" w:rsidRPr="002B13B1" w:rsidRDefault="002B13B1" w:rsidP="002B13B1">
      <w:pPr>
        <w:spacing w:after="0" w:line="240" w:lineRule="auto"/>
        <w:jc w:val="center"/>
        <w:rPr>
          <w:rFonts w:ascii="Times New Roman" w:eastAsia="Times New Roman" w:hAnsi="Times New Roman" w:cs="Times New Roman"/>
          <w:sz w:val="28"/>
          <w:szCs w:val="28"/>
          <w:lang w:val="uk-UA" w:eastAsia="ru-RU"/>
        </w:rPr>
      </w:pPr>
      <w:r w:rsidRPr="002B13B1">
        <w:rPr>
          <w:rFonts w:ascii="Times New Roman" w:eastAsia="Times New Roman" w:hAnsi="Times New Roman" w:cs="Times New Roman"/>
          <w:sz w:val="28"/>
          <w:szCs w:val="28"/>
          <w:lang w:val="uk-UA" w:eastAsia="ru-RU"/>
        </w:rPr>
        <w:t xml:space="preserve"> сьомого скликання</w:t>
      </w:r>
    </w:p>
    <w:p w:rsidR="002B13B1" w:rsidRPr="002B13B1" w:rsidRDefault="002B13B1" w:rsidP="002B13B1">
      <w:pPr>
        <w:spacing w:after="0" w:line="240" w:lineRule="auto"/>
        <w:jc w:val="center"/>
        <w:rPr>
          <w:rFonts w:ascii="Times New Roman" w:eastAsia="Times New Roman" w:hAnsi="Times New Roman" w:cs="Times New Roman"/>
          <w:sz w:val="28"/>
          <w:szCs w:val="28"/>
          <w:lang w:val="uk-UA" w:eastAsia="ru-RU"/>
        </w:rPr>
      </w:pPr>
    </w:p>
    <w:p w:rsidR="002B13B1" w:rsidRPr="002B13B1" w:rsidRDefault="002B13B1" w:rsidP="002B13B1">
      <w:pPr>
        <w:spacing w:after="0" w:line="240" w:lineRule="auto"/>
        <w:jc w:val="center"/>
        <w:rPr>
          <w:rFonts w:ascii="Times New Roman" w:eastAsia="Times New Roman" w:hAnsi="Times New Roman" w:cs="Times New Roman"/>
          <w:sz w:val="28"/>
          <w:szCs w:val="28"/>
          <w:lang w:val="uk-UA" w:eastAsia="ru-RU"/>
        </w:rPr>
      </w:pPr>
      <w:r w:rsidRPr="002B13B1">
        <w:rPr>
          <w:rFonts w:ascii="Times New Roman" w:eastAsia="Times New Roman" w:hAnsi="Times New Roman" w:cs="Times New Roman"/>
          <w:sz w:val="28"/>
          <w:szCs w:val="28"/>
          <w:lang w:val="uk-UA" w:eastAsia="ru-RU"/>
        </w:rPr>
        <w:t xml:space="preserve">Р І Ш Е Н </w:t>
      </w:r>
      <w:proofErr w:type="spellStart"/>
      <w:r w:rsidRPr="002B13B1">
        <w:rPr>
          <w:rFonts w:ascii="Times New Roman" w:eastAsia="Times New Roman" w:hAnsi="Times New Roman" w:cs="Times New Roman"/>
          <w:sz w:val="28"/>
          <w:szCs w:val="28"/>
          <w:lang w:val="uk-UA" w:eastAsia="ru-RU"/>
        </w:rPr>
        <w:t>Н</w:t>
      </w:r>
      <w:proofErr w:type="spellEnd"/>
      <w:r w:rsidRPr="002B13B1">
        <w:rPr>
          <w:rFonts w:ascii="Times New Roman" w:eastAsia="Times New Roman" w:hAnsi="Times New Roman" w:cs="Times New Roman"/>
          <w:sz w:val="28"/>
          <w:szCs w:val="28"/>
          <w:lang w:val="uk-UA" w:eastAsia="ru-RU"/>
        </w:rPr>
        <w:t xml:space="preserve"> Я</w:t>
      </w:r>
    </w:p>
    <w:p w:rsidR="002B13B1" w:rsidRPr="002B13B1" w:rsidRDefault="002B13B1" w:rsidP="002B13B1">
      <w:pPr>
        <w:spacing w:after="0" w:line="240" w:lineRule="auto"/>
        <w:jc w:val="center"/>
        <w:rPr>
          <w:rFonts w:ascii="Times New Roman" w:eastAsia="Times New Roman" w:hAnsi="Times New Roman" w:cs="Times New Roman"/>
          <w:sz w:val="28"/>
          <w:szCs w:val="28"/>
          <w:lang w:val="uk-UA" w:eastAsia="ru-RU"/>
        </w:rPr>
      </w:pPr>
    </w:p>
    <w:p w:rsidR="002B13B1" w:rsidRPr="002B13B1" w:rsidRDefault="002B13B1" w:rsidP="002B13B1">
      <w:pPr>
        <w:spacing w:after="0" w:line="240" w:lineRule="auto"/>
        <w:rPr>
          <w:rFonts w:ascii="Times New Roman" w:eastAsia="Times New Roman" w:hAnsi="Times New Roman" w:cs="Times New Roman"/>
          <w:sz w:val="28"/>
          <w:szCs w:val="28"/>
          <w:lang w:val="uk-UA" w:eastAsia="ru-RU"/>
        </w:rPr>
      </w:pPr>
      <w:r w:rsidRPr="002B13B1">
        <w:rPr>
          <w:rFonts w:ascii="Times New Roman" w:eastAsia="Times New Roman" w:hAnsi="Times New Roman" w:cs="Times New Roman"/>
          <w:sz w:val="28"/>
          <w:szCs w:val="28"/>
          <w:lang w:val="uk-UA" w:eastAsia="ru-RU"/>
        </w:rPr>
        <w:t>від  ___ ___________   №___</w:t>
      </w:r>
    </w:p>
    <w:p w:rsidR="002B13B1" w:rsidRPr="002B13B1" w:rsidRDefault="002B13B1" w:rsidP="002B13B1">
      <w:pPr>
        <w:spacing w:after="0" w:line="240" w:lineRule="auto"/>
        <w:rPr>
          <w:rFonts w:ascii="Times New Roman" w:eastAsia="Times New Roman" w:hAnsi="Times New Roman" w:cs="Times New Roman"/>
          <w:sz w:val="28"/>
          <w:szCs w:val="28"/>
          <w:lang w:val="uk-UA" w:eastAsia="ru-RU"/>
        </w:rPr>
      </w:pPr>
      <w:r w:rsidRPr="002B13B1">
        <w:rPr>
          <w:rFonts w:ascii="Times New Roman" w:eastAsia="Times New Roman" w:hAnsi="Times New Roman" w:cs="Times New Roman"/>
          <w:sz w:val="28"/>
          <w:szCs w:val="28"/>
          <w:lang w:val="uk-UA" w:eastAsia="ru-RU"/>
        </w:rPr>
        <w:t>м. Рахів</w:t>
      </w:r>
    </w:p>
    <w:p w:rsidR="002B13B1" w:rsidRPr="002B13B1" w:rsidRDefault="002B13B1" w:rsidP="002B13B1">
      <w:pPr>
        <w:spacing w:after="0" w:line="240" w:lineRule="auto"/>
        <w:rPr>
          <w:rFonts w:ascii="Times New Roman" w:eastAsia="Times New Roman" w:hAnsi="Times New Roman" w:cs="Times New Roman"/>
          <w:sz w:val="28"/>
          <w:szCs w:val="28"/>
          <w:lang w:val="uk-UA" w:eastAsia="ru-RU"/>
        </w:rPr>
      </w:pPr>
    </w:p>
    <w:p w:rsidR="002B13B1" w:rsidRPr="002B13B1" w:rsidRDefault="002B13B1" w:rsidP="002B13B1">
      <w:pPr>
        <w:spacing w:after="0" w:line="240" w:lineRule="auto"/>
        <w:rPr>
          <w:rFonts w:ascii="Times New Roman" w:eastAsia="Times New Roman" w:hAnsi="Times New Roman" w:cs="Times New Roman"/>
          <w:sz w:val="28"/>
          <w:szCs w:val="28"/>
          <w:lang w:val="uk-UA" w:eastAsia="ru-RU"/>
        </w:rPr>
      </w:pPr>
      <w:r w:rsidRPr="002B13B1">
        <w:rPr>
          <w:rFonts w:ascii="Times New Roman" w:eastAsia="Times New Roman" w:hAnsi="Times New Roman" w:cs="Times New Roman"/>
          <w:sz w:val="28"/>
          <w:szCs w:val="28"/>
          <w:lang w:val="uk-UA" w:eastAsia="ru-RU"/>
        </w:rPr>
        <w:t>Про затвердження програми будівництва,</w:t>
      </w:r>
    </w:p>
    <w:p w:rsidR="002B13B1" w:rsidRPr="002B13B1" w:rsidRDefault="002B13B1" w:rsidP="002B13B1">
      <w:pPr>
        <w:spacing w:after="0" w:line="240" w:lineRule="auto"/>
        <w:rPr>
          <w:rFonts w:ascii="Times New Roman" w:eastAsia="Times New Roman" w:hAnsi="Times New Roman" w:cs="Times New Roman"/>
          <w:sz w:val="28"/>
          <w:szCs w:val="28"/>
          <w:lang w:val="uk-UA" w:eastAsia="ru-RU"/>
        </w:rPr>
      </w:pPr>
      <w:r w:rsidRPr="002B13B1">
        <w:rPr>
          <w:rFonts w:ascii="Times New Roman" w:eastAsia="Times New Roman" w:hAnsi="Times New Roman" w:cs="Times New Roman"/>
          <w:sz w:val="28"/>
          <w:szCs w:val="28"/>
          <w:lang w:val="uk-UA" w:eastAsia="ru-RU"/>
        </w:rPr>
        <w:t>реконструкції, ремонту та утримання вулиць</w:t>
      </w:r>
    </w:p>
    <w:p w:rsidR="002B13B1" w:rsidRPr="002B13B1" w:rsidRDefault="002B13B1" w:rsidP="002B13B1">
      <w:pPr>
        <w:spacing w:after="0" w:line="240" w:lineRule="auto"/>
        <w:rPr>
          <w:rFonts w:ascii="Times New Roman" w:eastAsia="Times New Roman" w:hAnsi="Times New Roman" w:cs="Times New Roman"/>
          <w:sz w:val="28"/>
          <w:szCs w:val="28"/>
          <w:lang w:val="uk-UA" w:eastAsia="ru-RU"/>
        </w:rPr>
      </w:pPr>
      <w:r w:rsidRPr="002B13B1">
        <w:rPr>
          <w:rFonts w:ascii="Times New Roman" w:eastAsia="Times New Roman" w:hAnsi="Times New Roman" w:cs="Times New Roman"/>
          <w:sz w:val="28"/>
          <w:szCs w:val="28"/>
          <w:lang w:val="uk-UA" w:eastAsia="ru-RU"/>
        </w:rPr>
        <w:t xml:space="preserve">і доріг комунальної власності у м. Рахів на 2018 рік  </w:t>
      </w:r>
    </w:p>
    <w:p w:rsidR="002B13B1" w:rsidRPr="002B13B1" w:rsidRDefault="002B13B1" w:rsidP="002B13B1">
      <w:pPr>
        <w:spacing w:after="0" w:line="240" w:lineRule="auto"/>
        <w:rPr>
          <w:rFonts w:ascii="Times New Roman" w:eastAsia="Times New Roman" w:hAnsi="Times New Roman" w:cs="Times New Roman"/>
          <w:sz w:val="28"/>
          <w:szCs w:val="28"/>
          <w:lang w:val="uk-UA" w:eastAsia="ru-RU"/>
        </w:rPr>
      </w:pPr>
    </w:p>
    <w:p w:rsidR="002B13B1" w:rsidRPr="002B13B1" w:rsidRDefault="002B13B1" w:rsidP="002B13B1">
      <w:pPr>
        <w:spacing w:after="0" w:line="240" w:lineRule="auto"/>
        <w:ind w:right="142"/>
        <w:jc w:val="both"/>
        <w:rPr>
          <w:rFonts w:ascii="Times New Roman" w:eastAsia="Times New Roman" w:hAnsi="Times New Roman" w:cs="Times New Roman"/>
          <w:sz w:val="28"/>
          <w:szCs w:val="28"/>
          <w:lang w:val="uk-UA" w:eastAsia="ru-RU"/>
        </w:rPr>
      </w:pPr>
      <w:r w:rsidRPr="002B13B1">
        <w:rPr>
          <w:rFonts w:ascii="Times New Roman" w:eastAsia="Times New Roman" w:hAnsi="Times New Roman" w:cs="Times New Roman"/>
          <w:sz w:val="28"/>
          <w:szCs w:val="28"/>
          <w:lang w:val="uk-UA" w:eastAsia="ru-RU"/>
        </w:rPr>
        <w:tab/>
        <w:t>У відповідності статті 26 Закону України “Про місцеве самоврядування в Україні”,  міська рада</w:t>
      </w:r>
    </w:p>
    <w:p w:rsidR="002B13B1" w:rsidRPr="002B13B1" w:rsidRDefault="002B13B1" w:rsidP="002B13B1">
      <w:pPr>
        <w:spacing w:after="0" w:line="240" w:lineRule="auto"/>
        <w:ind w:right="142"/>
        <w:jc w:val="both"/>
        <w:rPr>
          <w:rFonts w:ascii="Times New Roman" w:eastAsia="Times New Roman" w:hAnsi="Times New Roman" w:cs="Times New Roman"/>
          <w:sz w:val="28"/>
          <w:szCs w:val="28"/>
          <w:lang w:val="uk-UA" w:eastAsia="ru-RU"/>
        </w:rPr>
      </w:pPr>
      <w:r w:rsidRPr="002B13B1">
        <w:rPr>
          <w:rFonts w:ascii="Times New Roman" w:eastAsia="Times New Roman" w:hAnsi="Times New Roman" w:cs="Times New Roman"/>
          <w:sz w:val="28"/>
          <w:szCs w:val="28"/>
          <w:lang w:val="uk-UA" w:eastAsia="ru-RU"/>
        </w:rPr>
        <w:tab/>
      </w:r>
    </w:p>
    <w:p w:rsidR="002B13B1" w:rsidRPr="002B13B1" w:rsidRDefault="002B13B1" w:rsidP="002B13B1">
      <w:pPr>
        <w:spacing w:after="0" w:line="240" w:lineRule="auto"/>
        <w:ind w:right="142"/>
        <w:rPr>
          <w:rFonts w:ascii="Times New Roman" w:eastAsia="Times New Roman" w:hAnsi="Times New Roman" w:cs="Times New Roman"/>
          <w:sz w:val="28"/>
          <w:szCs w:val="28"/>
          <w:lang w:val="uk-UA" w:eastAsia="ru-RU"/>
        </w:rPr>
      </w:pPr>
      <w:r w:rsidRPr="002B13B1">
        <w:rPr>
          <w:rFonts w:ascii="Times New Roman" w:eastAsia="Times New Roman" w:hAnsi="Times New Roman" w:cs="Times New Roman"/>
          <w:sz w:val="28"/>
          <w:szCs w:val="28"/>
          <w:lang w:val="uk-UA" w:eastAsia="ru-RU"/>
        </w:rPr>
        <w:tab/>
      </w:r>
      <w:r w:rsidRPr="002B13B1">
        <w:rPr>
          <w:rFonts w:ascii="Times New Roman" w:eastAsia="Times New Roman" w:hAnsi="Times New Roman" w:cs="Times New Roman"/>
          <w:sz w:val="28"/>
          <w:szCs w:val="28"/>
          <w:lang w:val="uk-UA" w:eastAsia="ru-RU"/>
        </w:rPr>
        <w:tab/>
      </w:r>
      <w:r w:rsidRPr="002B13B1">
        <w:rPr>
          <w:rFonts w:ascii="Times New Roman" w:eastAsia="Times New Roman" w:hAnsi="Times New Roman" w:cs="Times New Roman"/>
          <w:sz w:val="28"/>
          <w:szCs w:val="28"/>
          <w:lang w:val="uk-UA" w:eastAsia="ru-RU"/>
        </w:rPr>
        <w:tab/>
      </w:r>
      <w:r w:rsidRPr="002B13B1">
        <w:rPr>
          <w:rFonts w:ascii="Times New Roman" w:eastAsia="Times New Roman" w:hAnsi="Times New Roman" w:cs="Times New Roman"/>
          <w:sz w:val="28"/>
          <w:szCs w:val="28"/>
          <w:lang w:val="uk-UA" w:eastAsia="ru-RU"/>
        </w:rPr>
        <w:tab/>
      </w:r>
      <w:r w:rsidRPr="002B13B1">
        <w:rPr>
          <w:rFonts w:ascii="Times New Roman" w:eastAsia="Times New Roman" w:hAnsi="Times New Roman" w:cs="Times New Roman"/>
          <w:sz w:val="28"/>
          <w:szCs w:val="28"/>
          <w:lang w:val="uk-UA" w:eastAsia="ru-RU"/>
        </w:rPr>
        <w:tab/>
      </w:r>
      <w:r w:rsidRPr="002B13B1">
        <w:rPr>
          <w:rFonts w:ascii="Times New Roman" w:eastAsia="Times New Roman" w:hAnsi="Times New Roman" w:cs="Times New Roman"/>
          <w:sz w:val="28"/>
          <w:szCs w:val="28"/>
          <w:lang w:val="uk-UA" w:eastAsia="ru-RU"/>
        </w:rPr>
        <w:tab/>
        <w:t>в и р і ш и л а :</w:t>
      </w:r>
    </w:p>
    <w:p w:rsidR="002B13B1" w:rsidRPr="002B13B1" w:rsidRDefault="002B13B1" w:rsidP="002B13B1">
      <w:pPr>
        <w:spacing w:after="0" w:line="240" w:lineRule="auto"/>
        <w:jc w:val="both"/>
        <w:rPr>
          <w:rFonts w:ascii="Times New Roman" w:eastAsia="Times New Roman" w:hAnsi="Times New Roman" w:cs="Times New Roman"/>
          <w:sz w:val="28"/>
          <w:szCs w:val="28"/>
          <w:lang w:val="uk-UA" w:eastAsia="ru-RU"/>
        </w:rPr>
      </w:pPr>
    </w:p>
    <w:p w:rsidR="002B13B1" w:rsidRPr="002B13B1" w:rsidRDefault="002B13B1" w:rsidP="002B13B1">
      <w:pPr>
        <w:spacing w:after="0" w:line="240" w:lineRule="auto"/>
        <w:ind w:firstLine="708"/>
        <w:jc w:val="both"/>
        <w:rPr>
          <w:rFonts w:ascii="Times New Roman" w:eastAsia="Times New Roman" w:hAnsi="Times New Roman" w:cs="Times New Roman"/>
          <w:sz w:val="28"/>
          <w:szCs w:val="28"/>
          <w:lang w:val="uk-UA" w:eastAsia="ru-RU"/>
        </w:rPr>
      </w:pPr>
      <w:r w:rsidRPr="002B13B1">
        <w:rPr>
          <w:rFonts w:ascii="Times New Roman" w:eastAsia="Times New Roman" w:hAnsi="Times New Roman" w:cs="Times New Roman"/>
          <w:sz w:val="28"/>
          <w:szCs w:val="28"/>
          <w:lang w:val="uk-UA" w:eastAsia="ru-RU"/>
        </w:rPr>
        <w:t xml:space="preserve">1.Затвердити програму </w:t>
      </w:r>
      <w:proofErr w:type="spellStart"/>
      <w:r w:rsidRPr="002B13B1">
        <w:rPr>
          <w:rFonts w:ascii="Times New Roman" w:eastAsia="Times New Roman" w:hAnsi="Times New Roman" w:cs="Times New Roman"/>
          <w:sz w:val="28"/>
          <w:szCs w:val="28"/>
          <w:lang w:val="uk-UA" w:eastAsia="ru-RU"/>
        </w:rPr>
        <w:t>програму</w:t>
      </w:r>
      <w:proofErr w:type="spellEnd"/>
      <w:r w:rsidRPr="002B13B1">
        <w:rPr>
          <w:rFonts w:ascii="Times New Roman" w:eastAsia="Times New Roman" w:hAnsi="Times New Roman" w:cs="Times New Roman"/>
          <w:sz w:val="28"/>
          <w:szCs w:val="28"/>
          <w:lang w:val="uk-UA" w:eastAsia="ru-RU"/>
        </w:rPr>
        <w:t xml:space="preserve"> будівництва, реконструкції, ремонту та утримання вулиць і доріг комунальної власності у м. Рахів на 2018 рік  згідно додатку №1.</w:t>
      </w:r>
    </w:p>
    <w:p w:rsidR="002B13B1" w:rsidRPr="002B13B1" w:rsidRDefault="002B13B1" w:rsidP="002B13B1">
      <w:pPr>
        <w:spacing w:after="0" w:line="240" w:lineRule="auto"/>
        <w:ind w:firstLine="708"/>
        <w:jc w:val="both"/>
        <w:rPr>
          <w:rFonts w:ascii="Times New Roman" w:eastAsia="Times New Roman" w:hAnsi="Times New Roman" w:cs="Times New Roman"/>
          <w:sz w:val="28"/>
          <w:szCs w:val="28"/>
          <w:lang w:val="uk-UA" w:eastAsia="ru-RU"/>
        </w:rPr>
      </w:pPr>
      <w:r w:rsidRPr="002B13B1">
        <w:rPr>
          <w:rFonts w:ascii="Times New Roman" w:eastAsia="Times New Roman" w:hAnsi="Times New Roman" w:cs="Times New Roman"/>
          <w:sz w:val="28"/>
          <w:szCs w:val="28"/>
          <w:lang w:val="uk-UA" w:eastAsia="ru-RU"/>
        </w:rPr>
        <w:t xml:space="preserve">2.Контроль за виконанням програми покласти на постійну комісію Рахівської міської ради з </w:t>
      </w:r>
      <w:proofErr w:type="spellStart"/>
      <w:r w:rsidRPr="002B13B1">
        <w:rPr>
          <w:rFonts w:ascii="Times New Roman" w:hAnsi="Times New Roman" w:cs="Times New Roman"/>
          <w:bCs/>
          <w:sz w:val="28"/>
          <w:szCs w:val="28"/>
        </w:rPr>
        <w:t>питань</w:t>
      </w:r>
      <w:proofErr w:type="spellEnd"/>
      <w:r w:rsidRPr="002B13B1">
        <w:rPr>
          <w:rFonts w:ascii="Times New Roman" w:hAnsi="Times New Roman" w:cs="Times New Roman"/>
          <w:bCs/>
          <w:sz w:val="28"/>
          <w:szCs w:val="28"/>
        </w:rPr>
        <w:t xml:space="preserve"> </w:t>
      </w:r>
      <w:proofErr w:type="spellStart"/>
      <w:r w:rsidRPr="002B13B1">
        <w:rPr>
          <w:rFonts w:ascii="Times New Roman" w:hAnsi="Times New Roman" w:cs="Times New Roman"/>
          <w:bCs/>
          <w:sz w:val="28"/>
          <w:szCs w:val="28"/>
        </w:rPr>
        <w:t>управлінням</w:t>
      </w:r>
      <w:proofErr w:type="spellEnd"/>
      <w:r w:rsidRPr="002B13B1">
        <w:rPr>
          <w:rFonts w:ascii="Times New Roman" w:hAnsi="Times New Roman" w:cs="Times New Roman"/>
          <w:bCs/>
          <w:sz w:val="28"/>
          <w:szCs w:val="28"/>
        </w:rPr>
        <w:t xml:space="preserve"> </w:t>
      </w:r>
      <w:proofErr w:type="spellStart"/>
      <w:r w:rsidRPr="002B13B1">
        <w:rPr>
          <w:rFonts w:ascii="Times New Roman" w:hAnsi="Times New Roman" w:cs="Times New Roman"/>
          <w:bCs/>
          <w:sz w:val="28"/>
          <w:szCs w:val="28"/>
        </w:rPr>
        <w:t>комунальною</w:t>
      </w:r>
      <w:proofErr w:type="spellEnd"/>
      <w:r w:rsidRPr="002B13B1">
        <w:rPr>
          <w:rFonts w:ascii="Times New Roman" w:hAnsi="Times New Roman" w:cs="Times New Roman"/>
          <w:bCs/>
          <w:sz w:val="28"/>
          <w:szCs w:val="28"/>
        </w:rPr>
        <w:t xml:space="preserve"> </w:t>
      </w:r>
      <w:proofErr w:type="spellStart"/>
      <w:r w:rsidRPr="002B13B1">
        <w:rPr>
          <w:rFonts w:ascii="Times New Roman" w:hAnsi="Times New Roman" w:cs="Times New Roman"/>
          <w:bCs/>
          <w:sz w:val="28"/>
          <w:szCs w:val="28"/>
        </w:rPr>
        <w:t>власністю</w:t>
      </w:r>
      <w:proofErr w:type="spellEnd"/>
      <w:r w:rsidRPr="002B13B1">
        <w:rPr>
          <w:rFonts w:ascii="Times New Roman" w:hAnsi="Times New Roman" w:cs="Times New Roman"/>
          <w:bCs/>
          <w:sz w:val="28"/>
          <w:szCs w:val="28"/>
        </w:rPr>
        <w:t xml:space="preserve">, </w:t>
      </w:r>
      <w:proofErr w:type="spellStart"/>
      <w:r w:rsidRPr="002B13B1">
        <w:rPr>
          <w:rFonts w:ascii="Times New Roman" w:hAnsi="Times New Roman" w:cs="Times New Roman"/>
          <w:bCs/>
          <w:sz w:val="28"/>
          <w:szCs w:val="28"/>
        </w:rPr>
        <w:t>побуту</w:t>
      </w:r>
      <w:proofErr w:type="spellEnd"/>
      <w:r w:rsidRPr="002B13B1">
        <w:rPr>
          <w:rFonts w:ascii="Times New Roman" w:hAnsi="Times New Roman" w:cs="Times New Roman"/>
          <w:bCs/>
          <w:sz w:val="28"/>
          <w:szCs w:val="28"/>
        </w:rPr>
        <w:t xml:space="preserve">, </w:t>
      </w:r>
      <w:proofErr w:type="spellStart"/>
      <w:r w:rsidRPr="002B13B1">
        <w:rPr>
          <w:rFonts w:ascii="Times New Roman" w:hAnsi="Times New Roman" w:cs="Times New Roman"/>
          <w:bCs/>
          <w:sz w:val="28"/>
          <w:szCs w:val="28"/>
        </w:rPr>
        <w:t>торгівельного</w:t>
      </w:r>
      <w:proofErr w:type="spellEnd"/>
      <w:r w:rsidRPr="002B13B1">
        <w:rPr>
          <w:rFonts w:ascii="Times New Roman" w:hAnsi="Times New Roman" w:cs="Times New Roman"/>
          <w:bCs/>
          <w:sz w:val="28"/>
          <w:szCs w:val="28"/>
        </w:rPr>
        <w:t xml:space="preserve"> </w:t>
      </w:r>
      <w:proofErr w:type="spellStart"/>
      <w:r w:rsidRPr="002B13B1">
        <w:rPr>
          <w:rFonts w:ascii="Times New Roman" w:hAnsi="Times New Roman" w:cs="Times New Roman"/>
          <w:bCs/>
          <w:sz w:val="28"/>
          <w:szCs w:val="28"/>
        </w:rPr>
        <w:t>обслуговування</w:t>
      </w:r>
      <w:proofErr w:type="spellEnd"/>
      <w:r w:rsidRPr="002B13B1">
        <w:rPr>
          <w:rFonts w:ascii="Times New Roman" w:hAnsi="Times New Roman" w:cs="Times New Roman"/>
          <w:sz w:val="28"/>
          <w:szCs w:val="28"/>
          <w:lang w:val="uk-UA"/>
        </w:rPr>
        <w:t>.</w:t>
      </w:r>
      <w:r w:rsidRPr="002B13B1">
        <w:rPr>
          <w:rFonts w:ascii="Times New Roman" w:eastAsia="Times New Roman" w:hAnsi="Times New Roman" w:cs="Times New Roman"/>
          <w:sz w:val="28"/>
          <w:szCs w:val="28"/>
          <w:lang w:val="uk-UA" w:eastAsia="ru-RU"/>
        </w:rPr>
        <w:t xml:space="preserve">  </w:t>
      </w:r>
    </w:p>
    <w:p w:rsidR="002B13B1" w:rsidRPr="002B13B1" w:rsidRDefault="002B13B1" w:rsidP="002B13B1">
      <w:pPr>
        <w:spacing w:after="0" w:line="240" w:lineRule="auto"/>
        <w:jc w:val="both"/>
        <w:rPr>
          <w:rFonts w:ascii="Times New Roman" w:eastAsia="Times New Roman" w:hAnsi="Times New Roman" w:cs="Times New Roman"/>
          <w:sz w:val="28"/>
          <w:szCs w:val="28"/>
          <w:lang w:val="uk-UA" w:eastAsia="ru-RU"/>
        </w:rPr>
      </w:pPr>
      <w:r w:rsidRPr="002B13B1">
        <w:rPr>
          <w:rFonts w:ascii="Times New Roman" w:eastAsia="Times New Roman" w:hAnsi="Times New Roman" w:cs="Times New Roman"/>
          <w:sz w:val="28"/>
          <w:szCs w:val="28"/>
          <w:lang w:val="uk-UA" w:eastAsia="ru-RU"/>
        </w:rPr>
        <w:t xml:space="preserve">          </w:t>
      </w:r>
    </w:p>
    <w:p w:rsidR="002B13B1" w:rsidRPr="002B13B1" w:rsidRDefault="002B13B1" w:rsidP="002B13B1">
      <w:pPr>
        <w:spacing w:after="0" w:line="240" w:lineRule="auto"/>
        <w:rPr>
          <w:rFonts w:ascii="Times New Roman" w:eastAsia="Times New Roman" w:hAnsi="Times New Roman" w:cs="Times New Roman"/>
          <w:sz w:val="24"/>
          <w:szCs w:val="24"/>
          <w:lang w:val="uk-UA" w:eastAsia="ru-RU"/>
        </w:rPr>
      </w:pPr>
    </w:p>
    <w:p w:rsidR="002B13B1" w:rsidRPr="002B13B1" w:rsidRDefault="002B13B1" w:rsidP="002B13B1">
      <w:pPr>
        <w:spacing w:after="0" w:line="240" w:lineRule="auto"/>
        <w:rPr>
          <w:rFonts w:ascii="Times New Roman" w:eastAsia="Times New Roman" w:hAnsi="Times New Roman" w:cs="Times New Roman"/>
          <w:sz w:val="24"/>
          <w:szCs w:val="24"/>
          <w:lang w:val="uk-UA" w:eastAsia="ru-RU"/>
        </w:rPr>
      </w:pPr>
      <w:r w:rsidRPr="002B13B1">
        <w:rPr>
          <w:rFonts w:ascii="Times New Roman" w:eastAsia="Times New Roman" w:hAnsi="Times New Roman" w:cs="Times New Roman"/>
          <w:sz w:val="24"/>
          <w:szCs w:val="24"/>
          <w:lang w:val="uk-UA" w:eastAsia="ru-RU"/>
        </w:rPr>
        <w:t xml:space="preserve">           </w:t>
      </w:r>
    </w:p>
    <w:p w:rsidR="002B13B1" w:rsidRPr="002B13B1" w:rsidRDefault="002B13B1" w:rsidP="002B13B1">
      <w:pPr>
        <w:spacing w:after="0" w:line="240" w:lineRule="auto"/>
        <w:ind w:firstLine="708"/>
        <w:rPr>
          <w:rFonts w:ascii="Times New Roman" w:eastAsia="Times New Roman" w:hAnsi="Times New Roman" w:cs="Times New Roman"/>
          <w:sz w:val="24"/>
          <w:szCs w:val="24"/>
          <w:lang w:val="uk-UA" w:eastAsia="ru-RU"/>
        </w:rPr>
      </w:pPr>
      <w:r w:rsidRPr="002B13B1">
        <w:rPr>
          <w:rFonts w:ascii="Times New Roman" w:eastAsia="Times New Roman" w:hAnsi="Times New Roman" w:cs="Times New Roman"/>
          <w:sz w:val="28"/>
          <w:szCs w:val="24"/>
          <w:lang w:val="uk-UA" w:eastAsia="ru-RU"/>
        </w:rPr>
        <w:t>Міський голова</w:t>
      </w:r>
      <w:r w:rsidRPr="002B13B1">
        <w:rPr>
          <w:rFonts w:ascii="Times New Roman" w:eastAsia="Times New Roman" w:hAnsi="Times New Roman" w:cs="Times New Roman"/>
          <w:sz w:val="28"/>
          <w:szCs w:val="24"/>
          <w:lang w:val="uk-UA" w:eastAsia="ru-RU"/>
        </w:rPr>
        <w:tab/>
      </w:r>
      <w:r w:rsidRPr="002B13B1">
        <w:rPr>
          <w:rFonts w:ascii="Times New Roman" w:eastAsia="Times New Roman" w:hAnsi="Times New Roman" w:cs="Times New Roman"/>
          <w:sz w:val="28"/>
          <w:szCs w:val="24"/>
          <w:lang w:val="uk-UA" w:eastAsia="ru-RU"/>
        </w:rPr>
        <w:tab/>
      </w:r>
      <w:r w:rsidRPr="002B13B1">
        <w:rPr>
          <w:rFonts w:ascii="Times New Roman" w:eastAsia="Times New Roman" w:hAnsi="Times New Roman" w:cs="Times New Roman"/>
          <w:sz w:val="28"/>
          <w:szCs w:val="24"/>
          <w:lang w:val="uk-UA" w:eastAsia="ru-RU"/>
        </w:rPr>
        <w:tab/>
      </w:r>
      <w:r w:rsidRPr="002B13B1">
        <w:rPr>
          <w:rFonts w:ascii="Times New Roman" w:eastAsia="Times New Roman" w:hAnsi="Times New Roman" w:cs="Times New Roman"/>
          <w:sz w:val="28"/>
          <w:szCs w:val="24"/>
          <w:lang w:val="uk-UA" w:eastAsia="ru-RU"/>
        </w:rPr>
        <w:tab/>
      </w:r>
      <w:r w:rsidRPr="002B13B1">
        <w:rPr>
          <w:rFonts w:ascii="Times New Roman" w:eastAsia="Times New Roman" w:hAnsi="Times New Roman" w:cs="Times New Roman"/>
          <w:sz w:val="28"/>
          <w:szCs w:val="24"/>
          <w:lang w:val="uk-UA" w:eastAsia="ru-RU"/>
        </w:rPr>
        <w:tab/>
      </w:r>
      <w:r w:rsidRPr="002B13B1">
        <w:rPr>
          <w:rFonts w:ascii="Times New Roman" w:eastAsia="Times New Roman" w:hAnsi="Times New Roman" w:cs="Times New Roman"/>
          <w:sz w:val="28"/>
          <w:szCs w:val="24"/>
          <w:lang w:val="uk-UA" w:eastAsia="ru-RU"/>
        </w:rPr>
        <w:tab/>
        <w:t xml:space="preserve">  В.В.</w:t>
      </w:r>
      <w:proofErr w:type="spellStart"/>
      <w:r w:rsidRPr="002B13B1">
        <w:rPr>
          <w:rFonts w:ascii="Times New Roman" w:eastAsia="Times New Roman" w:hAnsi="Times New Roman" w:cs="Times New Roman"/>
          <w:sz w:val="28"/>
          <w:szCs w:val="24"/>
          <w:lang w:val="uk-UA" w:eastAsia="ru-RU"/>
        </w:rPr>
        <w:t>Медвідь</w:t>
      </w:r>
      <w:proofErr w:type="spellEnd"/>
      <w:r w:rsidRPr="002B13B1">
        <w:rPr>
          <w:rFonts w:ascii="Times New Roman" w:eastAsia="Times New Roman" w:hAnsi="Times New Roman" w:cs="Times New Roman"/>
          <w:sz w:val="24"/>
          <w:szCs w:val="24"/>
          <w:lang w:val="uk-UA" w:eastAsia="ru-RU"/>
        </w:rPr>
        <w:t xml:space="preserve"> </w:t>
      </w:r>
    </w:p>
    <w:p w:rsidR="002B13B1" w:rsidRPr="002B13B1" w:rsidRDefault="002B13B1" w:rsidP="002B13B1">
      <w:pPr>
        <w:spacing w:before="240" w:after="60" w:line="240" w:lineRule="auto"/>
        <w:outlineLvl w:val="7"/>
        <w:rPr>
          <w:rFonts w:ascii="Times New Roman" w:eastAsia="Times New Roman" w:hAnsi="Times New Roman" w:cs="Times New Roman"/>
          <w:bCs/>
          <w:i/>
          <w:iCs/>
          <w:sz w:val="24"/>
          <w:szCs w:val="24"/>
          <w:lang w:val="uk-UA" w:eastAsia="ru-RU"/>
        </w:rPr>
        <w:sectPr w:rsidR="002B13B1" w:rsidRPr="002B13B1" w:rsidSect="000145FB">
          <w:pgSz w:w="11906" w:h="16838" w:code="9"/>
          <w:pgMar w:top="1134" w:right="567" w:bottom="1134" w:left="1701" w:header="709" w:footer="709" w:gutter="0"/>
          <w:cols w:space="708"/>
          <w:docGrid w:linePitch="360"/>
        </w:sectPr>
      </w:pPr>
      <w:r w:rsidRPr="002B13B1">
        <w:rPr>
          <w:rFonts w:ascii="Times New Roman" w:eastAsia="Times New Roman" w:hAnsi="Times New Roman" w:cs="Times New Roman"/>
          <w:iCs/>
          <w:sz w:val="24"/>
          <w:szCs w:val="24"/>
          <w:lang w:val="uk-UA" w:eastAsia="ru-RU"/>
        </w:rPr>
        <w:t xml:space="preserve">        </w:t>
      </w:r>
      <w:r w:rsidRPr="002B13B1">
        <w:rPr>
          <w:rFonts w:ascii="Times New Roman" w:eastAsia="Times New Roman" w:hAnsi="Times New Roman" w:cs="Times New Roman"/>
          <w:bCs/>
          <w:i/>
          <w:iCs/>
          <w:sz w:val="24"/>
          <w:szCs w:val="24"/>
          <w:lang w:val="uk-UA" w:eastAsia="ru-RU"/>
        </w:rPr>
        <w:t xml:space="preserve">                                                                            </w:t>
      </w:r>
    </w:p>
    <w:p w:rsidR="002B13B1" w:rsidRPr="002B13B1" w:rsidRDefault="002B13B1" w:rsidP="002B13B1">
      <w:pPr>
        <w:keepNext/>
        <w:keepLines/>
        <w:spacing w:after="0"/>
        <w:outlineLvl w:val="7"/>
        <w:rPr>
          <w:rFonts w:ascii="Times New Roman" w:eastAsia="Times New Roman" w:hAnsi="Times New Roman" w:cs="Times New Roman"/>
          <w:bCs/>
          <w:i/>
          <w:iCs/>
          <w:sz w:val="24"/>
          <w:szCs w:val="24"/>
          <w:lang w:val="uk-UA" w:eastAsia="ru-RU"/>
        </w:rPr>
      </w:pPr>
      <w:r w:rsidRPr="002B13B1">
        <w:rPr>
          <w:rFonts w:ascii="Times New Roman" w:eastAsia="Times New Roman" w:hAnsi="Times New Roman" w:cs="Times New Roman"/>
          <w:i/>
          <w:iCs/>
          <w:sz w:val="24"/>
          <w:szCs w:val="24"/>
          <w:lang w:val="uk-UA" w:eastAsia="ru-RU"/>
        </w:rPr>
        <w:lastRenderedPageBreak/>
        <w:t xml:space="preserve">                                                                                                     </w:t>
      </w:r>
    </w:p>
    <w:tbl>
      <w:tblPr>
        <w:tblStyle w:val="a3"/>
        <w:tblW w:w="0" w:type="auto"/>
        <w:jc w:val="right"/>
        <w:tblInd w:w="-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67"/>
      </w:tblGrid>
      <w:tr w:rsidR="002B13B1" w:rsidRPr="002B13B1" w:rsidTr="00265671">
        <w:trPr>
          <w:jc w:val="right"/>
        </w:trPr>
        <w:tc>
          <w:tcPr>
            <w:tcW w:w="3267" w:type="dxa"/>
          </w:tcPr>
          <w:p w:rsidR="002B13B1" w:rsidRPr="002B13B1" w:rsidRDefault="002B13B1" w:rsidP="002B13B1">
            <w:pPr>
              <w:rPr>
                <w:rFonts w:eastAsia="Calibri"/>
                <w:lang w:val="uk-UA" w:eastAsia="uk-UA"/>
              </w:rPr>
            </w:pPr>
            <w:r w:rsidRPr="002B13B1">
              <w:rPr>
                <w:rFonts w:eastAsia="Calibri"/>
                <w:lang w:val="uk-UA" w:eastAsia="uk-UA"/>
              </w:rPr>
              <w:t xml:space="preserve">            Додаток №1                                                                               до рішення міської ради  </w:t>
            </w:r>
          </w:p>
          <w:p w:rsidR="002B13B1" w:rsidRPr="002B13B1" w:rsidRDefault="002B13B1" w:rsidP="002B13B1">
            <w:pPr>
              <w:rPr>
                <w:rFonts w:eastAsia="Calibri"/>
                <w:lang w:val="uk-UA" w:eastAsia="uk-UA"/>
              </w:rPr>
            </w:pPr>
            <w:r w:rsidRPr="002B13B1">
              <w:rPr>
                <w:rFonts w:eastAsia="Calibri"/>
                <w:lang w:val="uk-UA" w:eastAsia="uk-UA"/>
              </w:rPr>
              <w:t>___ сесії 7-го скликання                                                                                              від  ________ №_________</w:t>
            </w:r>
          </w:p>
        </w:tc>
      </w:tr>
    </w:tbl>
    <w:p w:rsidR="002B13B1" w:rsidRPr="002B13B1" w:rsidRDefault="002B13B1" w:rsidP="002B13B1">
      <w:pPr>
        <w:spacing w:after="0" w:line="240" w:lineRule="auto"/>
        <w:jc w:val="center"/>
        <w:rPr>
          <w:rFonts w:ascii="Times New Roman" w:eastAsia="Calibri" w:hAnsi="Times New Roman" w:cs="Times New Roman"/>
          <w:sz w:val="28"/>
          <w:szCs w:val="28"/>
          <w:lang w:val="uk-UA" w:eastAsia="uk-UA"/>
        </w:rPr>
      </w:pPr>
    </w:p>
    <w:p w:rsidR="002B13B1" w:rsidRPr="002B13B1" w:rsidRDefault="002B13B1" w:rsidP="002B13B1">
      <w:pPr>
        <w:suppressAutoHyphens/>
        <w:spacing w:after="0" w:line="240" w:lineRule="auto"/>
        <w:jc w:val="both"/>
        <w:rPr>
          <w:rFonts w:ascii="Times New Roman" w:eastAsia="Calibri" w:hAnsi="Times New Roman" w:cs="Times New Roman"/>
          <w:bCs/>
          <w:sz w:val="28"/>
          <w:szCs w:val="28"/>
          <w:lang w:val="uk-UA" w:eastAsia="ar-SA"/>
        </w:rPr>
      </w:pPr>
    </w:p>
    <w:p w:rsidR="002B13B1" w:rsidRPr="002B13B1" w:rsidRDefault="002B13B1" w:rsidP="002B13B1">
      <w:pPr>
        <w:shd w:val="clear" w:color="auto" w:fill="FFFFFF"/>
        <w:spacing w:after="0" w:line="240" w:lineRule="auto"/>
        <w:jc w:val="center"/>
        <w:textAlignment w:val="baseline"/>
        <w:rPr>
          <w:rFonts w:ascii="Times New Roman" w:eastAsia="Calibri" w:hAnsi="Times New Roman" w:cs="Times New Roman"/>
          <w:bCs/>
          <w:sz w:val="28"/>
          <w:szCs w:val="28"/>
          <w:lang w:val="uk-UA" w:eastAsia="uk-UA"/>
        </w:rPr>
      </w:pPr>
      <w:r w:rsidRPr="002B13B1">
        <w:rPr>
          <w:rFonts w:ascii="Times New Roman" w:eastAsia="Calibri" w:hAnsi="Times New Roman" w:cs="Times New Roman"/>
          <w:bCs/>
          <w:sz w:val="28"/>
          <w:szCs w:val="28"/>
          <w:lang w:val="uk-UA" w:eastAsia="uk-UA"/>
        </w:rPr>
        <w:t>ПРОГРАМА</w:t>
      </w:r>
    </w:p>
    <w:p w:rsidR="002B13B1" w:rsidRPr="002B13B1" w:rsidRDefault="002B13B1" w:rsidP="002B13B1">
      <w:pPr>
        <w:shd w:val="clear" w:color="auto" w:fill="FFFFFF"/>
        <w:spacing w:after="0" w:line="240" w:lineRule="auto"/>
        <w:jc w:val="center"/>
        <w:textAlignment w:val="baseline"/>
        <w:rPr>
          <w:rFonts w:ascii="Times New Roman" w:eastAsia="Calibri" w:hAnsi="Times New Roman" w:cs="Times New Roman"/>
          <w:bCs/>
          <w:sz w:val="28"/>
          <w:szCs w:val="28"/>
          <w:lang w:val="uk-UA" w:eastAsia="uk-UA"/>
        </w:rPr>
      </w:pPr>
      <w:r w:rsidRPr="002B13B1">
        <w:rPr>
          <w:rFonts w:ascii="Times New Roman" w:eastAsia="Calibri" w:hAnsi="Times New Roman" w:cs="Times New Roman"/>
          <w:bCs/>
          <w:sz w:val="28"/>
          <w:szCs w:val="28"/>
          <w:lang w:val="uk-UA" w:eastAsia="uk-UA"/>
        </w:rPr>
        <w:t xml:space="preserve">будівництва, реконструкції, ремонту та утримання вулиць і доріг </w:t>
      </w:r>
    </w:p>
    <w:p w:rsidR="002B13B1" w:rsidRPr="002B13B1" w:rsidRDefault="002B13B1" w:rsidP="002B13B1">
      <w:pPr>
        <w:shd w:val="clear" w:color="auto" w:fill="FFFFFF"/>
        <w:spacing w:after="0" w:line="240" w:lineRule="auto"/>
        <w:jc w:val="center"/>
        <w:textAlignment w:val="baseline"/>
        <w:rPr>
          <w:rFonts w:ascii="Times New Roman" w:eastAsia="Calibri" w:hAnsi="Times New Roman" w:cs="Times New Roman"/>
          <w:bCs/>
          <w:sz w:val="28"/>
          <w:szCs w:val="28"/>
          <w:lang w:val="uk-UA" w:eastAsia="uk-UA"/>
        </w:rPr>
      </w:pPr>
      <w:r w:rsidRPr="002B13B1">
        <w:rPr>
          <w:rFonts w:ascii="Times New Roman" w:eastAsia="Calibri" w:hAnsi="Times New Roman" w:cs="Times New Roman"/>
          <w:bCs/>
          <w:sz w:val="28"/>
          <w:szCs w:val="28"/>
          <w:lang w:val="uk-UA" w:eastAsia="uk-UA"/>
        </w:rPr>
        <w:t xml:space="preserve">комунальної власності у </w:t>
      </w:r>
      <w:proofErr w:type="spellStart"/>
      <w:r w:rsidRPr="002B13B1">
        <w:rPr>
          <w:rFonts w:ascii="Times New Roman" w:eastAsia="Calibri" w:hAnsi="Times New Roman" w:cs="Times New Roman"/>
          <w:bCs/>
          <w:sz w:val="28"/>
          <w:szCs w:val="28"/>
          <w:lang w:val="uk-UA" w:eastAsia="uk-UA"/>
        </w:rPr>
        <w:t>м.Рахів</w:t>
      </w:r>
      <w:proofErr w:type="spellEnd"/>
      <w:r w:rsidRPr="002B13B1">
        <w:rPr>
          <w:rFonts w:ascii="Times New Roman" w:eastAsia="Calibri" w:hAnsi="Times New Roman" w:cs="Times New Roman"/>
          <w:bCs/>
          <w:sz w:val="28"/>
          <w:szCs w:val="28"/>
          <w:lang w:val="uk-UA" w:eastAsia="uk-UA"/>
        </w:rPr>
        <w:t xml:space="preserve"> на 2018 рік</w:t>
      </w:r>
    </w:p>
    <w:p w:rsidR="002B13B1" w:rsidRPr="002B13B1" w:rsidRDefault="002B13B1" w:rsidP="002B13B1">
      <w:pPr>
        <w:shd w:val="clear" w:color="auto" w:fill="FFFFFF"/>
        <w:spacing w:after="0" w:line="240" w:lineRule="auto"/>
        <w:jc w:val="center"/>
        <w:textAlignment w:val="baseline"/>
        <w:rPr>
          <w:rFonts w:ascii="Times New Roman" w:eastAsia="Calibri" w:hAnsi="Times New Roman" w:cs="Times New Roman"/>
          <w:bCs/>
          <w:sz w:val="28"/>
          <w:szCs w:val="28"/>
          <w:lang w:val="uk-UA" w:eastAsia="uk-UA"/>
        </w:rPr>
      </w:pPr>
    </w:p>
    <w:p w:rsidR="002B13B1" w:rsidRPr="002B13B1" w:rsidRDefault="002B13B1" w:rsidP="002B13B1">
      <w:pPr>
        <w:shd w:val="clear" w:color="auto" w:fill="FFFFFF"/>
        <w:spacing w:after="0" w:line="240" w:lineRule="auto"/>
        <w:jc w:val="center"/>
        <w:textAlignment w:val="baseline"/>
        <w:rPr>
          <w:rFonts w:ascii="Times New Roman" w:eastAsia="Calibri" w:hAnsi="Times New Roman" w:cs="Times New Roman"/>
          <w:bCs/>
          <w:sz w:val="28"/>
          <w:szCs w:val="28"/>
          <w:lang w:val="uk-UA" w:eastAsia="uk-UA"/>
        </w:rPr>
      </w:pPr>
      <w:r w:rsidRPr="002B13B1">
        <w:rPr>
          <w:rFonts w:ascii="Times New Roman" w:eastAsia="Calibri" w:hAnsi="Times New Roman" w:cs="Times New Roman"/>
          <w:bCs/>
          <w:sz w:val="28"/>
          <w:szCs w:val="28"/>
          <w:lang w:val="uk-UA" w:eastAsia="uk-UA"/>
        </w:rPr>
        <w:t>1.Вступ</w:t>
      </w:r>
    </w:p>
    <w:p w:rsidR="002B13B1" w:rsidRPr="002B13B1" w:rsidRDefault="002B13B1" w:rsidP="002B13B1">
      <w:pPr>
        <w:shd w:val="clear" w:color="auto" w:fill="FFFFFF"/>
        <w:spacing w:after="0" w:line="240" w:lineRule="auto"/>
        <w:jc w:val="center"/>
        <w:textAlignment w:val="baseline"/>
        <w:rPr>
          <w:rFonts w:ascii="Times New Roman" w:eastAsia="Calibri" w:hAnsi="Times New Roman" w:cs="Times New Roman"/>
          <w:bCs/>
          <w:sz w:val="28"/>
          <w:szCs w:val="28"/>
          <w:lang w:val="uk-UA" w:eastAsia="uk-UA"/>
        </w:rPr>
      </w:pPr>
    </w:p>
    <w:p w:rsidR="002B13B1" w:rsidRPr="002B13B1" w:rsidRDefault="002B13B1" w:rsidP="002B13B1">
      <w:pPr>
        <w:shd w:val="clear" w:color="auto" w:fill="FFFFFF"/>
        <w:spacing w:after="0" w:line="240" w:lineRule="auto"/>
        <w:ind w:firstLine="720"/>
        <w:jc w:val="both"/>
        <w:textAlignment w:val="baseline"/>
        <w:rPr>
          <w:rFonts w:ascii="Times New Roman" w:eastAsia="Calibri" w:hAnsi="Times New Roman" w:cs="Times New Roman"/>
          <w:bCs/>
          <w:sz w:val="28"/>
          <w:szCs w:val="28"/>
          <w:lang w:val="uk-UA" w:eastAsia="uk-UA"/>
        </w:rPr>
      </w:pPr>
      <w:r w:rsidRPr="002B13B1">
        <w:rPr>
          <w:rFonts w:ascii="Times New Roman" w:eastAsia="Calibri" w:hAnsi="Times New Roman" w:cs="Times New Roman"/>
          <w:bCs/>
          <w:sz w:val="28"/>
          <w:szCs w:val="28"/>
          <w:lang w:val="uk-UA" w:eastAsia="uk-UA"/>
        </w:rPr>
        <w:t>З метою покращення соціально-економічного становища міста, поліпшення його інвестиційного іміджу та створення умов для безпечного і повноцінного життя, праці і відпочинку населення , виникла необхідність змінити на краще ситуацію у сфері дорожнього господарства міста.</w:t>
      </w:r>
    </w:p>
    <w:p w:rsidR="002B13B1" w:rsidRPr="002B13B1" w:rsidRDefault="002B13B1" w:rsidP="002B13B1">
      <w:pPr>
        <w:shd w:val="clear" w:color="auto" w:fill="FFFFFF"/>
        <w:spacing w:after="0" w:line="240" w:lineRule="auto"/>
        <w:ind w:firstLine="720"/>
        <w:jc w:val="both"/>
        <w:textAlignment w:val="baseline"/>
        <w:rPr>
          <w:rFonts w:ascii="Times New Roman" w:eastAsia="Calibri" w:hAnsi="Times New Roman" w:cs="Times New Roman"/>
          <w:bCs/>
          <w:sz w:val="28"/>
          <w:szCs w:val="28"/>
          <w:lang w:val="uk-UA" w:eastAsia="uk-UA"/>
        </w:rPr>
      </w:pPr>
      <w:r w:rsidRPr="002B13B1">
        <w:rPr>
          <w:rFonts w:ascii="Times New Roman" w:eastAsia="Calibri" w:hAnsi="Times New Roman" w:cs="Times New Roman"/>
          <w:bCs/>
          <w:sz w:val="28"/>
          <w:szCs w:val="28"/>
          <w:lang w:val="uk-UA" w:eastAsia="uk-UA"/>
        </w:rPr>
        <w:t>Проблеми у сфері дорожнього господарства міста завжди знаходяться в центрі уваги виконавчого комітету міської ради. Від того, як вирішуються проблеми даної галузі на державному та регіональному рівнях, залежить життєдіяльність, соціальна стабільність та інвестиційна привабливість міста.</w:t>
      </w:r>
    </w:p>
    <w:p w:rsidR="002B13B1" w:rsidRPr="002B13B1" w:rsidRDefault="002B13B1" w:rsidP="002B13B1">
      <w:pPr>
        <w:shd w:val="clear" w:color="auto" w:fill="FFFFFF"/>
        <w:spacing w:after="0" w:line="240" w:lineRule="auto"/>
        <w:jc w:val="both"/>
        <w:textAlignment w:val="baseline"/>
        <w:rPr>
          <w:rFonts w:ascii="Times New Roman" w:eastAsia="Calibri" w:hAnsi="Times New Roman" w:cs="Times New Roman"/>
          <w:bCs/>
          <w:sz w:val="28"/>
          <w:szCs w:val="28"/>
          <w:lang w:val="uk-UA" w:eastAsia="uk-UA"/>
        </w:rPr>
      </w:pPr>
    </w:p>
    <w:p w:rsidR="002B13B1" w:rsidRPr="002B13B1" w:rsidRDefault="002B13B1" w:rsidP="002B13B1">
      <w:pPr>
        <w:shd w:val="clear" w:color="auto" w:fill="FFFFFF"/>
        <w:spacing w:after="0" w:line="240" w:lineRule="auto"/>
        <w:ind w:firstLine="720"/>
        <w:jc w:val="both"/>
        <w:textAlignment w:val="baseline"/>
        <w:rPr>
          <w:rFonts w:ascii="Times New Roman" w:eastAsia="Calibri" w:hAnsi="Times New Roman" w:cs="Times New Roman"/>
          <w:bCs/>
          <w:sz w:val="28"/>
          <w:szCs w:val="28"/>
          <w:lang w:val="uk-UA" w:eastAsia="uk-UA"/>
        </w:rPr>
      </w:pPr>
      <w:r w:rsidRPr="002B13B1">
        <w:rPr>
          <w:rFonts w:ascii="Times New Roman" w:eastAsia="Calibri" w:hAnsi="Times New Roman" w:cs="Times New Roman"/>
          <w:bCs/>
          <w:sz w:val="28"/>
          <w:szCs w:val="28"/>
          <w:lang w:val="uk-UA" w:eastAsia="uk-UA"/>
        </w:rPr>
        <w:t>Однією з нагальних і найбільш болючих є проблема капітального ремонту доріг комунального значення міста та їхнє утримання в належному стані.</w:t>
      </w:r>
    </w:p>
    <w:p w:rsidR="002B13B1" w:rsidRPr="002B13B1" w:rsidRDefault="002B13B1" w:rsidP="002B13B1">
      <w:pPr>
        <w:shd w:val="clear" w:color="auto" w:fill="FFFFFF"/>
        <w:spacing w:after="0" w:line="240" w:lineRule="auto"/>
        <w:jc w:val="both"/>
        <w:textAlignment w:val="baseline"/>
        <w:rPr>
          <w:rFonts w:ascii="Times New Roman" w:eastAsia="Calibri" w:hAnsi="Times New Roman" w:cs="Times New Roman"/>
          <w:bCs/>
          <w:sz w:val="28"/>
          <w:szCs w:val="28"/>
          <w:lang w:val="uk-UA" w:eastAsia="uk-UA"/>
        </w:rPr>
      </w:pPr>
      <w:r w:rsidRPr="002B13B1">
        <w:rPr>
          <w:rFonts w:ascii="Times New Roman" w:eastAsia="Calibri" w:hAnsi="Times New Roman" w:cs="Times New Roman"/>
          <w:bCs/>
          <w:sz w:val="28"/>
          <w:szCs w:val="28"/>
          <w:lang w:val="uk-UA" w:eastAsia="uk-UA"/>
        </w:rPr>
        <w:t xml:space="preserve">Основою для розроблення даної Програми є Закони України </w:t>
      </w:r>
      <w:proofErr w:type="spellStart"/>
      <w:r w:rsidRPr="002B13B1">
        <w:rPr>
          <w:rFonts w:ascii="Times New Roman" w:eastAsia="Calibri" w:hAnsi="Times New Roman" w:cs="Times New Roman"/>
          <w:bCs/>
          <w:sz w:val="28"/>
          <w:szCs w:val="28"/>
          <w:lang w:val="uk-UA" w:eastAsia="uk-UA"/>
        </w:rPr>
        <w:t>„Про</w:t>
      </w:r>
      <w:proofErr w:type="spellEnd"/>
      <w:r w:rsidRPr="002B13B1">
        <w:rPr>
          <w:rFonts w:ascii="Times New Roman" w:eastAsia="Calibri" w:hAnsi="Times New Roman" w:cs="Times New Roman"/>
          <w:bCs/>
          <w:sz w:val="28"/>
          <w:szCs w:val="28"/>
          <w:lang w:val="uk-UA" w:eastAsia="uk-UA"/>
        </w:rPr>
        <w:t xml:space="preserve"> автомобільні дороги”, </w:t>
      </w:r>
      <w:proofErr w:type="spellStart"/>
      <w:r w:rsidRPr="002B13B1">
        <w:rPr>
          <w:rFonts w:ascii="Times New Roman" w:eastAsia="Calibri" w:hAnsi="Times New Roman" w:cs="Times New Roman"/>
          <w:bCs/>
          <w:sz w:val="28"/>
          <w:szCs w:val="28"/>
          <w:lang w:val="uk-UA" w:eastAsia="uk-UA"/>
        </w:rPr>
        <w:t>„Про</w:t>
      </w:r>
      <w:proofErr w:type="spellEnd"/>
      <w:r w:rsidRPr="002B13B1">
        <w:rPr>
          <w:rFonts w:ascii="Times New Roman" w:eastAsia="Calibri" w:hAnsi="Times New Roman" w:cs="Times New Roman"/>
          <w:bCs/>
          <w:sz w:val="28"/>
          <w:szCs w:val="28"/>
          <w:lang w:val="uk-UA" w:eastAsia="uk-UA"/>
        </w:rPr>
        <w:t xml:space="preserve"> дорожній рух”, </w:t>
      </w:r>
      <w:proofErr w:type="spellStart"/>
      <w:r w:rsidRPr="002B13B1">
        <w:rPr>
          <w:rFonts w:ascii="Times New Roman" w:eastAsia="Calibri" w:hAnsi="Times New Roman" w:cs="Times New Roman"/>
          <w:bCs/>
          <w:sz w:val="28"/>
          <w:szCs w:val="28"/>
          <w:lang w:val="uk-UA" w:eastAsia="uk-UA"/>
        </w:rPr>
        <w:t>„Про</w:t>
      </w:r>
      <w:proofErr w:type="spellEnd"/>
      <w:r w:rsidRPr="002B13B1">
        <w:rPr>
          <w:rFonts w:ascii="Times New Roman" w:eastAsia="Calibri" w:hAnsi="Times New Roman" w:cs="Times New Roman"/>
          <w:bCs/>
          <w:sz w:val="28"/>
          <w:szCs w:val="28"/>
          <w:lang w:val="uk-UA" w:eastAsia="uk-UA"/>
        </w:rPr>
        <w:t xml:space="preserve"> транспорт”, </w:t>
      </w:r>
      <w:proofErr w:type="spellStart"/>
      <w:r w:rsidRPr="002B13B1">
        <w:rPr>
          <w:rFonts w:ascii="Times New Roman" w:eastAsia="Calibri" w:hAnsi="Times New Roman" w:cs="Times New Roman"/>
          <w:bCs/>
          <w:sz w:val="28"/>
          <w:szCs w:val="28"/>
          <w:lang w:val="uk-UA" w:eastAsia="uk-UA"/>
        </w:rPr>
        <w:t>„Про</w:t>
      </w:r>
      <w:proofErr w:type="spellEnd"/>
      <w:r w:rsidRPr="002B13B1">
        <w:rPr>
          <w:rFonts w:ascii="Times New Roman" w:eastAsia="Calibri" w:hAnsi="Times New Roman" w:cs="Times New Roman"/>
          <w:bCs/>
          <w:sz w:val="28"/>
          <w:szCs w:val="28"/>
          <w:lang w:val="uk-UA" w:eastAsia="uk-UA"/>
        </w:rPr>
        <w:t xml:space="preserve"> автомобільний транспорт”, </w:t>
      </w:r>
      <w:proofErr w:type="spellStart"/>
      <w:r w:rsidRPr="002B13B1">
        <w:rPr>
          <w:rFonts w:ascii="Times New Roman" w:eastAsia="Calibri" w:hAnsi="Times New Roman" w:cs="Times New Roman"/>
          <w:bCs/>
          <w:sz w:val="28"/>
          <w:szCs w:val="28"/>
          <w:lang w:val="uk-UA" w:eastAsia="uk-UA"/>
        </w:rPr>
        <w:t>„Про</w:t>
      </w:r>
      <w:proofErr w:type="spellEnd"/>
      <w:r w:rsidRPr="002B13B1">
        <w:rPr>
          <w:rFonts w:ascii="Times New Roman" w:eastAsia="Calibri" w:hAnsi="Times New Roman" w:cs="Times New Roman"/>
          <w:bCs/>
          <w:sz w:val="28"/>
          <w:szCs w:val="28"/>
          <w:lang w:val="uk-UA" w:eastAsia="uk-UA"/>
        </w:rPr>
        <w:t xml:space="preserve"> джерела фінансування дорожнього господарства України”, постанови Кабінету Міністрів України від 30 березня 1994 р. № 198 </w:t>
      </w:r>
      <w:proofErr w:type="spellStart"/>
      <w:r w:rsidRPr="002B13B1">
        <w:rPr>
          <w:rFonts w:ascii="Times New Roman" w:eastAsia="Calibri" w:hAnsi="Times New Roman" w:cs="Times New Roman"/>
          <w:bCs/>
          <w:sz w:val="28"/>
          <w:szCs w:val="28"/>
          <w:lang w:val="uk-UA" w:eastAsia="uk-UA"/>
        </w:rPr>
        <w:t>„Про</w:t>
      </w:r>
      <w:proofErr w:type="spellEnd"/>
      <w:r w:rsidRPr="002B13B1">
        <w:rPr>
          <w:rFonts w:ascii="Times New Roman" w:eastAsia="Calibri" w:hAnsi="Times New Roman" w:cs="Times New Roman"/>
          <w:bCs/>
          <w:sz w:val="28"/>
          <w:szCs w:val="28"/>
          <w:lang w:val="uk-UA" w:eastAsia="uk-UA"/>
        </w:rPr>
        <w:t xml:space="preserve"> затвердження Єдиних правил ремонту і утримання автомобільних доріг, вулиць, залізничних переїздів, правил користування ними та охорони” (із змінами).</w:t>
      </w:r>
    </w:p>
    <w:p w:rsidR="002B13B1" w:rsidRPr="002B13B1" w:rsidRDefault="002B13B1" w:rsidP="002B13B1">
      <w:pPr>
        <w:shd w:val="clear" w:color="auto" w:fill="FFFFFF"/>
        <w:spacing w:after="0" w:line="240" w:lineRule="auto"/>
        <w:jc w:val="both"/>
        <w:textAlignment w:val="baseline"/>
        <w:rPr>
          <w:rFonts w:ascii="Times New Roman" w:eastAsia="Calibri" w:hAnsi="Times New Roman" w:cs="Times New Roman"/>
          <w:bCs/>
          <w:sz w:val="28"/>
          <w:szCs w:val="28"/>
          <w:lang w:val="uk-UA" w:eastAsia="uk-UA"/>
        </w:rPr>
      </w:pPr>
    </w:p>
    <w:p w:rsidR="002B13B1" w:rsidRPr="002B13B1" w:rsidRDefault="002B13B1" w:rsidP="002B13B1">
      <w:pPr>
        <w:shd w:val="clear" w:color="auto" w:fill="FFFFFF"/>
        <w:spacing w:after="0" w:line="240" w:lineRule="auto"/>
        <w:jc w:val="center"/>
        <w:textAlignment w:val="baseline"/>
        <w:rPr>
          <w:rFonts w:ascii="Times New Roman" w:eastAsia="Calibri" w:hAnsi="Times New Roman" w:cs="Times New Roman"/>
          <w:bCs/>
          <w:sz w:val="28"/>
          <w:szCs w:val="28"/>
          <w:lang w:val="uk-UA" w:eastAsia="uk-UA"/>
        </w:rPr>
      </w:pPr>
      <w:r w:rsidRPr="002B13B1">
        <w:rPr>
          <w:rFonts w:ascii="Times New Roman" w:eastAsia="Calibri" w:hAnsi="Times New Roman" w:cs="Times New Roman"/>
          <w:bCs/>
          <w:sz w:val="28"/>
          <w:szCs w:val="28"/>
          <w:lang w:val="uk-UA" w:eastAsia="uk-UA"/>
        </w:rPr>
        <w:t>2.Головні цілі та завдання</w:t>
      </w:r>
    </w:p>
    <w:p w:rsidR="002B13B1" w:rsidRPr="002B13B1" w:rsidRDefault="002B13B1" w:rsidP="002B13B1">
      <w:pPr>
        <w:shd w:val="clear" w:color="auto" w:fill="FFFFFF"/>
        <w:spacing w:after="0" w:line="240" w:lineRule="auto"/>
        <w:jc w:val="center"/>
        <w:textAlignment w:val="baseline"/>
        <w:rPr>
          <w:rFonts w:ascii="Times New Roman" w:eastAsia="Calibri" w:hAnsi="Times New Roman" w:cs="Times New Roman"/>
          <w:bCs/>
          <w:sz w:val="28"/>
          <w:szCs w:val="28"/>
          <w:lang w:val="uk-UA" w:eastAsia="uk-UA"/>
        </w:rPr>
      </w:pPr>
    </w:p>
    <w:p w:rsidR="002B13B1" w:rsidRPr="002B13B1" w:rsidRDefault="002B13B1" w:rsidP="002B13B1">
      <w:pPr>
        <w:shd w:val="clear" w:color="auto" w:fill="FFFFFF"/>
        <w:spacing w:after="0" w:line="240" w:lineRule="auto"/>
        <w:textAlignment w:val="baseline"/>
        <w:rPr>
          <w:rFonts w:ascii="Times New Roman" w:eastAsia="Calibri" w:hAnsi="Times New Roman" w:cs="Times New Roman"/>
          <w:bCs/>
          <w:sz w:val="28"/>
          <w:szCs w:val="28"/>
          <w:lang w:val="uk-UA" w:eastAsia="uk-UA"/>
        </w:rPr>
      </w:pPr>
      <w:r w:rsidRPr="002B13B1">
        <w:rPr>
          <w:rFonts w:ascii="Times New Roman" w:eastAsia="Calibri" w:hAnsi="Times New Roman" w:cs="Times New Roman"/>
          <w:bCs/>
          <w:sz w:val="28"/>
          <w:szCs w:val="28"/>
          <w:lang w:val="uk-UA" w:eastAsia="uk-UA"/>
        </w:rPr>
        <w:t> </w:t>
      </w:r>
      <w:r w:rsidRPr="002B13B1">
        <w:rPr>
          <w:rFonts w:ascii="Times New Roman" w:eastAsia="Calibri" w:hAnsi="Times New Roman" w:cs="Times New Roman"/>
          <w:bCs/>
          <w:sz w:val="28"/>
          <w:szCs w:val="28"/>
          <w:lang w:val="uk-UA" w:eastAsia="uk-UA"/>
        </w:rPr>
        <w:tab/>
        <w:t>Основними цілями та завданнями даної програми є:</w:t>
      </w:r>
    </w:p>
    <w:p w:rsidR="002B13B1" w:rsidRPr="002B13B1" w:rsidRDefault="002B13B1" w:rsidP="002B13B1">
      <w:pPr>
        <w:shd w:val="clear" w:color="auto" w:fill="FFFFFF"/>
        <w:spacing w:after="0" w:line="240" w:lineRule="auto"/>
        <w:ind w:firstLine="720"/>
        <w:jc w:val="both"/>
        <w:textAlignment w:val="baseline"/>
        <w:rPr>
          <w:rFonts w:ascii="Times New Roman" w:eastAsia="Calibri" w:hAnsi="Times New Roman" w:cs="Times New Roman"/>
          <w:bCs/>
          <w:sz w:val="28"/>
          <w:szCs w:val="28"/>
          <w:lang w:val="uk-UA" w:eastAsia="uk-UA"/>
        </w:rPr>
      </w:pPr>
      <w:r w:rsidRPr="002B13B1">
        <w:rPr>
          <w:rFonts w:ascii="Times New Roman" w:eastAsia="Calibri" w:hAnsi="Times New Roman" w:cs="Times New Roman"/>
          <w:bCs/>
          <w:sz w:val="28"/>
          <w:szCs w:val="28"/>
          <w:lang w:val="uk-UA" w:eastAsia="uk-UA"/>
        </w:rPr>
        <w:t>- розвиток дорожньої інфраструктури та створення безпечних умов дорожнього руху на території міста.</w:t>
      </w:r>
    </w:p>
    <w:p w:rsidR="002B13B1" w:rsidRPr="002B13B1" w:rsidRDefault="002B13B1" w:rsidP="002B13B1">
      <w:pPr>
        <w:shd w:val="clear" w:color="auto" w:fill="FFFFFF"/>
        <w:spacing w:after="0" w:line="240" w:lineRule="auto"/>
        <w:ind w:firstLine="720"/>
        <w:jc w:val="both"/>
        <w:textAlignment w:val="baseline"/>
        <w:rPr>
          <w:rFonts w:ascii="Times New Roman" w:eastAsia="Calibri" w:hAnsi="Times New Roman" w:cs="Times New Roman"/>
          <w:bCs/>
          <w:sz w:val="28"/>
          <w:szCs w:val="28"/>
          <w:lang w:val="uk-UA" w:eastAsia="uk-UA"/>
        </w:rPr>
      </w:pPr>
      <w:r w:rsidRPr="002B13B1">
        <w:rPr>
          <w:rFonts w:ascii="Times New Roman" w:eastAsia="Calibri" w:hAnsi="Times New Roman" w:cs="Times New Roman"/>
          <w:bCs/>
          <w:sz w:val="28"/>
          <w:szCs w:val="28"/>
          <w:lang w:val="uk-UA" w:eastAsia="uk-UA"/>
        </w:rPr>
        <w:t>- покращення соціально-економічного розвитку міста, поліпшення інвестиційного іміджу та розвитку туризму за рахунок будівництва, реконструкції, ремонту та утримання вулиць і доріг комунальної власності .</w:t>
      </w:r>
    </w:p>
    <w:p w:rsidR="002B13B1" w:rsidRPr="002B13B1" w:rsidRDefault="002B13B1" w:rsidP="002B13B1">
      <w:pPr>
        <w:shd w:val="clear" w:color="auto" w:fill="FFFFFF"/>
        <w:spacing w:after="0" w:line="240" w:lineRule="auto"/>
        <w:ind w:firstLine="720"/>
        <w:jc w:val="both"/>
        <w:textAlignment w:val="baseline"/>
        <w:rPr>
          <w:rFonts w:ascii="Times New Roman" w:eastAsia="Calibri" w:hAnsi="Times New Roman" w:cs="Times New Roman"/>
          <w:bCs/>
          <w:sz w:val="28"/>
          <w:szCs w:val="28"/>
          <w:lang w:val="uk-UA" w:eastAsia="uk-UA"/>
        </w:rPr>
      </w:pPr>
      <w:r w:rsidRPr="002B13B1">
        <w:rPr>
          <w:rFonts w:ascii="Times New Roman" w:eastAsia="Calibri" w:hAnsi="Times New Roman" w:cs="Times New Roman"/>
          <w:bCs/>
          <w:sz w:val="28"/>
          <w:szCs w:val="28"/>
          <w:lang w:val="uk-UA" w:eastAsia="uk-UA"/>
        </w:rPr>
        <w:t>- забезпечення життєво важливих інтересів населення, об’єктів, підприємств, установ, організацій міста незалежно від форм власності в дорожній доступності.</w:t>
      </w:r>
    </w:p>
    <w:p w:rsidR="002B13B1" w:rsidRPr="002B13B1" w:rsidRDefault="002B13B1" w:rsidP="002B13B1">
      <w:pPr>
        <w:shd w:val="clear" w:color="auto" w:fill="FFFFFF"/>
        <w:spacing w:after="0" w:line="240" w:lineRule="auto"/>
        <w:ind w:firstLine="720"/>
        <w:jc w:val="both"/>
        <w:textAlignment w:val="baseline"/>
        <w:rPr>
          <w:rFonts w:ascii="Times New Roman" w:eastAsia="Calibri" w:hAnsi="Times New Roman" w:cs="Times New Roman"/>
          <w:bCs/>
          <w:sz w:val="28"/>
          <w:szCs w:val="28"/>
          <w:lang w:val="uk-UA" w:eastAsia="uk-UA"/>
        </w:rPr>
      </w:pPr>
    </w:p>
    <w:p w:rsidR="002B13B1" w:rsidRPr="002B13B1" w:rsidRDefault="002B13B1" w:rsidP="002B13B1">
      <w:pPr>
        <w:shd w:val="clear" w:color="auto" w:fill="FFFFFF"/>
        <w:spacing w:after="0" w:line="240" w:lineRule="auto"/>
        <w:ind w:firstLine="720"/>
        <w:jc w:val="both"/>
        <w:textAlignment w:val="baseline"/>
        <w:rPr>
          <w:rFonts w:ascii="Times New Roman" w:eastAsia="Calibri" w:hAnsi="Times New Roman" w:cs="Times New Roman"/>
          <w:bCs/>
          <w:sz w:val="28"/>
          <w:szCs w:val="28"/>
          <w:lang w:val="uk-UA" w:eastAsia="uk-UA"/>
        </w:rPr>
      </w:pPr>
      <w:r w:rsidRPr="002B13B1">
        <w:rPr>
          <w:rFonts w:ascii="Times New Roman" w:eastAsia="Calibri" w:hAnsi="Times New Roman" w:cs="Times New Roman"/>
          <w:bCs/>
          <w:sz w:val="28"/>
          <w:szCs w:val="28"/>
          <w:lang w:val="uk-UA" w:eastAsia="uk-UA"/>
        </w:rPr>
        <w:br w:type="page"/>
      </w:r>
    </w:p>
    <w:p w:rsidR="002B13B1" w:rsidRPr="002B13B1" w:rsidRDefault="002B13B1" w:rsidP="002B13B1">
      <w:pPr>
        <w:shd w:val="clear" w:color="auto" w:fill="FFFFFF"/>
        <w:spacing w:after="0" w:line="240" w:lineRule="auto"/>
        <w:ind w:firstLine="720"/>
        <w:jc w:val="both"/>
        <w:textAlignment w:val="baseline"/>
        <w:rPr>
          <w:rFonts w:ascii="Times New Roman" w:eastAsia="Calibri" w:hAnsi="Times New Roman" w:cs="Times New Roman"/>
          <w:bCs/>
          <w:sz w:val="28"/>
          <w:szCs w:val="28"/>
          <w:lang w:val="uk-UA" w:eastAsia="uk-UA"/>
        </w:rPr>
      </w:pPr>
    </w:p>
    <w:p w:rsidR="002B13B1" w:rsidRPr="002B13B1" w:rsidRDefault="002B13B1" w:rsidP="002B13B1">
      <w:pPr>
        <w:shd w:val="clear" w:color="auto" w:fill="FFFFFF"/>
        <w:spacing w:after="0" w:line="240" w:lineRule="auto"/>
        <w:ind w:firstLine="720"/>
        <w:jc w:val="both"/>
        <w:textAlignment w:val="baseline"/>
        <w:rPr>
          <w:rFonts w:ascii="Times New Roman" w:eastAsia="Calibri" w:hAnsi="Times New Roman" w:cs="Times New Roman"/>
          <w:bCs/>
          <w:sz w:val="28"/>
          <w:szCs w:val="28"/>
          <w:lang w:val="uk-UA" w:eastAsia="uk-UA"/>
        </w:rPr>
      </w:pPr>
    </w:p>
    <w:p w:rsidR="002B13B1" w:rsidRPr="002B13B1" w:rsidRDefault="002B13B1" w:rsidP="002B13B1">
      <w:pPr>
        <w:shd w:val="clear" w:color="auto" w:fill="FFFFFF"/>
        <w:spacing w:after="0" w:line="240" w:lineRule="auto"/>
        <w:jc w:val="center"/>
        <w:textAlignment w:val="baseline"/>
        <w:rPr>
          <w:rFonts w:ascii="Times New Roman" w:eastAsia="Calibri" w:hAnsi="Times New Roman" w:cs="Times New Roman"/>
          <w:bCs/>
          <w:sz w:val="28"/>
          <w:szCs w:val="28"/>
          <w:lang w:val="uk-UA" w:eastAsia="uk-UA"/>
        </w:rPr>
      </w:pPr>
      <w:r w:rsidRPr="002B13B1">
        <w:rPr>
          <w:rFonts w:ascii="Times New Roman" w:eastAsia="Calibri" w:hAnsi="Times New Roman" w:cs="Times New Roman"/>
          <w:bCs/>
          <w:sz w:val="28"/>
          <w:szCs w:val="28"/>
          <w:lang w:val="uk-UA" w:eastAsia="uk-UA"/>
        </w:rPr>
        <w:t>3. Оцінка поточної ситуації. Загальна характеристика міста</w:t>
      </w:r>
    </w:p>
    <w:p w:rsidR="002B13B1" w:rsidRPr="002B13B1" w:rsidRDefault="002B13B1" w:rsidP="002B13B1">
      <w:pPr>
        <w:shd w:val="clear" w:color="auto" w:fill="FFFFFF"/>
        <w:spacing w:after="0" w:line="240" w:lineRule="auto"/>
        <w:jc w:val="center"/>
        <w:textAlignment w:val="baseline"/>
        <w:rPr>
          <w:rFonts w:ascii="Times New Roman" w:eastAsia="Calibri" w:hAnsi="Times New Roman" w:cs="Times New Roman"/>
          <w:bCs/>
          <w:sz w:val="28"/>
          <w:szCs w:val="28"/>
          <w:lang w:val="uk-UA" w:eastAsia="uk-UA"/>
        </w:rPr>
      </w:pPr>
    </w:p>
    <w:p w:rsidR="002B13B1" w:rsidRPr="002B13B1" w:rsidRDefault="002B13B1" w:rsidP="002B13B1">
      <w:pPr>
        <w:shd w:val="clear" w:color="auto" w:fill="FFFFFF"/>
        <w:spacing w:after="0" w:line="240" w:lineRule="auto"/>
        <w:ind w:firstLine="630"/>
        <w:jc w:val="both"/>
        <w:textAlignment w:val="baseline"/>
        <w:rPr>
          <w:rFonts w:ascii="Times New Roman" w:eastAsia="Calibri" w:hAnsi="Times New Roman" w:cs="Times New Roman"/>
          <w:bCs/>
          <w:sz w:val="28"/>
          <w:szCs w:val="28"/>
          <w:lang w:val="uk-UA" w:eastAsia="uk-UA"/>
        </w:rPr>
      </w:pPr>
      <w:r w:rsidRPr="002B13B1">
        <w:rPr>
          <w:rFonts w:ascii="Times New Roman" w:eastAsia="Calibri" w:hAnsi="Times New Roman" w:cs="Times New Roman"/>
          <w:bCs/>
          <w:sz w:val="28"/>
          <w:szCs w:val="28"/>
          <w:lang w:val="uk-UA" w:eastAsia="uk-UA"/>
        </w:rPr>
        <w:t xml:space="preserve">Рахів – </w:t>
      </w:r>
      <w:proofErr w:type="spellStart"/>
      <w:r w:rsidRPr="002B13B1">
        <w:rPr>
          <w:rFonts w:ascii="Times New Roman" w:eastAsia="Calibri" w:hAnsi="Times New Roman" w:cs="Times New Roman"/>
          <w:bCs/>
          <w:sz w:val="28"/>
          <w:szCs w:val="28"/>
          <w:lang w:val="uk-UA" w:eastAsia="uk-UA"/>
        </w:rPr>
        <w:t>найвисокогірніше</w:t>
      </w:r>
      <w:proofErr w:type="spellEnd"/>
      <w:r w:rsidRPr="002B13B1">
        <w:rPr>
          <w:rFonts w:ascii="Times New Roman" w:eastAsia="Calibri" w:hAnsi="Times New Roman" w:cs="Times New Roman"/>
          <w:bCs/>
          <w:sz w:val="28"/>
          <w:szCs w:val="28"/>
          <w:lang w:val="uk-UA" w:eastAsia="uk-UA"/>
        </w:rPr>
        <w:t xml:space="preserve"> місто і районний центр в Україні. Розташований в північно-східній частині Закарпатської області, в гірській </w:t>
      </w:r>
      <w:proofErr w:type="spellStart"/>
      <w:r w:rsidRPr="002B13B1">
        <w:rPr>
          <w:rFonts w:ascii="Times New Roman" w:eastAsia="Calibri" w:hAnsi="Times New Roman" w:cs="Times New Roman"/>
          <w:bCs/>
          <w:sz w:val="28"/>
          <w:szCs w:val="28"/>
          <w:lang w:val="uk-UA" w:eastAsia="uk-UA"/>
        </w:rPr>
        <w:t>угловині</w:t>
      </w:r>
      <w:proofErr w:type="spellEnd"/>
      <w:r w:rsidRPr="002B13B1">
        <w:rPr>
          <w:rFonts w:ascii="Times New Roman" w:eastAsia="Calibri" w:hAnsi="Times New Roman" w:cs="Times New Roman"/>
          <w:bCs/>
          <w:sz w:val="28"/>
          <w:szCs w:val="28"/>
          <w:lang w:val="uk-UA" w:eastAsia="uk-UA"/>
        </w:rPr>
        <w:t xml:space="preserve"> на висоті </w:t>
      </w:r>
      <w:smartTag w:uri="urn:schemas-microsoft-com:office:smarttags" w:element="metricconverter">
        <w:smartTagPr>
          <w:attr w:name="ProductID" w:val="430 м"/>
        </w:smartTagPr>
        <w:r w:rsidRPr="002B13B1">
          <w:rPr>
            <w:rFonts w:ascii="Times New Roman" w:eastAsia="Calibri" w:hAnsi="Times New Roman" w:cs="Times New Roman"/>
            <w:bCs/>
            <w:sz w:val="28"/>
            <w:szCs w:val="28"/>
            <w:lang w:val="uk-UA" w:eastAsia="uk-UA"/>
          </w:rPr>
          <w:t>430 м</w:t>
        </w:r>
      </w:smartTag>
      <w:r w:rsidRPr="002B13B1">
        <w:rPr>
          <w:rFonts w:ascii="Times New Roman" w:eastAsia="Calibri" w:hAnsi="Times New Roman" w:cs="Times New Roman"/>
          <w:bCs/>
          <w:sz w:val="28"/>
          <w:szCs w:val="28"/>
          <w:lang w:val="uk-UA" w:eastAsia="uk-UA"/>
        </w:rPr>
        <w:t xml:space="preserve"> над рівнем моря,на перехресті шляхів з Галичини і Буковини до Румунії й Угорщини. Площа міста – 1024  га.</w:t>
      </w:r>
    </w:p>
    <w:p w:rsidR="002B13B1" w:rsidRPr="002B13B1" w:rsidRDefault="002B13B1" w:rsidP="002B13B1">
      <w:pPr>
        <w:shd w:val="clear" w:color="auto" w:fill="FFFFFF"/>
        <w:spacing w:after="0" w:line="240" w:lineRule="auto"/>
        <w:ind w:firstLine="630"/>
        <w:jc w:val="both"/>
        <w:textAlignment w:val="baseline"/>
        <w:rPr>
          <w:rFonts w:ascii="Times New Roman" w:eastAsia="Calibri" w:hAnsi="Times New Roman" w:cs="Times New Roman"/>
          <w:bCs/>
          <w:sz w:val="28"/>
          <w:szCs w:val="28"/>
          <w:lang w:val="uk-UA" w:eastAsia="uk-UA"/>
        </w:rPr>
      </w:pPr>
      <w:r w:rsidRPr="002B13B1">
        <w:rPr>
          <w:rFonts w:ascii="Times New Roman" w:eastAsia="Calibri" w:hAnsi="Times New Roman" w:cs="Times New Roman"/>
          <w:bCs/>
          <w:sz w:val="28"/>
          <w:szCs w:val="28"/>
          <w:lang w:val="uk-UA" w:eastAsia="uk-UA"/>
        </w:rPr>
        <w:t xml:space="preserve">Рахів займає стратегічне місце на українсько-румунському кордоні та кордоні з Євросоюзом. Таке стратегічно важливе місцеположення Рахова, його природна </w:t>
      </w:r>
      <w:proofErr w:type="spellStart"/>
      <w:r w:rsidRPr="002B13B1">
        <w:rPr>
          <w:rFonts w:ascii="Times New Roman" w:eastAsia="Calibri" w:hAnsi="Times New Roman" w:cs="Times New Roman"/>
          <w:bCs/>
          <w:sz w:val="28"/>
          <w:szCs w:val="28"/>
          <w:lang w:val="uk-UA" w:eastAsia="uk-UA"/>
        </w:rPr>
        <w:t>дотичність</w:t>
      </w:r>
      <w:proofErr w:type="spellEnd"/>
      <w:r w:rsidRPr="002B13B1">
        <w:rPr>
          <w:rFonts w:ascii="Times New Roman" w:eastAsia="Calibri" w:hAnsi="Times New Roman" w:cs="Times New Roman"/>
          <w:bCs/>
          <w:sz w:val="28"/>
          <w:szCs w:val="28"/>
          <w:lang w:val="uk-UA" w:eastAsia="uk-UA"/>
        </w:rPr>
        <w:t xml:space="preserve"> до європейських держав  можуть посилити і створити нові стратегічні можливості, а також дозволять долучитися до участі в європейських регіональних проектах розвитку в рамках інтеграції України до Європейської спільноти.</w:t>
      </w:r>
    </w:p>
    <w:p w:rsidR="002B13B1" w:rsidRPr="002B13B1" w:rsidRDefault="002B13B1" w:rsidP="002B13B1">
      <w:pPr>
        <w:shd w:val="clear" w:color="auto" w:fill="FFFFFF"/>
        <w:spacing w:after="0" w:line="240" w:lineRule="auto"/>
        <w:ind w:firstLine="630"/>
        <w:jc w:val="both"/>
        <w:textAlignment w:val="baseline"/>
        <w:rPr>
          <w:rFonts w:ascii="Times New Roman" w:eastAsia="Calibri" w:hAnsi="Times New Roman" w:cs="Times New Roman"/>
          <w:bCs/>
          <w:sz w:val="28"/>
          <w:szCs w:val="28"/>
          <w:lang w:val="uk-UA" w:eastAsia="uk-UA"/>
        </w:rPr>
      </w:pPr>
      <w:r w:rsidRPr="002B13B1">
        <w:rPr>
          <w:rFonts w:ascii="Times New Roman" w:eastAsia="Calibri" w:hAnsi="Times New Roman" w:cs="Times New Roman"/>
          <w:bCs/>
          <w:sz w:val="28"/>
          <w:szCs w:val="28"/>
          <w:lang w:val="uk-UA" w:eastAsia="uk-UA"/>
        </w:rPr>
        <w:t xml:space="preserve"> Для здійснення  господарської діяльності практично  використовуються транспортні засоби, часто – великої місткості і тоннажу . Всього в місті нараховується 50 автомобільних доріг протяжністю </w:t>
      </w:r>
      <w:smartTag w:uri="urn:schemas-microsoft-com:office:smarttags" w:element="metricconverter">
        <w:smartTagPr>
          <w:attr w:name="ProductID" w:val="29,9 км"/>
        </w:smartTagPr>
        <w:r w:rsidRPr="002B13B1">
          <w:rPr>
            <w:rFonts w:ascii="Times New Roman" w:eastAsia="Calibri" w:hAnsi="Times New Roman" w:cs="Times New Roman"/>
            <w:bCs/>
            <w:sz w:val="28"/>
            <w:szCs w:val="28"/>
            <w:lang w:val="uk-UA" w:eastAsia="uk-UA"/>
          </w:rPr>
          <w:t>29,9 км</w:t>
        </w:r>
      </w:smartTag>
      <w:r w:rsidRPr="002B13B1">
        <w:rPr>
          <w:rFonts w:ascii="Times New Roman" w:eastAsia="Calibri" w:hAnsi="Times New Roman" w:cs="Times New Roman"/>
          <w:bCs/>
          <w:sz w:val="28"/>
          <w:szCs w:val="28"/>
          <w:lang w:val="uk-UA" w:eastAsia="uk-UA"/>
        </w:rPr>
        <w:t xml:space="preserve">. Доріг з твердим покриттям – 7,4 км, ґрунтових доріг – 18,97 </w:t>
      </w:r>
      <w:proofErr w:type="spellStart"/>
      <w:r w:rsidRPr="002B13B1">
        <w:rPr>
          <w:rFonts w:ascii="Times New Roman" w:eastAsia="Calibri" w:hAnsi="Times New Roman" w:cs="Times New Roman"/>
          <w:bCs/>
          <w:sz w:val="28"/>
          <w:szCs w:val="28"/>
          <w:lang w:val="uk-UA" w:eastAsia="uk-UA"/>
        </w:rPr>
        <w:t>км. Ширина комунал</w:t>
      </w:r>
      <w:proofErr w:type="spellEnd"/>
      <w:r w:rsidRPr="002B13B1">
        <w:rPr>
          <w:rFonts w:ascii="Times New Roman" w:eastAsia="Calibri" w:hAnsi="Times New Roman" w:cs="Times New Roman"/>
          <w:bCs/>
          <w:sz w:val="28"/>
          <w:szCs w:val="28"/>
          <w:lang w:val="uk-UA" w:eastAsia="uk-UA"/>
        </w:rPr>
        <w:t xml:space="preserve">ьних вулиць та доріг становить в середньому </w:t>
      </w:r>
      <w:smartTag w:uri="urn:schemas-microsoft-com:office:smarttags" w:element="metricconverter">
        <w:smartTagPr>
          <w:attr w:name="ProductID" w:val="7 м"/>
        </w:smartTagPr>
        <w:r w:rsidRPr="002B13B1">
          <w:rPr>
            <w:rFonts w:ascii="Times New Roman" w:eastAsia="Calibri" w:hAnsi="Times New Roman" w:cs="Times New Roman"/>
            <w:bCs/>
            <w:sz w:val="28"/>
            <w:szCs w:val="28"/>
            <w:lang w:val="uk-UA" w:eastAsia="uk-UA"/>
          </w:rPr>
          <w:t>7 м</w:t>
        </w:r>
      </w:smartTag>
      <w:r w:rsidRPr="002B13B1">
        <w:rPr>
          <w:rFonts w:ascii="Times New Roman" w:eastAsia="Calibri" w:hAnsi="Times New Roman" w:cs="Times New Roman"/>
          <w:bCs/>
          <w:sz w:val="28"/>
          <w:szCs w:val="28"/>
          <w:lang w:val="uk-UA" w:eastAsia="uk-UA"/>
        </w:rPr>
        <w:t>, проїжджої частини – 4-</w:t>
      </w:r>
      <w:smartTag w:uri="urn:schemas-microsoft-com:office:smarttags" w:element="metricconverter">
        <w:smartTagPr>
          <w:attr w:name="ProductID" w:val="6 м"/>
        </w:smartTagPr>
        <w:r w:rsidRPr="002B13B1">
          <w:rPr>
            <w:rFonts w:ascii="Times New Roman" w:eastAsia="Calibri" w:hAnsi="Times New Roman" w:cs="Times New Roman"/>
            <w:bCs/>
            <w:sz w:val="28"/>
            <w:szCs w:val="28"/>
            <w:lang w:val="uk-UA" w:eastAsia="uk-UA"/>
          </w:rPr>
          <w:t>6 м</w:t>
        </w:r>
      </w:smartTag>
      <w:r w:rsidRPr="002B13B1">
        <w:rPr>
          <w:rFonts w:ascii="Times New Roman" w:eastAsia="Calibri" w:hAnsi="Times New Roman" w:cs="Times New Roman"/>
          <w:bCs/>
          <w:sz w:val="28"/>
          <w:szCs w:val="28"/>
          <w:lang w:val="uk-UA" w:eastAsia="uk-UA"/>
        </w:rPr>
        <w:t>. Переважна більшість транзитних транспортних потоків проходить через місто, значне транспортне навантаження на вулицях створюють підприємства і підприємці, що здійснюють свою господарську діяльність у місті.</w:t>
      </w:r>
    </w:p>
    <w:p w:rsidR="002B13B1" w:rsidRPr="002B13B1" w:rsidRDefault="002B13B1" w:rsidP="002B13B1">
      <w:pPr>
        <w:shd w:val="clear" w:color="auto" w:fill="FFFFFF"/>
        <w:spacing w:after="0" w:line="240" w:lineRule="auto"/>
        <w:ind w:firstLine="720"/>
        <w:jc w:val="both"/>
        <w:textAlignment w:val="baseline"/>
        <w:rPr>
          <w:rFonts w:ascii="Times New Roman" w:eastAsia="Calibri" w:hAnsi="Times New Roman" w:cs="Times New Roman"/>
          <w:bCs/>
          <w:sz w:val="28"/>
          <w:szCs w:val="28"/>
          <w:lang w:val="uk-UA" w:eastAsia="uk-UA"/>
        </w:rPr>
      </w:pPr>
      <w:r w:rsidRPr="002B13B1">
        <w:rPr>
          <w:rFonts w:ascii="Times New Roman" w:eastAsia="Calibri" w:hAnsi="Times New Roman" w:cs="Times New Roman"/>
          <w:bCs/>
          <w:sz w:val="28"/>
          <w:szCs w:val="28"/>
          <w:lang w:val="uk-UA" w:eastAsia="uk-UA"/>
        </w:rPr>
        <w:t>Через місто також проходять міжобласні та загальноукраїнські пасажирські маршрути, які забезпечують автобусні перевезення пасажирів області, нашої та інших держав.</w:t>
      </w:r>
    </w:p>
    <w:p w:rsidR="002B13B1" w:rsidRPr="002B13B1" w:rsidRDefault="002B13B1" w:rsidP="002B13B1">
      <w:pPr>
        <w:shd w:val="clear" w:color="auto" w:fill="FFFFFF"/>
        <w:spacing w:after="0" w:line="240" w:lineRule="auto"/>
        <w:ind w:firstLine="720"/>
        <w:jc w:val="both"/>
        <w:textAlignment w:val="baseline"/>
        <w:rPr>
          <w:rFonts w:ascii="Times New Roman" w:eastAsia="Calibri" w:hAnsi="Times New Roman" w:cs="Times New Roman"/>
          <w:bCs/>
          <w:sz w:val="28"/>
          <w:szCs w:val="28"/>
          <w:lang w:val="uk-UA" w:eastAsia="uk-UA"/>
        </w:rPr>
      </w:pPr>
      <w:r w:rsidRPr="002B13B1">
        <w:rPr>
          <w:rFonts w:ascii="Times New Roman" w:eastAsia="Calibri" w:hAnsi="Times New Roman" w:cs="Times New Roman"/>
          <w:bCs/>
          <w:sz w:val="28"/>
          <w:szCs w:val="28"/>
          <w:lang w:val="uk-UA" w:eastAsia="uk-UA"/>
        </w:rPr>
        <w:t>Тому у зв’язку зі значним транспортним навантаженням, шляхова мережа міста втратила свої експлуатаційні якості і потребує як утримання та капітального ремонту, а місцями й повної реконструкції чи будівництва. На даний час здійснюється у більшості випадків поточний ямковий ремонт дорожнього покриття у місті, який не має довготривалого ефекту і через деякий час потребує його повторного здійснення. Більш економічно вигідним за ямковий ремонт є капітальний ремонт дорожнього покриття, що відповідає всім сучасним стандартам та буде служити десятки років. Місто має досить розвинену вуличну мережу.</w:t>
      </w:r>
    </w:p>
    <w:p w:rsidR="002B13B1" w:rsidRPr="002B13B1" w:rsidRDefault="002B13B1" w:rsidP="002B13B1">
      <w:pPr>
        <w:shd w:val="clear" w:color="auto" w:fill="FFFFFF"/>
        <w:spacing w:after="0" w:line="240" w:lineRule="auto"/>
        <w:ind w:firstLine="720"/>
        <w:jc w:val="both"/>
        <w:textAlignment w:val="baseline"/>
        <w:rPr>
          <w:rFonts w:ascii="Times New Roman" w:eastAsia="Calibri" w:hAnsi="Times New Roman" w:cs="Times New Roman"/>
          <w:bCs/>
          <w:sz w:val="28"/>
          <w:szCs w:val="28"/>
          <w:lang w:val="uk-UA" w:eastAsia="uk-UA"/>
        </w:rPr>
      </w:pPr>
    </w:p>
    <w:p w:rsidR="002B13B1" w:rsidRPr="002B13B1" w:rsidRDefault="002B13B1" w:rsidP="002B13B1">
      <w:pPr>
        <w:shd w:val="clear" w:color="auto" w:fill="FFFFFF"/>
        <w:spacing w:after="0" w:line="240" w:lineRule="auto"/>
        <w:ind w:firstLine="720"/>
        <w:jc w:val="center"/>
        <w:textAlignment w:val="baseline"/>
        <w:rPr>
          <w:rFonts w:ascii="Times New Roman" w:eastAsia="Calibri" w:hAnsi="Times New Roman" w:cs="Times New Roman"/>
          <w:bCs/>
          <w:sz w:val="28"/>
          <w:szCs w:val="28"/>
          <w:lang w:val="uk-UA" w:eastAsia="uk-UA"/>
        </w:rPr>
      </w:pPr>
      <w:r w:rsidRPr="002B13B1">
        <w:rPr>
          <w:rFonts w:ascii="Times New Roman" w:eastAsia="Calibri" w:hAnsi="Times New Roman" w:cs="Times New Roman"/>
          <w:bCs/>
          <w:sz w:val="28"/>
          <w:szCs w:val="28"/>
          <w:lang w:val="uk-UA" w:eastAsia="uk-UA"/>
        </w:rPr>
        <w:t>4. Фінансування</w:t>
      </w:r>
    </w:p>
    <w:p w:rsidR="002B13B1" w:rsidRPr="002B13B1" w:rsidRDefault="002B13B1" w:rsidP="002B13B1">
      <w:pPr>
        <w:shd w:val="clear" w:color="auto" w:fill="FFFFFF"/>
        <w:spacing w:after="0" w:line="240" w:lineRule="auto"/>
        <w:ind w:firstLine="708"/>
        <w:jc w:val="both"/>
        <w:textAlignment w:val="baseline"/>
        <w:rPr>
          <w:rFonts w:ascii="Times New Roman" w:eastAsia="Calibri" w:hAnsi="Times New Roman" w:cs="Times New Roman"/>
          <w:bCs/>
          <w:sz w:val="28"/>
          <w:szCs w:val="28"/>
          <w:lang w:val="uk-UA" w:eastAsia="uk-UA"/>
        </w:rPr>
      </w:pPr>
      <w:r w:rsidRPr="002B13B1">
        <w:rPr>
          <w:rFonts w:ascii="Times New Roman" w:eastAsia="Calibri" w:hAnsi="Times New Roman" w:cs="Times New Roman"/>
          <w:bCs/>
          <w:sz w:val="28"/>
          <w:szCs w:val="28"/>
          <w:lang w:val="uk-UA" w:eastAsia="uk-UA"/>
        </w:rPr>
        <w:t>Витрати, пов'язані з будівництвом, реконструкцією, ремонтом і утриманням автомобільних доріг, здійснюються за рахунок міського, районного,</w:t>
      </w:r>
      <w:r w:rsidRPr="002B13B1">
        <w:rPr>
          <w:rFonts w:ascii="Times New Roman" w:eastAsia="Calibri" w:hAnsi="Times New Roman" w:cs="Times New Roman"/>
          <w:bCs/>
          <w:sz w:val="28"/>
          <w:szCs w:val="28"/>
          <w:lang w:val="uk-UA" w:eastAsia="uk-UA"/>
        </w:rPr>
        <w:tab/>
        <w:t>обласного, державного бюджетів та інших коштів для реалізації програм розвитку дорожнього господарства України з метою підвищення соціального рівня життя населення міста, забезпечення автомобільних перевезень пасажирів та вантажів, оздоровлення екологічної обстановки, створення на дорогах належних умов безпеки руху та сучасних елементів дорожнього сервісу, зменшення збитків через незадовільні дорожні умови.</w:t>
      </w:r>
    </w:p>
    <w:p w:rsidR="002B13B1" w:rsidRPr="002B13B1" w:rsidRDefault="002B13B1" w:rsidP="002B13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Calibri" w:hAnsi="Times New Roman" w:cs="Times New Roman"/>
          <w:bCs/>
          <w:sz w:val="28"/>
          <w:szCs w:val="28"/>
          <w:lang w:val="uk-UA" w:eastAsia="uk-UA"/>
        </w:rPr>
      </w:pPr>
    </w:p>
    <w:p w:rsidR="002B13B1" w:rsidRPr="002B13B1" w:rsidRDefault="002B13B1" w:rsidP="002B13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Calibri" w:hAnsi="Times New Roman" w:cs="Times New Roman"/>
          <w:bCs/>
          <w:sz w:val="28"/>
          <w:szCs w:val="28"/>
          <w:lang w:val="uk-UA" w:eastAsia="uk-UA"/>
        </w:rPr>
      </w:pPr>
      <w:r w:rsidRPr="002B13B1">
        <w:rPr>
          <w:rFonts w:ascii="Times New Roman" w:eastAsia="Calibri" w:hAnsi="Times New Roman" w:cs="Times New Roman"/>
          <w:bCs/>
          <w:sz w:val="28"/>
          <w:szCs w:val="28"/>
          <w:lang w:val="uk-UA" w:eastAsia="uk-UA"/>
        </w:rPr>
        <w:lastRenderedPageBreak/>
        <w:t>Титульний список</w:t>
      </w:r>
    </w:p>
    <w:p w:rsidR="002B13B1" w:rsidRPr="002B13B1" w:rsidRDefault="002B13B1" w:rsidP="002B13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Calibri" w:hAnsi="Times New Roman" w:cs="Times New Roman"/>
          <w:bCs/>
          <w:sz w:val="28"/>
          <w:szCs w:val="28"/>
          <w:lang w:val="uk-UA" w:eastAsia="uk-UA"/>
        </w:rPr>
      </w:pPr>
    </w:p>
    <w:tbl>
      <w:tblPr>
        <w:tblW w:w="0" w:type="auto"/>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0"/>
        <w:gridCol w:w="3198"/>
        <w:gridCol w:w="3957"/>
      </w:tblGrid>
      <w:tr w:rsidR="002B13B1" w:rsidRPr="002B13B1" w:rsidTr="00265671">
        <w:trPr>
          <w:trHeight w:val="390"/>
        </w:trPr>
        <w:tc>
          <w:tcPr>
            <w:tcW w:w="1380" w:type="dxa"/>
            <w:tcBorders>
              <w:top w:val="single" w:sz="4" w:space="0" w:color="auto"/>
              <w:left w:val="single" w:sz="4" w:space="0" w:color="auto"/>
              <w:bottom w:val="single" w:sz="4" w:space="0" w:color="auto"/>
              <w:right w:val="single" w:sz="4" w:space="0" w:color="auto"/>
            </w:tcBorders>
          </w:tcPr>
          <w:p w:rsidR="002B13B1" w:rsidRPr="002B13B1" w:rsidRDefault="002B13B1" w:rsidP="002B13B1">
            <w:pPr>
              <w:shd w:val="clear" w:color="auto" w:fill="FFFFFF"/>
              <w:spacing w:after="0" w:line="240" w:lineRule="auto"/>
              <w:jc w:val="center"/>
              <w:textAlignment w:val="baseline"/>
              <w:rPr>
                <w:rFonts w:ascii="Times New Roman" w:eastAsia="MS Mincho" w:hAnsi="Times New Roman" w:cs="Times New Roman"/>
                <w:bCs/>
                <w:sz w:val="28"/>
                <w:szCs w:val="28"/>
                <w:lang w:val="uk-UA" w:eastAsia="uk-UA"/>
              </w:rPr>
            </w:pPr>
            <w:r w:rsidRPr="002B13B1">
              <w:rPr>
                <w:rFonts w:ascii="Times New Roman" w:eastAsia="Calibri" w:hAnsi="Times New Roman" w:cs="Times New Roman"/>
                <w:bCs/>
                <w:sz w:val="28"/>
                <w:szCs w:val="28"/>
                <w:lang w:val="uk-UA" w:eastAsia="uk-UA"/>
              </w:rPr>
              <w:t xml:space="preserve">КФК </w:t>
            </w:r>
          </w:p>
        </w:tc>
        <w:tc>
          <w:tcPr>
            <w:tcW w:w="3198" w:type="dxa"/>
            <w:tcBorders>
              <w:top w:val="single" w:sz="4" w:space="0" w:color="auto"/>
              <w:left w:val="single" w:sz="4" w:space="0" w:color="auto"/>
              <w:bottom w:val="single" w:sz="4" w:space="0" w:color="auto"/>
              <w:right w:val="single" w:sz="4" w:space="0" w:color="auto"/>
            </w:tcBorders>
          </w:tcPr>
          <w:p w:rsidR="002B13B1" w:rsidRPr="002B13B1" w:rsidRDefault="002B13B1" w:rsidP="002B13B1">
            <w:pPr>
              <w:shd w:val="clear" w:color="auto" w:fill="FFFFFF"/>
              <w:spacing w:after="0" w:line="240" w:lineRule="auto"/>
              <w:jc w:val="center"/>
              <w:textAlignment w:val="baseline"/>
              <w:rPr>
                <w:rFonts w:ascii="Times New Roman" w:eastAsia="MS Mincho" w:hAnsi="Times New Roman" w:cs="Times New Roman"/>
                <w:bCs/>
                <w:sz w:val="28"/>
                <w:szCs w:val="28"/>
                <w:lang w:val="uk-UA" w:eastAsia="uk-UA"/>
              </w:rPr>
            </w:pPr>
            <w:r w:rsidRPr="002B13B1">
              <w:rPr>
                <w:rFonts w:ascii="Times New Roman" w:eastAsia="Calibri" w:hAnsi="Times New Roman" w:cs="Times New Roman"/>
                <w:bCs/>
                <w:sz w:val="28"/>
                <w:szCs w:val="28"/>
                <w:lang w:val="uk-UA" w:eastAsia="uk-UA"/>
              </w:rPr>
              <w:t xml:space="preserve">Найменування робіт та послуг </w:t>
            </w:r>
          </w:p>
        </w:tc>
        <w:tc>
          <w:tcPr>
            <w:tcW w:w="3957" w:type="dxa"/>
            <w:tcBorders>
              <w:top w:val="single" w:sz="4" w:space="0" w:color="auto"/>
              <w:left w:val="single" w:sz="4" w:space="0" w:color="auto"/>
              <w:bottom w:val="single" w:sz="4" w:space="0" w:color="auto"/>
              <w:right w:val="single" w:sz="4" w:space="0" w:color="auto"/>
            </w:tcBorders>
          </w:tcPr>
          <w:p w:rsidR="002B13B1" w:rsidRPr="002B13B1" w:rsidRDefault="002B13B1" w:rsidP="002B13B1">
            <w:pPr>
              <w:shd w:val="clear" w:color="auto" w:fill="FFFFFF"/>
              <w:spacing w:after="0" w:line="240" w:lineRule="auto"/>
              <w:jc w:val="center"/>
              <w:textAlignment w:val="baseline"/>
              <w:rPr>
                <w:rFonts w:ascii="Times New Roman" w:eastAsia="MS Mincho" w:hAnsi="Times New Roman" w:cs="Times New Roman"/>
                <w:bCs/>
                <w:sz w:val="28"/>
                <w:szCs w:val="28"/>
                <w:lang w:val="uk-UA" w:eastAsia="uk-UA"/>
              </w:rPr>
            </w:pPr>
            <w:r w:rsidRPr="002B13B1">
              <w:rPr>
                <w:rFonts w:ascii="Times New Roman" w:eastAsia="Calibri" w:hAnsi="Times New Roman" w:cs="Times New Roman"/>
                <w:bCs/>
                <w:sz w:val="28"/>
                <w:szCs w:val="28"/>
                <w:lang w:val="uk-UA" w:eastAsia="uk-UA"/>
              </w:rPr>
              <w:t>Сума, тис. грн. </w:t>
            </w:r>
          </w:p>
        </w:tc>
      </w:tr>
      <w:tr w:rsidR="002B13B1" w:rsidRPr="002B13B1" w:rsidTr="00265671">
        <w:trPr>
          <w:trHeight w:val="510"/>
        </w:trPr>
        <w:tc>
          <w:tcPr>
            <w:tcW w:w="1380" w:type="dxa"/>
            <w:tcBorders>
              <w:top w:val="single" w:sz="4" w:space="0" w:color="auto"/>
              <w:left w:val="single" w:sz="4" w:space="0" w:color="auto"/>
              <w:bottom w:val="single" w:sz="4" w:space="0" w:color="auto"/>
              <w:right w:val="single" w:sz="4" w:space="0" w:color="auto"/>
            </w:tcBorders>
          </w:tcPr>
          <w:p w:rsidR="002B13B1" w:rsidRPr="002B13B1" w:rsidRDefault="002B13B1" w:rsidP="002B13B1">
            <w:pPr>
              <w:shd w:val="clear" w:color="auto" w:fill="FFFFFF"/>
              <w:spacing w:after="0" w:line="240" w:lineRule="auto"/>
              <w:jc w:val="center"/>
              <w:textAlignment w:val="baseline"/>
              <w:rPr>
                <w:rFonts w:ascii="Times New Roman" w:eastAsia="MS Mincho" w:hAnsi="Times New Roman" w:cs="Times New Roman"/>
                <w:bCs/>
                <w:sz w:val="28"/>
                <w:szCs w:val="28"/>
                <w:lang w:val="uk-UA" w:eastAsia="uk-UA"/>
              </w:rPr>
            </w:pPr>
            <w:r w:rsidRPr="002B13B1">
              <w:rPr>
                <w:rFonts w:ascii="Times New Roman" w:eastAsia="Calibri" w:hAnsi="Times New Roman" w:cs="Times New Roman"/>
                <w:bCs/>
                <w:sz w:val="28"/>
                <w:szCs w:val="28"/>
                <w:lang w:val="uk-UA" w:eastAsia="uk-UA"/>
              </w:rPr>
              <w:t>6650</w:t>
            </w:r>
          </w:p>
        </w:tc>
        <w:tc>
          <w:tcPr>
            <w:tcW w:w="3198" w:type="dxa"/>
            <w:tcBorders>
              <w:top w:val="single" w:sz="4" w:space="0" w:color="auto"/>
              <w:left w:val="single" w:sz="4" w:space="0" w:color="auto"/>
              <w:bottom w:val="single" w:sz="4" w:space="0" w:color="auto"/>
              <w:right w:val="single" w:sz="4" w:space="0" w:color="auto"/>
            </w:tcBorders>
          </w:tcPr>
          <w:p w:rsidR="002B13B1" w:rsidRPr="002B13B1" w:rsidRDefault="002B13B1" w:rsidP="002B13B1">
            <w:pPr>
              <w:shd w:val="clear" w:color="auto" w:fill="FFFFFF"/>
              <w:spacing w:after="0" w:line="240" w:lineRule="auto"/>
              <w:jc w:val="center"/>
              <w:textAlignment w:val="baseline"/>
              <w:rPr>
                <w:rFonts w:ascii="Times New Roman" w:eastAsia="MS Mincho" w:hAnsi="Times New Roman" w:cs="Times New Roman"/>
                <w:bCs/>
                <w:sz w:val="28"/>
                <w:szCs w:val="28"/>
                <w:lang w:val="uk-UA" w:eastAsia="uk-UA"/>
              </w:rPr>
            </w:pPr>
            <w:r w:rsidRPr="002B13B1">
              <w:rPr>
                <w:rFonts w:ascii="Times New Roman" w:eastAsia="Calibri" w:hAnsi="Times New Roman" w:cs="Times New Roman"/>
                <w:bCs/>
                <w:sz w:val="28"/>
                <w:szCs w:val="28"/>
                <w:lang w:val="uk-UA" w:eastAsia="uk-UA"/>
              </w:rPr>
              <w:t xml:space="preserve">Придбання дорожніх знаків </w:t>
            </w:r>
          </w:p>
        </w:tc>
        <w:tc>
          <w:tcPr>
            <w:tcW w:w="3957" w:type="dxa"/>
            <w:tcBorders>
              <w:top w:val="single" w:sz="4" w:space="0" w:color="auto"/>
              <w:left w:val="single" w:sz="4" w:space="0" w:color="auto"/>
              <w:bottom w:val="single" w:sz="4" w:space="0" w:color="auto"/>
              <w:right w:val="single" w:sz="4" w:space="0" w:color="auto"/>
            </w:tcBorders>
          </w:tcPr>
          <w:p w:rsidR="002B13B1" w:rsidRPr="002B13B1" w:rsidRDefault="002B13B1" w:rsidP="002B13B1">
            <w:pPr>
              <w:shd w:val="clear" w:color="auto" w:fill="FFFFFF"/>
              <w:spacing w:after="0" w:line="240" w:lineRule="auto"/>
              <w:jc w:val="center"/>
              <w:textAlignment w:val="baseline"/>
              <w:rPr>
                <w:rFonts w:ascii="Times New Roman" w:eastAsia="MS Mincho" w:hAnsi="Times New Roman" w:cs="Times New Roman"/>
                <w:bCs/>
                <w:sz w:val="28"/>
                <w:szCs w:val="28"/>
                <w:lang w:val="uk-UA" w:eastAsia="uk-UA"/>
              </w:rPr>
            </w:pPr>
            <w:r w:rsidRPr="002B13B1">
              <w:rPr>
                <w:rFonts w:ascii="Times New Roman" w:eastAsia="Calibri" w:hAnsi="Times New Roman" w:cs="Times New Roman"/>
                <w:bCs/>
                <w:sz w:val="28"/>
                <w:szCs w:val="28"/>
                <w:lang w:val="uk-UA" w:eastAsia="uk-UA"/>
              </w:rPr>
              <w:t>100,00</w:t>
            </w:r>
          </w:p>
        </w:tc>
      </w:tr>
      <w:tr w:rsidR="002B13B1" w:rsidRPr="002B13B1" w:rsidTr="00265671">
        <w:trPr>
          <w:trHeight w:val="315"/>
        </w:trPr>
        <w:tc>
          <w:tcPr>
            <w:tcW w:w="1380" w:type="dxa"/>
            <w:tcBorders>
              <w:top w:val="single" w:sz="4" w:space="0" w:color="auto"/>
              <w:left w:val="single" w:sz="4" w:space="0" w:color="auto"/>
              <w:bottom w:val="single" w:sz="4" w:space="0" w:color="auto"/>
              <w:right w:val="single" w:sz="4" w:space="0" w:color="auto"/>
            </w:tcBorders>
          </w:tcPr>
          <w:p w:rsidR="002B13B1" w:rsidRPr="002B13B1" w:rsidRDefault="002B13B1" w:rsidP="002B13B1">
            <w:pPr>
              <w:shd w:val="clear" w:color="auto" w:fill="FFFFFF"/>
              <w:spacing w:after="0" w:line="240" w:lineRule="auto"/>
              <w:jc w:val="center"/>
              <w:textAlignment w:val="baseline"/>
              <w:rPr>
                <w:rFonts w:ascii="Times New Roman" w:eastAsia="MS Mincho" w:hAnsi="Times New Roman" w:cs="Times New Roman"/>
                <w:bCs/>
                <w:sz w:val="28"/>
                <w:szCs w:val="28"/>
                <w:lang w:val="uk-UA" w:eastAsia="uk-UA"/>
              </w:rPr>
            </w:pPr>
            <w:r w:rsidRPr="002B13B1">
              <w:rPr>
                <w:rFonts w:ascii="Times New Roman" w:eastAsia="Calibri" w:hAnsi="Times New Roman" w:cs="Times New Roman"/>
                <w:bCs/>
                <w:sz w:val="28"/>
                <w:szCs w:val="28"/>
                <w:lang w:val="uk-UA" w:eastAsia="uk-UA"/>
              </w:rPr>
              <w:t>6650</w:t>
            </w:r>
          </w:p>
        </w:tc>
        <w:tc>
          <w:tcPr>
            <w:tcW w:w="3198" w:type="dxa"/>
            <w:tcBorders>
              <w:top w:val="single" w:sz="4" w:space="0" w:color="auto"/>
              <w:left w:val="single" w:sz="4" w:space="0" w:color="auto"/>
              <w:bottom w:val="single" w:sz="4" w:space="0" w:color="auto"/>
              <w:right w:val="single" w:sz="4" w:space="0" w:color="auto"/>
            </w:tcBorders>
          </w:tcPr>
          <w:p w:rsidR="002B13B1" w:rsidRPr="002B13B1" w:rsidRDefault="002B13B1" w:rsidP="002B13B1">
            <w:pPr>
              <w:shd w:val="clear" w:color="auto" w:fill="FFFFFF"/>
              <w:spacing w:after="0" w:line="240" w:lineRule="auto"/>
              <w:jc w:val="center"/>
              <w:textAlignment w:val="baseline"/>
              <w:rPr>
                <w:rFonts w:ascii="Times New Roman" w:eastAsia="MS Mincho" w:hAnsi="Times New Roman" w:cs="Times New Roman"/>
                <w:bCs/>
                <w:sz w:val="28"/>
                <w:szCs w:val="28"/>
                <w:lang w:val="uk-UA" w:eastAsia="uk-UA"/>
              </w:rPr>
            </w:pPr>
            <w:r w:rsidRPr="002B13B1">
              <w:rPr>
                <w:rFonts w:ascii="Times New Roman" w:eastAsia="Calibri" w:hAnsi="Times New Roman" w:cs="Times New Roman"/>
                <w:bCs/>
                <w:sz w:val="28"/>
                <w:szCs w:val="28"/>
                <w:lang w:val="uk-UA" w:eastAsia="uk-UA"/>
              </w:rPr>
              <w:t xml:space="preserve">Послуги з обслуговування доріг </w:t>
            </w:r>
          </w:p>
        </w:tc>
        <w:tc>
          <w:tcPr>
            <w:tcW w:w="3957" w:type="dxa"/>
            <w:tcBorders>
              <w:top w:val="single" w:sz="4" w:space="0" w:color="auto"/>
              <w:left w:val="single" w:sz="4" w:space="0" w:color="auto"/>
              <w:bottom w:val="single" w:sz="4" w:space="0" w:color="auto"/>
              <w:right w:val="single" w:sz="4" w:space="0" w:color="auto"/>
            </w:tcBorders>
          </w:tcPr>
          <w:p w:rsidR="002B13B1" w:rsidRPr="002B13B1" w:rsidRDefault="002B13B1" w:rsidP="002B13B1">
            <w:pPr>
              <w:shd w:val="clear" w:color="auto" w:fill="FFFFFF"/>
              <w:spacing w:after="0" w:line="240" w:lineRule="auto"/>
              <w:jc w:val="center"/>
              <w:textAlignment w:val="baseline"/>
              <w:rPr>
                <w:rFonts w:ascii="Times New Roman" w:eastAsia="MS Mincho" w:hAnsi="Times New Roman" w:cs="Times New Roman"/>
                <w:bCs/>
                <w:sz w:val="28"/>
                <w:szCs w:val="28"/>
                <w:lang w:val="uk-UA" w:eastAsia="uk-UA"/>
              </w:rPr>
            </w:pPr>
            <w:r w:rsidRPr="002B13B1">
              <w:rPr>
                <w:rFonts w:ascii="Times New Roman" w:eastAsia="Calibri" w:hAnsi="Times New Roman" w:cs="Times New Roman"/>
                <w:bCs/>
                <w:sz w:val="28"/>
                <w:szCs w:val="28"/>
                <w:lang w:val="uk-UA" w:eastAsia="uk-UA"/>
              </w:rPr>
              <w:t>500,00</w:t>
            </w:r>
          </w:p>
        </w:tc>
      </w:tr>
      <w:tr w:rsidR="002B13B1" w:rsidRPr="002B13B1" w:rsidTr="00265671">
        <w:trPr>
          <w:trHeight w:val="345"/>
        </w:trPr>
        <w:tc>
          <w:tcPr>
            <w:tcW w:w="1380" w:type="dxa"/>
            <w:tcBorders>
              <w:top w:val="single" w:sz="4" w:space="0" w:color="auto"/>
              <w:left w:val="single" w:sz="4" w:space="0" w:color="auto"/>
              <w:bottom w:val="single" w:sz="4" w:space="0" w:color="auto"/>
              <w:right w:val="single" w:sz="4" w:space="0" w:color="auto"/>
            </w:tcBorders>
          </w:tcPr>
          <w:p w:rsidR="002B13B1" w:rsidRPr="002B13B1" w:rsidRDefault="002B13B1" w:rsidP="002B13B1">
            <w:pPr>
              <w:spacing w:after="0" w:line="240" w:lineRule="auto"/>
              <w:jc w:val="center"/>
              <w:rPr>
                <w:rFonts w:ascii="Times New Roman" w:eastAsia="MS Mincho" w:hAnsi="Times New Roman" w:cs="Times New Roman"/>
                <w:bCs/>
                <w:sz w:val="28"/>
                <w:szCs w:val="28"/>
                <w:lang w:val="uk-UA" w:eastAsia="uk-UA"/>
              </w:rPr>
            </w:pPr>
            <w:r w:rsidRPr="002B13B1">
              <w:rPr>
                <w:rFonts w:ascii="Times New Roman" w:eastAsia="Calibri" w:hAnsi="Times New Roman" w:cs="Times New Roman"/>
                <w:bCs/>
                <w:sz w:val="28"/>
                <w:szCs w:val="28"/>
                <w:lang w:val="uk-UA" w:eastAsia="uk-UA"/>
              </w:rPr>
              <w:t>6650</w:t>
            </w:r>
          </w:p>
        </w:tc>
        <w:tc>
          <w:tcPr>
            <w:tcW w:w="3198" w:type="dxa"/>
            <w:tcBorders>
              <w:top w:val="single" w:sz="4" w:space="0" w:color="auto"/>
              <w:left w:val="single" w:sz="4" w:space="0" w:color="auto"/>
              <w:bottom w:val="single" w:sz="4" w:space="0" w:color="auto"/>
              <w:right w:val="single" w:sz="4" w:space="0" w:color="auto"/>
            </w:tcBorders>
          </w:tcPr>
          <w:p w:rsidR="002B13B1" w:rsidRPr="002B13B1" w:rsidRDefault="002B13B1" w:rsidP="002B13B1">
            <w:pPr>
              <w:shd w:val="clear" w:color="auto" w:fill="FFFFFF"/>
              <w:spacing w:after="0" w:line="240" w:lineRule="auto"/>
              <w:jc w:val="center"/>
              <w:textAlignment w:val="baseline"/>
              <w:rPr>
                <w:rFonts w:ascii="Times New Roman" w:eastAsia="MS Mincho" w:hAnsi="Times New Roman" w:cs="Times New Roman"/>
                <w:bCs/>
                <w:sz w:val="28"/>
                <w:szCs w:val="28"/>
                <w:lang w:val="uk-UA" w:eastAsia="uk-UA"/>
              </w:rPr>
            </w:pPr>
            <w:r w:rsidRPr="002B13B1">
              <w:rPr>
                <w:rFonts w:ascii="Times New Roman" w:eastAsia="Calibri" w:hAnsi="Times New Roman" w:cs="Times New Roman"/>
                <w:bCs/>
                <w:sz w:val="28"/>
                <w:szCs w:val="28"/>
                <w:lang w:val="uk-UA" w:eastAsia="uk-UA"/>
              </w:rPr>
              <w:t xml:space="preserve">Послуги з встановлення дорожніх знаків </w:t>
            </w:r>
          </w:p>
        </w:tc>
        <w:tc>
          <w:tcPr>
            <w:tcW w:w="3957" w:type="dxa"/>
            <w:tcBorders>
              <w:top w:val="single" w:sz="4" w:space="0" w:color="auto"/>
              <w:left w:val="single" w:sz="4" w:space="0" w:color="auto"/>
              <w:bottom w:val="single" w:sz="4" w:space="0" w:color="auto"/>
              <w:right w:val="single" w:sz="4" w:space="0" w:color="auto"/>
            </w:tcBorders>
          </w:tcPr>
          <w:p w:rsidR="002B13B1" w:rsidRPr="002B13B1" w:rsidRDefault="002B13B1" w:rsidP="002B13B1">
            <w:pPr>
              <w:shd w:val="clear" w:color="auto" w:fill="FFFFFF"/>
              <w:spacing w:after="0" w:line="240" w:lineRule="auto"/>
              <w:jc w:val="center"/>
              <w:textAlignment w:val="baseline"/>
              <w:rPr>
                <w:rFonts w:ascii="Times New Roman" w:eastAsia="MS Mincho" w:hAnsi="Times New Roman" w:cs="Times New Roman"/>
                <w:bCs/>
                <w:sz w:val="28"/>
                <w:szCs w:val="28"/>
                <w:lang w:val="uk-UA" w:eastAsia="uk-UA"/>
              </w:rPr>
            </w:pPr>
            <w:r w:rsidRPr="002B13B1">
              <w:rPr>
                <w:rFonts w:ascii="Times New Roman" w:eastAsia="Calibri" w:hAnsi="Times New Roman" w:cs="Times New Roman"/>
                <w:bCs/>
                <w:sz w:val="28"/>
                <w:szCs w:val="28"/>
                <w:lang w:val="uk-UA" w:eastAsia="uk-UA"/>
              </w:rPr>
              <w:t>200,00</w:t>
            </w:r>
          </w:p>
        </w:tc>
      </w:tr>
      <w:tr w:rsidR="002B13B1" w:rsidRPr="002B13B1" w:rsidTr="00265671">
        <w:trPr>
          <w:trHeight w:val="540"/>
        </w:trPr>
        <w:tc>
          <w:tcPr>
            <w:tcW w:w="1380" w:type="dxa"/>
            <w:tcBorders>
              <w:top w:val="single" w:sz="4" w:space="0" w:color="auto"/>
              <w:left w:val="single" w:sz="4" w:space="0" w:color="auto"/>
              <w:bottom w:val="single" w:sz="4" w:space="0" w:color="auto"/>
              <w:right w:val="single" w:sz="4" w:space="0" w:color="auto"/>
            </w:tcBorders>
          </w:tcPr>
          <w:p w:rsidR="002B13B1" w:rsidRPr="002B13B1" w:rsidRDefault="002B13B1" w:rsidP="002B13B1">
            <w:pPr>
              <w:spacing w:after="0" w:line="240" w:lineRule="auto"/>
              <w:jc w:val="center"/>
              <w:rPr>
                <w:rFonts w:ascii="Times New Roman" w:eastAsia="MS Mincho" w:hAnsi="Times New Roman" w:cs="Times New Roman"/>
                <w:bCs/>
                <w:sz w:val="28"/>
                <w:szCs w:val="28"/>
                <w:lang w:val="uk-UA" w:eastAsia="uk-UA"/>
              </w:rPr>
            </w:pPr>
            <w:r w:rsidRPr="002B13B1">
              <w:rPr>
                <w:rFonts w:ascii="Times New Roman" w:eastAsia="Calibri" w:hAnsi="Times New Roman" w:cs="Times New Roman"/>
                <w:bCs/>
                <w:sz w:val="28"/>
                <w:szCs w:val="28"/>
                <w:lang w:val="uk-UA" w:eastAsia="uk-UA"/>
              </w:rPr>
              <w:t>6650</w:t>
            </w:r>
          </w:p>
        </w:tc>
        <w:tc>
          <w:tcPr>
            <w:tcW w:w="3198" w:type="dxa"/>
            <w:tcBorders>
              <w:top w:val="single" w:sz="4" w:space="0" w:color="auto"/>
              <w:left w:val="single" w:sz="4" w:space="0" w:color="auto"/>
              <w:bottom w:val="single" w:sz="4" w:space="0" w:color="auto"/>
              <w:right w:val="single" w:sz="4" w:space="0" w:color="auto"/>
            </w:tcBorders>
          </w:tcPr>
          <w:p w:rsidR="002B13B1" w:rsidRPr="002B13B1" w:rsidRDefault="002B13B1" w:rsidP="002B13B1">
            <w:pPr>
              <w:shd w:val="clear" w:color="auto" w:fill="FFFFFF"/>
              <w:spacing w:after="0" w:line="240" w:lineRule="auto"/>
              <w:jc w:val="center"/>
              <w:textAlignment w:val="baseline"/>
              <w:rPr>
                <w:rFonts w:ascii="Times New Roman" w:eastAsia="MS Mincho" w:hAnsi="Times New Roman" w:cs="Times New Roman"/>
                <w:bCs/>
                <w:sz w:val="28"/>
                <w:szCs w:val="28"/>
                <w:lang w:val="uk-UA" w:eastAsia="uk-UA"/>
              </w:rPr>
            </w:pPr>
            <w:r w:rsidRPr="002B13B1">
              <w:rPr>
                <w:rFonts w:ascii="Times New Roman" w:eastAsia="Calibri" w:hAnsi="Times New Roman" w:cs="Times New Roman"/>
                <w:bCs/>
                <w:sz w:val="28"/>
                <w:szCs w:val="28"/>
                <w:lang w:val="uk-UA" w:eastAsia="uk-UA"/>
              </w:rPr>
              <w:t xml:space="preserve">Поточний ремонт доріг </w:t>
            </w:r>
          </w:p>
        </w:tc>
        <w:tc>
          <w:tcPr>
            <w:tcW w:w="3957" w:type="dxa"/>
            <w:tcBorders>
              <w:top w:val="single" w:sz="4" w:space="0" w:color="auto"/>
              <w:left w:val="single" w:sz="4" w:space="0" w:color="auto"/>
              <w:bottom w:val="single" w:sz="4" w:space="0" w:color="auto"/>
              <w:right w:val="single" w:sz="4" w:space="0" w:color="auto"/>
            </w:tcBorders>
          </w:tcPr>
          <w:p w:rsidR="002B13B1" w:rsidRPr="002B13B1" w:rsidRDefault="002B13B1" w:rsidP="002B13B1">
            <w:pPr>
              <w:shd w:val="clear" w:color="auto" w:fill="FFFFFF"/>
              <w:spacing w:after="0" w:line="240" w:lineRule="auto"/>
              <w:jc w:val="center"/>
              <w:textAlignment w:val="baseline"/>
              <w:rPr>
                <w:rFonts w:ascii="Times New Roman" w:eastAsia="MS Mincho" w:hAnsi="Times New Roman" w:cs="Times New Roman"/>
                <w:bCs/>
                <w:sz w:val="28"/>
                <w:szCs w:val="28"/>
                <w:lang w:val="uk-UA" w:eastAsia="uk-UA"/>
              </w:rPr>
            </w:pPr>
            <w:r w:rsidRPr="002B13B1">
              <w:rPr>
                <w:rFonts w:ascii="Times New Roman" w:eastAsia="Calibri" w:hAnsi="Times New Roman" w:cs="Times New Roman"/>
                <w:bCs/>
                <w:sz w:val="28"/>
                <w:szCs w:val="28"/>
                <w:lang w:val="uk-UA" w:eastAsia="uk-UA"/>
              </w:rPr>
              <w:t>1000,00</w:t>
            </w:r>
          </w:p>
        </w:tc>
      </w:tr>
      <w:tr w:rsidR="002B13B1" w:rsidRPr="002B13B1" w:rsidTr="00265671">
        <w:trPr>
          <w:trHeight w:val="390"/>
        </w:trPr>
        <w:tc>
          <w:tcPr>
            <w:tcW w:w="1380" w:type="dxa"/>
            <w:tcBorders>
              <w:top w:val="single" w:sz="4" w:space="0" w:color="auto"/>
              <w:left w:val="single" w:sz="4" w:space="0" w:color="auto"/>
              <w:bottom w:val="single" w:sz="4" w:space="0" w:color="auto"/>
              <w:right w:val="single" w:sz="4" w:space="0" w:color="auto"/>
            </w:tcBorders>
          </w:tcPr>
          <w:p w:rsidR="002B13B1" w:rsidRPr="002B13B1" w:rsidRDefault="002B13B1" w:rsidP="002B13B1">
            <w:pPr>
              <w:spacing w:after="0" w:line="240" w:lineRule="auto"/>
              <w:jc w:val="center"/>
              <w:rPr>
                <w:rFonts w:ascii="Times New Roman" w:eastAsia="MS Mincho" w:hAnsi="Times New Roman" w:cs="Times New Roman"/>
                <w:bCs/>
                <w:sz w:val="28"/>
                <w:szCs w:val="28"/>
                <w:lang w:val="uk-UA" w:eastAsia="uk-UA"/>
              </w:rPr>
            </w:pPr>
            <w:r w:rsidRPr="002B13B1">
              <w:rPr>
                <w:rFonts w:ascii="Times New Roman" w:eastAsia="Calibri" w:hAnsi="Times New Roman" w:cs="Times New Roman"/>
                <w:bCs/>
                <w:sz w:val="28"/>
                <w:szCs w:val="28"/>
                <w:lang w:val="uk-UA" w:eastAsia="uk-UA"/>
              </w:rPr>
              <w:t>6650</w:t>
            </w:r>
          </w:p>
        </w:tc>
        <w:tc>
          <w:tcPr>
            <w:tcW w:w="3198" w:type="dxa"/>
            <w:tcBorders>
              <w:top w:val="single" w:sz="4" w:space="0" w:color="auto"/>
              <w:left w:val="single" w:sz="4" w:space="0" w:color="auto"/>
              <w:bottom w:val="single" w:sz="4" w:space="0" w:color="auto"/>
              <w:right w:val="single" w:sz="4" w:space="0" w:color="auto"/>
            </w:tcBorders>
          </w:tcPr>
          <w:p w:rsidR="002B13B1" w:rsidRPr="002B13B1" w:rsidRDefault="002B13B1" w:rsidP="002B13B1">
            <w:pPr>
              <w:shd w:val="clear" w:color="auto" w:fill="FFFFFF"/>
              <w:spacing w:after="0" w:line="240" w:lineRule="auto"/>
              <w:jc w:val="center"/>
              <w:textAlignment w:val="baseline"/>
              <w:rPr>
                <w:rFonts w:ascii="Times New Roman" w:eastAsia="MS Mincho" w:hAnsi="Times New Roman" w:cs="Times New Roman"/>
                <w:bCs/>
                <w:sz w:val="28"/>
                <w:szCs w:val="28"/>
                <w:lang w:val="uk-UA" w:eastAsia="uk-UA"/>
              </w:rPr>
            </w:pPr>
            <w:r w:rsidRPr="002B13B1">
              <w:rPr>
                <w:rFonts w:ascii="Times New Roman" w:eastAsia="Calibri" w:hAnsi="Times New Roman" w:cs="Times New Roman"/>
                <w:bCs/>
                <w:sz w:val="28"/>
                <w:szCs w:val="28"/>
                <w:lang w:val="uk-UA" w:eastAsia="uk-UA"/>
              </w:rPr>
              <w:t xml:space="preserve">Капітальний ремонт доріг </w:t>
            </w:r>
          </w:p>
        </w:tc>
        <w:tc>
          <w:tcPr>
            <w:tcW w:w="3957" w:type="dxa"/>
            <w:tcBorders>
              <w:top w:val="single" w:sz="4" w:space="0" w:color="auto"/>
              <w:left w:val="single" w:sz="4" w:space="0" w:color="auto"/>
              <w:bottom w:val="single" w:sz="4" w:space="0" w:color="auto"/>
              <w:right w:val="single" w:sz="4" w:space="0" w:color="auto"/>
            </w:tcBorders>
          </w:tcPr>
          <w:p w:rsidR="002B13B1" w:rsidRPr="002B13B1" w:rsidRDefault="002B13B1" w:rsidP="002B13B1">
            <w:pPr>
              <w:shd w:val="clear" w:color="auto" w:fill="FFFFFF"/>
              <w:spacing w:after="0" w:line="240" w:lineRule="auto"/>
              <w:jc w:val="center"/>
              <w:textAlignment w:val="baseline"/>
              <w:rPr>
                <w:rFonts w:ascii="Times New Roman" w:eastAsia="MS Mincho" w:hAnsi="Times New Roman" w:cs="Times New Roman"/>
                <w:bCs/>
                <w:sz w:val="28"/>
                <w:szCs w:val="28"/>
                <w:lang w:val="uk-UA" w:eastAsia="uk-UA"/>
              </w:rPr>
            </w:pPr>
            <w:r w:rsidRPr="002B13B1">
              <w:rPr>
                <w:rFonts w:ascii="Times New Roman" w:eastAsia="Calibri" w:hAnsi="Times New Roman" w:cs="Times New Roman"/>
                <w:bCs/>
                <w:sz w:val="28"/>
                <w:szCs w:val="28"/>
                <w:lang w:val="uk-UA" w:eastAsia="uk-UA"/>
              </w:rPr>
              <w:t>8000,00</w:t>
            </w:r>
          </w:p>
        </w:tc>
      </w:tr>
      <w:tr w:rsidR="002B13B1" w:rsidRPr="002B13B1" w:rsidTr="00265671">
        <w:trPr>
          <w:trHeight w:val="285"/>
        </w:trPr>
        <w:tc>
          <w:tcPr>
            <w:tcW w:w="1380" w:type="dxa"/>
            <w:tcBorders>
              <w:top w:val="single" w:sz="4" w:space="0" w:color="auto"/>
              <w:left w:val="single" w:sz="4" w:space="0" w:color="auto"/>
              <w:bottom w:val="single" w:sz="4" w:space="0" w:color="auto"/>
              <w:right w:val="nil"/>
            </w:tcBorders>
          </w:tcPr>
          <w:p w:rsidR="002B13B1" w:rsidRPr="002B13B1" w:rsidRDefault="002B13B1" w:rsidP="002B13B1">
            <w:pPr>
              <w:tabs>
                <w:tab w:val="left" w:pos="705"/>
              </w:tabs>
              <w:spacing w:after="0" w:line="240" w:lineRule="auto"/>
              <w:rPr>
                <w:rFonts w:ascii="Times New Roman" w:eastAsia="MS Mincho" w:hAnsi="Times New Roman" w:cs="Times New Roman"/>
                <w:bCs/>
                <w:sz w:val="28"/>
                <w:szCs w:val="28"/>
                <w:lang w:val="uk-UA" w:eastAsia="uk-UA"/>
              </w:rPr>
            </w:pPr>
            <w:r w:rsidRPr="002B13B1">
              <w:rPr>
                <w:rFonts w:ascii="Times New Roman" w:eastAsia="Calibri" w:hAnsi="Times New Roman" w:cs="Times New Roman"/>
                <w:bCs/>
                <w:sz w:val="28"/>
                <w:szCs w:val="28"/>
                <w:lang w:val="uk-UA" w:eastAsia="uk-UA"/>
              </w:rPr>
              <w:tab/>
            </w:r>
          </w:p>
        </w:tc>
        <w:tc>
          <w:tcPr>
            <w:tcW w:w="3198" w:type="dxa"/>
            <w:tcBorders>
              <w:top w:val="single" w:sz="4" w:space="0" w:color="auto"/>
              <w:left w:val="nil"/>
              <w:bottom w:val="single" w:sz="4" w:space="0" w:color="auto"/>
              <w:right w:val="single" w:sz="4" w:space="0" w:color="auto"/>
            </w:tcBorders>
          </w:tcPr>
          <w:p w:rsidR="002B13B1" w:rsidRPr="002B13B1" w:rsidRDefault="002B13B1" w:rsidP="002B13B1">
            <w:pPr>
              <w:shd w:val="clear" w:color="auto" w:fill="FFFFFF"/>
              <w:spacing w:after="0" w:line="240" w:lineRule="auto"/>
              <w:jc w:val="center"/>
              <w:textAlignment w:val="baseline"/>
              <w:rPr>
                <w:rFonts w:ascii="Times New Roman" w:eastAsia="MS Mincho" w:hAnsi="Times New Roman" w:cs="Times New Roman"/>
                <w:bCs/>
                <w:sz w:val="28"/>
                <w:szCs w:val="28"/>
                <w:lang w:val="uk-UA" w:eastAsia="uk-UA"/>
              </w:rPr>
            </w:pPr>
            <w:r w:rsidRPr="002B13B1">
              <w:rPr>
                <w:rFonts w:ascii="Times New Roman" w:eastAsia="Calibri" w:hAnsi="Times New Roman" w:cs="Times New Roman"/>
                <w:bCs/>
                <w:sz w:val="28"/>
                <w:szCs w:val="28"/>
                <w:lang w:val="uk-UA" w:eastAsia="uk-UA"/>
              </w:rPr>
              <w:t xml:space="preserve">Разом : </w:t>
            </w:r>
          </w:p>
        </w:tc>
        <w:tc>
          <w:tcPr>
            <w:tcW w:w="3957" w:type="dxa"/>
            <w:tcBorders>
              <w:top w:val="single" w:sz="4" w:space="0" w:color="auto"/>
              <w:left w:val="single" w:sz="4" w:space="0" w:color="auto"/>
              <w:bottom w:val="single" w:sz="4" w:space="0" w:color="auto"/>
              <w:right w:val="single" w:sz="4" w:space="0" w:color="auto"/>
            </w:tcBorders>
          </w:tcPr>
          <w:p w:rsidR="002B13B1" w:rsidRPr="002B13B1" w:rsidRDefault="002B13B1" w:rsidP="002B13B1">
            <w:pPr>
              <w:shd w:val="clear" w:color="auto" w:fill="FFFFFF"/>
              <w:spacing w:after="0" w:line="240" w:lineRule="auto"/>
              <w:jc w:val="center"/>
              <w:textAlignment w:val="baseline"/>
              <w:rPr>
                <w:rFonts w:ascii="Times New Roman" w:eastAsia="MS Mincho" w:hAnsi="Times New Roman" w:cs="Times New Roman"/>
                <w:bCs/>
                <w:sz w:val="28"/>
                <w:szCs w:val="28"/>
                <w:lang w:val="uk-UA" w:eastAsia="uk-UA"/>
              </w:rPr>
            </w:pPr>
            <w:r w:rsidRPr="002B13B1">
              <w:rPr>
                <w:rFonts w:ascii="Times New Roman" w:eastAsia="MS Mincho" w:hAnsi="Times New Roman" w:cs="Times New Roman"/>
                <w:bCs/>
                <w:sz w:val="28"/>
                <w:szCs w:val="28"/>
                <w:lang w:val="uk-UA" w:eastAsia="uk-UA"/>
              </w:rPr>
              <w:fldChar w:fldCharType="begin"/>
            </w:r>
            <w:r w:rsidRPr="002B13B1">
              <w:rPr>
                <w:rFonts w:ascii="Times New Roman" w:eastAsia="MS Mincho" w:hAnsi="Times New Roman" w:cs="Times New Roman"/>
                <w:bCs/>
                <w:sz w:val="28"/>
                <w:szCs w:val="28"/>
                <w:lang w:val="uk-UA" w:eastAsia="uk-UA"/>
              </w:rPr>
              <w:instrText xml:space="preserve"> =SUM(ABOVE) </w:instrText>
            </w:r>
            <w:r w:rsidRPr="002B13B1">
              <w:rPr>
                <w:rFonts w:ascii="Times New Roman" w:eastAsia="MS Mincho" w:hAnsi="Times New Roman" w:cs="Times New Roman"/>
                <w:bCs/>
                <w:sz w:val="28"/>
                <w:szCs w:val="28"/>
                <w:lang w:val="uk-UA" w:eastAsia="uk-UA"/>
              </w:rPr>
              <w:fldChar w:fldCharType="separate"/>
            </w:r>
            <w:r w:rsidRPr="002B13B1">
              <w:rPr>
                <w:rFonts w:ascii="Times New Roman" w:eastAsia="MS Mincho" w:hAnsi="Times New Roman" w:cs="Times New Roman"/>
                <w:bCs/>
                <w:noProof/>
                <w:sz w:val="28"/>
                <w:szCs w:val="28"/>
                <w:lang w:val="uk-UA" w:eastAsia="uk-UA"/>
              </w:rPr>
              <w:t>9800</w:t>
            </w:r>
            <w:r w:rsidRPr="002B13B1">
              <w:rPr>
                <w:rFonts w:ascii="Times New Roman" w:eastAsia="MS Mincho" w:hAnsi="Times New Roman" w:cs="Times New Roman"/>
                <w:bCs/>
                <w:sz w:val="28"/>
                <w:szCs w:val="28"/>
                <w:lang w:val="uk-UA" w:eastAsia="uk-UA"/>
              </w:rPr>
              <w:fldChar w:fldCharType="end"/>
            </w:r>
            <w:r w:rsidRPr="002B13B1">
              <w:rPr>
                <w:rFonts w:ascii="Times New Roman" w:eastAsia="MS Mincho" w:hAnsi="Times New Roman" w:cs="Times New Roman"/>
                <w:bCs/>
                <w:sz w:val="28"/>
                <w:szCs w:val="28"/>
                <w:lang w:val="uk-UA" w:eastAsia="uk-UA"/>
              </w:rPr>
              <w:t>,00</w:t>
            </w:r>
          </w:p>
        </w:tc>
      </w:tr>
    </w:tbl>
    <w:p w:rsidR="002B13B1" w:rsidRPr="002B13B1" w:rsidRDefault="002B13B1" w:rsidP="002B13B1">
      <w:pPr>
        <w:shd w:val="clear" w:color="auto" w:fill="FFFFFF"/>
        <w:spacing w:after="0" w:line="240" w:lineRule="auto"/>
        <w:textAlignment w:val="baseline"/>
        <w:rPr>
          <w:rFonts w:ascii="Times New Roman" w:eastAsia="Calibri" w:hAnsi="Times New Roman" w:cs="Times New Roman"/>
          <w:bCs/>
          <w:sz w:val="28"/>
          <w:szCs w:val="28"/>
          <w:lang w:val="uk-UA" w:eastAsia="uk-UA"/>
        </w:rPr>
      </w:pPr>
      <w:r w:rsidRPr="002B13B1">
        <w:rPr>
          <w:rFonts w:ascii="Times New Roman" w:eastAsia="Calibri" w:hAnsi="Times New Roman" w:cs="Times New Roman"/>
          <w:bCs/>
          <w:sz w:val="28"/>
          <w:szCs w:val="28"/>
          <w:lang w:val="uk-UA" w:eastAsia="uk-UA"/>
        </w:rPr>
        <w:t> </w:t>
      </w:r>
    </w:p>
    <w:p w:rsidR="002B13B1" w:rsidRPr="002B13B1" w:rsidRDefault="002B13B1" w:rsidP="002B13B1">
      <w:pPr>
        <w:shd w:val="clear" w:color="auto" w:fill="FFFFFF"/>
        <w:spacing w:after="0" w:line="240" w:lineRule="auto"/>
        <w:textAlignment w:val="baseline"/>
        <w:rPr>
          <w:rFonts w:ascii="Times New Roman" w:eastAsia="MS Mincho" w:hAnsi="Times New Roman" w:cs="Times New Roman"/>
          <w:bCs/>
          <w:sz w:val="28"/>
          <w:szCs w:val="28"/>
          <w:lang w:val="uk-UA" w:eastAsia="uk-UA"/>
        </w:rPr>
      </w:pPr>
    </w:p>
    <w:p w:rsidR="002B13B1" w:rsidRPr="002B13B1" w:rsidRDefault="002B13B1" w:rsidP="002B13B1">
      <w:pPr>
        <w:shd w:val="clear" w:color="auto" w:fill="FFFFFF"/>
        <w:spacing w:after="0" w:line="240" w:lineRule="auto"/>
        <w:jc w:val="center"/>
        <w:textAlignment w:val="baseline"/>
        <w:rPr>
          <w:rFonts w:ascii="Times New Roman" w:eastAsia="Calibri" w:hAnsi="Times New Roman" w:cs="Times New Roman"/>
          <w:bCs/>
          <w:sz w:val="28"/>
          <w:szCs w:val="28"/>
          <w:lang w:val="uk-UA" w:eastAsia="uk-UA"/>
        </w:rPr>
      </w:pPr>
      <w:r w:rsidRPr="002B13B1">
        <w:rPr>
          <w:rFonts w:ascii="Times New Roman" w:eastAsia="Calibri" w:hAnsi="Times New Roman" w:cs="Times New Roman"/>
          <w:bCs/>
          <w:sz w:val="28"/>
          <w:szCs w:val="28"/>
          <w:lang w:val="uk-UA" w:eastAsia="uk-UA"/>
        </w:rPr>
        <w:t>5. Очікувані результати</w:t>
      </w:r>
    </w:p>
    <w:p w:rsidR="002B13B1" w:rsidRPr="002B13B1" w:rsidRDefault="002B13B1" w:rsidP="002B13B1">
      <w:pPr>
        <w:shd w:val="clear" w:color="auto" w:fill="FFFFFF"/>
        <w:spacing w:after="0" w:line="240" w:lineRule="auto"/>
        <w:jc w:val="center"/>
        <w:textAlignment w:val="baseline"/>
        <w:rPr>
          <w:rFonts w:ascii="Times New Roman" w:eastAsia="Calibri" w:hAnsi="Times New Roman" w:cs="Times New Roman"/>
          <w:bCs/>
          <w:sz w:val="28"/>
          <w:szCs w:val="28"/>
          <w:lang w:val="uk-UA" w:eastAsia="uk-UA"/>
        </w:rPr>
      </w:pPr>
    </w:p>
    <w:p w:rsidR="002B13B1" w:rsidRPr="002B13B1" w:rsidRDefault="002B13B1" w:rsidP="002B13B1">
      <w:pPr>
        <w:shd w:val="clear" w:color="auto" w:fill="FFFFFF"/>
        <w:spacing w:after="0" w:line="240" w:lineRule="auto"/>
        <w:ind w:firstLine="709"/>
        <w:jc w:val="both"/>
        <w:textAlignment w:val="baseline"/>
        <w:rPr>
          <w:rFonts w:ascii="Times New Roman" w:eastAsia="Calibri" w:hAnsi="Times New Roman" w:cs="Times New Roman"/>
          <w:bCs/>
          <w:sz w:val="28"/>
          <w:szCs w:val="28"/>
          <w:lang w:val="uk-UA" w:eastAsia="uk-UA"/>
        </w:rPr>
      </w:pPr>
      <w:r w:rsidRPr="002B13B1">
        <w:rPr>
          <w:rFonts w:ascii="Times New Roman" w:eastAsia="Calibri" w:hAnsi="Times New Roman" w:cs="Times New Roman"/>
          <w:bCs/>
          <w:sz w:val="28"/>
          <w:szCs w:val="28"/>
          <w:lang w:val="uk-UA" w:eastAsia="uk-UA"/>
        </w:rPr>
        <w:t>Таким чином, одним із першочергових завдань для міста є раціональне фінансування галузі дорожнього господарства, а саме: виділення коштів на будівництво, реконструкцію, ремонт та утримання вулиць і доріг комунальної власності міста.</w:t>
      </w:r>
    </w:p>
    <w:p w:rsidR="002B13B1" w:rsidRPr="002B13B1" w:rsidRDefault="002B13B1" w:rsidP="002B13B1">
      <w:pPr>
        <w:shd w:val="clear" w:color="auto" w:fill="FFFFFF"/>
        <w:spacing w:after="0" w:line="240" w:lineRule="auto"/>
        <w:ind w:firstLine="709"/>
        <w:jc w:val="both"/>
        <w:textAlignment w:val="baseline"/>
        <w:rPr>
          <w:rFonts w:ascii="Times New Roman" w:eastAsia="Calibri" w:hAnsi="Times New Roman" w:cs="Times New Roman"/>
          <w:bCs/>
          <w:sz w:val="28"/>
          <w:szCs w:val="28"/>
          <w:lang w:val="uk-UA" w:eastAsia="uk-UA"/>
        </w:rPr>
      </w:pPr>
      <w:r w:rsidRPr="002B13B1">
        <w:rPr>
          <w:rFonts w:ascii="Times New Roman" w:eastAsia="Calibri" w:hAnsi="Times New Roman" w:cs="Times New Roman"/>
          <w:bCs/>
          <w:sz w:val="28"/>
          <w:szCs w:val="28"/>
          <w:lang w:val="uk-UA" w:eastAsia="uk-UA"/>
        </w:rPr>
        <w:t>Вирішення цих проблем дозволить покращити імідж міста, що призведе до покращення соціально-економічного розвитку міста в цілому, поліпшення інвестиційного клімату, сприятиме залученню нових інвестицій у місто та дозволить розвиватися діючим підприємствам міста і створенню нових суб’єктів господарської діяльності, сприятиме розвитку туризму та забезпечить повноцінне проживання, роботу і відпочинок мешканців міста.</w:t>
      </w:r>
    </w:p>
    <w:p w:rsidR="002B13B1" w:rsidRPr="002B13B1" w:rsidRDefault="002B13B1" w:rsidP="002B13B1">
      <w:pPr>
        <w:shd w:val="clear" w:color="auto" w:fill="FFFFFF"/>
        <w:spacing w:after="0" w:line="240" w:lineRule="auto"/>
        <w:jc w:val="both"/>
        <w:textAlignment w:val="baseline"/>
        <w:rPr>
          <w:rFonts w:ascii="Times New Roman" w:eastAsia="Calibri" w:hAnsi="Times New Roman" w:cs="Times New Roman"/>
          <w:color w:val="515151"/>
          <w:sz w:val="28"/>
          <w:szCs w:val="28"/>
          <w:bdr w:val="none" w:sz="0" w:space="0" w:color="auto" w:frame="1"/>
          <w:lang w:val="uk-UA" w:eastAsia="uk-UA"/>
        </w:rPr>
      </w:pPr>
    </w:p>
    <w:p w:rsidR="002B13B1" w:rsidRPr="002B13B1" w:rsidRDefault="002B13B1" w:rsidP="002B13B1">
      <w:pPr>
        <w:shd w:val="clear" w:color="auto" w:fill="FFFFFF"/>
        <w:spacing w:after="0" w:line="240" w:lineRule="auto"/>
        <w:jc w:val="both"/>
        <w:textAlignment w:val="baseline"/>
        <w:rPr>
          <w:rFonts w:ascii="Times New Roman" w:eastAsia="Calibri" w:hAnsi="Times New Roman" w:cs="Times New Roman"/>
          <w:color w:val="515151"/>
          <w:sz w:val="28"/>
          <w:szCs w:val="28"/>
          <w:bdr w:val="none" w:sz="0" w:space="0" w:color="auto" w:frame="1"/>
          <w:lang w:val="uk-UA" w:eastAsia="uk-UA"/>
        </w:rPr>
      </w:pPr>
      <w:r w:rsidRPr="002B13B1">
        <w:rPr>
          <w:rFonts w:ascii="Times New Roman" w:eastAsia="Calibri" w:hAnsi="Times New Roman" w:cs="Times New Roman"/>
          <w:color w:val="515151"/>
          <w:sz w:val="28"/>
          <w:szCs w:val="28"/>
          <w:bdr w:val="none" w:sz="0" w:space="0" w:color="auto" w:frame="1"/>
          <w:lang w:val="uk-UA" w:eastAsia="uk-UA"/>
        </w:rPr>
        <w:t xml:space="preserve"> </w:t>
      </w:r>
    </w:p>
    <w:p w:rsidR="002B13B1" w:rsidRPr="002B13B1" w:rsidRDefault="002B13B1" w:rsidP="002B13B1">
      <w:pPr>
        <w:keepNext/>
        <w:spacing w:after="0" w:line="240" w:lineRule="auto"/>
        <w:outlineLvl w:val="2"/>
        <w:rPr>
          <w:rFonts w:ascii="Times New Roman" w:eastAsia="Times New Roman" w:hAnsi="Times New Roman" w:cs="Times New Roman"/>
          <w:bCs/>
          <w:sz w:val="28"/>
          <w:szCs w:val="28"/>
          <w:lang w:val="uk-UA" w:eastAsia="ru-RU"/>
        </w:rPr>
      </w:pPr>
    </w:p>
    <w:p w:rsidR="00336756" w:rsidRDefault="002B13B1" w:rsidP="002B13B1">
      <w:pPr>
        <w:keepNext/>
        <w:spacing w:after="0" w:line="240" w:lineRule="auto"/>
        <w:outlineLvl w:val="2"/>
      </w:pPr>
      <w:r w:rsidRPr="002B13B1">
        <w:rPr>
          <w:rFonts w:ascii="Times New Roman" w:eastAsia="Times New Roman" w:hAnsi="Times New Roman" w:cs="Times New Roman"/>
          <w:bCs/>
          <w:sz w:val="28"/>
          <w:szCs w:val="28"/>
          <w:lang w:val="uk-UA" w:eastAsia="ru-RU"/>
        </w:rPr>
        <w:t xml:space="preserve">Секретар ради    </w:t>
      </w:r>
      <w:r w:rsidRPr="002B13B1">
        <w:rPr>
          <w:rFonts w:ascii="Times New Roman" w:eastAsia="Times New Roman" w:hAnsi="Times New Roman" w:cs="Times New Roman"/>
          <w:bCs/>
          <w:sz w:val="28"/>
          <w:szCs w:val="28"/>
          <w:lang w:val="uk-UA" w:eastAsia="ru-RU"/>
        </w:rPr>
        <w:tab/>
      </w:r>
      <w:r w:rsidRPr="002B13B1">
        <w:rPr>
          <w:rFonts w:ascii="Times New Roman" w:eastAsia="Times New Roman" w:hAnsi="Times New Roman" w:cs="Times New Roman"/>
          <w:bCs/>
          <w:sz w:val="28"/>
          <w:szCs w:val="28"/>
          <w:lang w:val="uk-UA" w:eastAsia="ru-RU"/>
        </w:rPr>
        <w:tab/>
        <w:t xml:space="preserve">                                          Д.Д.</w:t>
      </w:r>
      <w:proofErr w:type="spellStart"/>
      <w:r w:rsidRPr="002B13B1">
        <w:rPr>
          <w:rFonts w:ascii="Times New Roman" w:eastAsia="Times New Roman" w:hAnsi="Times New Roman" w:cs="Times New Roman"/>
          <w:bCs/>
          <w:sz w:val="28"/>
          <w:szCs w:val="28"/>
          <w:lang w:val="uk-UA" w:eastAsia="ru-RU"/>
        </w:rPr>
        <w:t>Брехлічук</w:t>
      </w:r>
      <w:bookmarkStart w:id="0" w:name="_GoBack"/>
      <w:bookmarkEnd w:id="0"/>
      <w:proofErr w:type="spellEnd"/>
    </w:p>
    <w:sectPr w:rsidR="003367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3B1"/>
    <w:rsid w:val="002B13B1"/>
    <w:rsid w:val="003367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B13B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B13B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1003</Words>
  <Characters>5722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2017-11-28T16:20:00Z</dcterms:created>
  <dcterms:modified xsi:type="dcterms:W3CDTF">2017-11-28T16:21:00Z</dcterms:modified>
</cp:coreProperties>
</file>