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4D" w:rsidRDefault="0084714D" w:rsidP="0084714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ПРОЕКТ</w:t>
      </w:r>
    </w:p>
    <w:p w:rsidR="0084714D" w:rsidRDefault="0084714D" w:rsidP="0084714D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4D" w:rsidRDefault="0084714D" w:rsidP="0084714D">
      <w:pPr>
        <w:jc w:val="center"/>
        <w:rPr>
          <w:sz w:val="28"/>
          <w:szCs w:val="28"/>
        </w:rPr>
      </w:pPr>
    </w:p>
    <w:p w:rsidR="0084714D" w:rsidRDefault="0084714D" w:rsidP="0084714D">
      <w:pPr>
        <w:jc w:val="center"/>
        <w:rPr>
          <w:sz w:val="28"/>
          <w:szCs w:val="28"/>
        </w:rPr>
      </w:pPr>
    </w:p>
    <w:p w:rsidR="0084714D" w:rsidRDefault="0084714D" w:rsidP="0084714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84714D" w:rsidRDefault="0084714D" w:rsidP="008471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 сесія  міської ради</w:t>
      </w:r>
    </w:p>
    <w:p w:rsidR="0084714D" w:rsidRDefault="0084714D" w:rsidP="0084714D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4714D" w:rsidRDefault="0084714D" w:rsidP="0084714D">
      <w:pPr>
        <w:jc w:val="center"/>
        <w:rPr>
          <w:sz w:val="28"/>
          <w:szCs w:val="28"/>
        </w:rPr>
      </w:pPr>
    </w:p>
    <w:p w:rsidR="0084714D" w:rsidRDefault="0084714D" w:rsidP="008471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84714D" w:rsidRDefault="0084714D" w:rsidP="0084714D">
      <w:pPr>
        <w:jc w:val="center"/>
        <w:rPr>
          <w:sz w:val="28"/>
          <w:szCs w:val="28"/>
        </w:rPr>
      </w:pPr>
    </w:p>
    <w:p w:rsidR="0084714D" w:rsidRDefault="0084714D" w:rsidP="0084714D">
      <w:pPr>
        <w:rPr>
          <w:sz w:val="28"/>
          <w:szCs w:val="28"/>
        </w:rPr>
      </w:pPr>
    </w:p>
    <w:p w:rsidR="0084714D" w:rsidRDefault="0084714D" w:rsidP="0084714D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___________ 2017  року  №___</w:t>
      </w:r>
    </w:p>
    <w:p w:rsidR="0084714D" w:rsidRDefault="0084714D" w:rsidP="0084714D">
      <w:pPr>
        <w:ind w:right="142"/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84714D" w:rsidRDefault="0084714D" w:rsidP="0084714D">
      <w:pPr>
        <w:rPr>
          <w:sz w:val="28"/>
          <w:szCs w:val="28"/>
        </w:rPr>
      </w:pPr>
    </w:p>
    <w:p w:rsidR="0084714D" w:rsidRDefault="0084714D" w:rsidP="0084714D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</w:t>
      </w:r>
    </w:p>
    <w:p w:rsidR="0084714D" w:rsidRDefault="0084714D" w:rsidP="0084714D">
      <w:pPr>
        <w:rPr>
          <w:sz w:val="28"/>
          <w:szCs w:val="28"/>
        </w:rPr>
      </w:pPr>
      <w:r>
        <w:rPr>
          <w:sz w:val="28"/>
          <w:szCs w:val="28"/>
        </w:rPr>
        <w:t>Концесійного договору</w:t>
      </w:r>
    </w:p>
    <w:p w:rsidR="0084714D" w:rsidRDefault="0084714D" w:rsidP="0084714D">
      <w:pPr>
        <w:ind w:firstLine="697"/>
        <w:jc w:val="both"/>
        <w:rPr>
          <w:sz w:val="28"/>
          <w:szCs w:val="28"/>
        </w:rPr>
      </w:pPr>
    </w:p>
    <w:p w:rsidR="0084714D" w:rsidRDefault="0084714D" w:rsidP="0084714D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>У зв’язку із зміною тарифу для населення відповідно до рішення виконавчого комітету Р</w:t>
      </w:r>
      <w:bookmarkStart w:id="0" w:name="_GoBack"/>
      <w:bookmarkEnd w:id="0"/>
      <w:r>
        <w:rPr>
          <w:szCs w:val="28"/>
        </w:rPr>
        <w:t xml:space="preserve">ахівської міської ради № 73 від 09.10.2017 р. з 10 на 18 грн., що менше від економічно обґрунтованої (27,49 – 18.00) на 9,49 грн., керуючись ст. 26 Закону України «Про місцеве самоврядування в Україні», міська рада -     </w:t>
      </w:r>
    </w:p>
    <w:p w:rsidR="0084714D" w:rsidRDefault="0084714D" w:rsidP="0084714D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14D" w:rsidRPr="00717EC8" w:rsidRDefault="0084714D" w:rsidP="0084714D">
      <w:pPr>
        <w:ind w:firstLine="697"/>
        <w:jc w:val="center"/>
        <w:rPr>
          <w:sz w:val="28"/>
          <w:szCs w:val="28"/>
        </w:rPr>
      </w:pPr>
      <w:r w:rsidRPr="00717EC8">
        <w:rPr>
          <w:sz w:val="28"/>
          <w:szCs w:val="28"/>
        </w:rPr>
        <w:t>в и р і ш и л а:</w:t>
      </w:r>
    </w:p>
    <w:p w:rsidR="0084714D" w:rsidRPr="00562896" w:rsidRDefault="0084714D" w:rsidP="0084714D">
      <w:pPr>
        <w:ind w:firstLine="697"/>
        <w:jc w:val="both"/>
        <w:rPr>
          <w:sz w:val="28"/>
          <w:szCs w:val="28"/>
        </w:rPr>
      </w:pPr>
    </w:p>
    <w:p w:rsidR="0084714D" w:rsidRDefault="0084714D" w:rsidP="0084714D">
      <w:pPr>
        <w:pStyle w:val="21"/>
        <w:numPr>
          <w:ilvl w:val="0"/>
          <w:numId w:val="1"/>
        </w:numPr>
        <w:ind w:left="0" w:right="0" w:firstLine="0"/>
        <w:rPr>
          <w:szCs w:val="28"/>
        </w:rPr>
      </w:pPr>
      <w:r w:rsidRPr="006139F6">
        <w:rPr>
          <w:szCs w:val="28"/>
        </w:rPr>
        <w:t xml:space="preserve">Внести зміни в Концесійний договір на об’єкти комунальної власності територіальної громади м. Рахів Закарпатської області (обладнання, склади для зберігання палива, мережі теплопостачання) від 15.09.2014 року, а саме: </w:t>
      </w:r>
    </w:p>
    <w:p w:rsidR="0084714D" w:rsidRPr="006139F6" w:rsidRDefault="0084714D" w:rsidP="0084714D">
      <w:pPr>
        <w:pStyle w:val="21"/>
        <w:ind w:right="0"/>
        <w:rPr>
          <w:szCs w:val="28"/>
        </w:rPr>
      </w:pPr>
      <w:r>
        <w:rPr>
          <w:szCs w:val="28"/>
        </w:rPr>
        <w:t>-</w:t>
      </w:r>
      <w:r w:rsidRPr="006139F6">
        <w:rPr>
          <w:szCs w:val="28"/>
        </w:rPr>
        <w:t xml:space="preserve"> пункт 10.6 Концесійного договору викласти у новій редакції: «Концесіонер зобов’язується на протязі перших трьох років з моменту підписання договору не змінювати тариф на опалення для населення, який на час підписання угоди становить 10 (десять) гривень за квадратний метр, а на наступні три роки встановити на рівні 18 (вісімнадцять) гривень за квадратний метр. Фінансові ризики, пов’язані з утриманням тарифу для населення на рівні визначеному даним пунктом Концесіонер бере на себе»</w:t>
      </w:r>
      <w:r>
        <w:rPr>
          <w:szCs w:val="28"/>
        </w:rPr>
        <w:t>.</w:t>
      </w:r>
      <w:r w:rsidRPr="006139F6">
        <w:rPr>
          <w:szCs w:val="28"/>
        </w:rPr>
        <w:t xml:space="preserve"> </w:t>
      </w:r>
    </w:p>
    <w:p w:rsidR="0084714D" w:rsidRDefault="0084714D" w:rsidP="0084714D">
      <w:pPr>
        <w:pStyle w:val="21"/>
        <w:ind w:right="0"/>
        <w:rPr>
          <w:szCs w:val="28"/>
        </w:rPr>
      </w:pPr>
    </w:p>
    <w:p w:rsidR="0084714D" w:rsidRDefault="0084714D" w:rsidP="0084714D">
      <w:pPr>
        <w:pStyle w:val="21"/>
        <w:ind w:right="0"/>
        <w:rPr>
          <w:szCs w:val="28"/>
        </w:rPr>
      </w:pPr>
    </w:p>
    <w:p w:rsidR="0084714D" w:rsidRDefault="0084714D" w:rsidP="0084714D">
      <w:pPr>
        <w:pStyle w:val="21"/>
        <w:ind w:right="0"/>
        <w:rPr>
          <w:szCs w:val="28"/>
        </w:rPr>
      </w:pPr>
    </w:p>
    <w:p w:rsidR="00336756" w:rsidRDefault="0084714D" w:rsidP="0084714D">
      <w:pPr>
        <w:jc w:val="both"/>
      </w:pPr>
      <w:r w:rsidRPr="00792526">
        <w:rPr>
          <w:sz w:val="28"/>
          <w:szCs w:val="28"/>
        </w:rPr>
        <w:t>Міський голова</w:t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  <w:t xml:space="preserve">В.В. </w:t>
      </w:r>
      <w:proofErr w:type="spellStart"/>
      <w:r w:rsidRPr="00792526">
        <w:rPr>
          <w:sz w:val="28"/>
          <w:szCs w:val="28"/>
        </w:rPr>
        <w:t>Медвідь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268F"/>
    <w:multiLevelType w:val="hybridMultilevel"/>
    <w:tmpl w:val="C1F0BF42"/>
    <w:lvl w:ilvl="0" w:tplc="0734CB9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4D"/>
    <w:rsid w:val="00336756"/>
    <w:rsid w:val="0084714D"/>
    <w:rsid w:val="0093471A"/>
    <w:rsid w:val="00A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4714D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84714D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4714D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84714D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2017-10-23T14:54:00Z</dcterms:created>
  <dcterms:modified xsi:type="dcterms:W3CDTF">2017-10-23T14:54:00Z</dcterms:modified>
</cp:coreProperties>
</file>